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FE4" w:rsidRDefault="00192FE4" w:rsidP="00616AC1">
      <w:pPr>
        <w:pStyle w:val="l17"/>
        <w:ind w:left="5664" w:firstLine="708"/>
        <w:rPr>
          <w:rFonts w:ascii="Calibri" w:hAnsi="Calibri" w:cs="Calibri"/>
          <w:sz w:val="22"/>
          <w:szCs w:val="22"/>
        </w:rPr>
      </w:pPr>
    </w:p>
    <w:p w:rsidR="00616AC1" w:rsidRPr="00270ABD" w:rsidRDefault="00616AC1" w:rsidP="00616AC1">
      <w:pPr>
        <w:pStyle w:val="l17"/>
        <w:ind w:left="5664" w:firstLine="708"/>
        <w:rPr>
          <w:rFonts w:ascii="Calibri" w:hAnsi="Calibri" w:cs="Calibri"/>
          <w:sz w:val="22"/>
          <w:szCs w:val="22"/>
        </w:rPr>
      </w:pPr>
      <w:r w:rsidRPr="00270ABD">
        <w:rPr>
          <w:rFonts w:ascii="Calibri" w:hAnsi="Calibri" w:cs="Calibri"/>
          <w:sz w:val="22"/>
          <w:szCs w:val="22"/>
        </w:rPr>
        <w:t>Číslo zmluvy:</w:t>
      </w:r>
    </w:p>
    <w:p w:rsidR="00616AC1" w:rsidRPr="00270ABD" w:rsidRDefault="00616AC1" w:rsidP="00616AC1">
      <w:pPr>
        <w:pStyle w:val="l17"/>
        <w:rPr>
          <w:rFonts w:ascii="Calibri" w:hAnsi="Calibri" w:cs="Calibri"/>
          <w:sz w:val="22"/>
          <w:szCs w:val="22"/>
        </w:rPr>
      </w:pPr>
    </w:p>
    <w:p w:rsidR="00616AC1" w:rsidRPr="00270ABD" w:rsidRDefault="00616AC1" w:rsidP="00616AC1">
      <w:pPr>
        <w:pStyle w:val="Nadpis1"/>
        <w:spacing w:before="0" w:after="0"/>
        <w:jc w:val="center"/>
        <w:rPr>
          <w:rFonts w:ascii="Calibri" w:hAnsi="Calibri" w:cs="Calibri"/>
          <w:sz w:val="22"/>
          <w:szCs w:val="22"/>
        </w:rPr>
      </w:pPr>
      <w:r w:rsidRPr="00270ABD">
        <w:rPr>
          <w:rFonts w:ascii="Calibri" w:hAnsi="Calibri" w:cs="Calibri"/>
          <w:sz w:val="22"/>
          <w:szCs w:val="22"/>
        </w:rPr>
        <w:t>Zmluva o zabezpečení plnenia bezpečnostných opatrení a notifikačných povinností</w:t>
      </w:r>
    </w:p>
    <w:p w:rsidR="00616AC1" w:rsidRPr="00270ABD" w:rsidRDefault="00616AC1" w:rsidP="00616AC1">
      <w:pPr>
        <w:pStyle w:val="Nadpis1"/>
        <w:spacing w:before="0" w:after="0"/>
        <w:jc w:val="center"/>
        <w:rPr>
          <w:rFonts w:ascii="Calibri" w:hAnsi="Calibri" w:cs="Calibri"/>
          <w:b w:val="0"/>
          <w:sz w:val="22"/>
          <w:szCs w:val="22"/>
        </w:rPr>
      </w:pPr>
      <w:r w:rsidRPr="00270ABD">
        <w:rPr>
          <w:rFonts w:ascii="Calibri" w:hAnsi="Calibri" w:cs="Calibri"/>
          <w:b w:val="0"/>
          <w:sz w:val="22"/>
          <w:szCs w:val="22"/>
        </w:rPr>
        <w:t>uzatvorená podľa § 269 ods. 2 zákona č. 513/1991 Zb. Obchodný zákonník v znení neskorších predpisov a § 19 ods. 2 zákona č. 69/2018 Z. z. o kybernetickej bezpečnosti a o zmene a doplnení niektorých zákonov v znení neskorších predpisov</w:t>
      </w:r>
    </w:p>
    <w:p w:rsidR="00616AC1" w:rsidRPr="00270ABD" w:rsidRDefault="00947D89" w:rsidP="00616AC1">
      <w:pPr>
        <w:pStyle w:val="Nadpis1"/>
        <w:spacing w:before="0" w:after="0"/>
        <w:jc w:val="center"/>
        <w:rPr>
          <w:rFonts w:ascii="Calibri" w:hAnsi="Calibri" w:cs="Calibri"/>
          <w:b w:val="0"/>
          <w:sz w:val="22"/>
          <w:szCs w:val="22"/>
        </w:rPr>
      </w:pPr>
      <w:r w:rsidRPr="00270ABD" w:rsidDel="00947D89">
        <w:rPr>
          <w:rFonts w:ascii="Calibri" w:hAnsi="Calibri" w:cs="Calibri"/>
          <w:b w:val="0"/>
          <w:sz w:val="22"/>
          <w:szCs w:val="22"/>
        </w:rPr>
        <w:t xml:space="preserve"> </w:t>
      </w:r>
      <w:r w:rsidR="00616AC1" w:rsidRPr="00270ABD">
        <w:rPr>
          <w:rFonts w:ascii="Calibri" w:hAnsi="Calibri" w:cs="Calibri"/>
          <w:b w:val="0"/>
          <w:sz w:val="22"/>
          <w:szCs w:val="22"/>
        </w:rPr>
        <w:t>(ďalej len „</w:t>
      </w:r>
      <w:r w:rsidR="00985CB2" w:rsidRPr="00270ABD">
        <w:rPr>
          <w:rFonts w:ascii="Calibri" w:hAnsi="Calibri" w:cs="Calibri"/>
          <w:sz w:val="22"/>
          <w:szCs w:val="22"/>
        </w:rPr>
        <w:t>Z</w:t>
      </w:r>
      <w:r w:rsidR="00616AC1" w:rsidRPr="00270ABD">
        <w:rPr>
          <w:rFonts w:ascii="Calibri" w:hAnsi="Calibri" w:cs="Calibri"/>
          <w:sz w:val="22"/>
          <w:szCs w:val="22"/>
        </w:rPr>
        <w:t>mluva</w:t>
      </w:r>
      <w:r w:rsidR="00985CB2" w:rsidRPr="00270ABD">
        <w:rPr>
          <w:rFonts w:ascii="Calibri" w:hAnsi="Calibri" w:cs="Calibri"/>
          <w:sz w:val="22"/>
          <w:szCs w:val="22"/>
        </w:rPr>
        <w:t xml:space="preserve"> KB</w:t>
      </w:r>
      <w:r w:rsidR="00616AC1" w:rsidRPr="00270ABD">
        <w:rPr>
          <w:rFonts w:ascii="Calibri" w:hAnsi="Calibri" w:cs="Calibri"/>
          <w:b w:val="0"/>
          <w:sz w:val="22"/>
          <w:szCs w:val="22"/>
        </w:rPr>
        <w:t>“)</w:t>
      </w:r>
    </w:p>
    <w:p w:rsidR="00616AC1" w:rsidRPr="00270ABD" w:rsidRDefault="00616AC1" w:rsidP="00616AC1">
      <w:pPr>
        <w:pStyle w:val="l17"/>
        <w:rPr>
          <w:rFonts w:ascii="Calibri" w:hAnsi="Calibri" w:cs="Calibri"/>
          <w:sz w:val="22"/>
          <w:szCs w:val="22"/>
        </w:rPr>
      </w:pPr>
    </w:p>
    <w:p w:rsidR="00616AC1" w:rsidRPr="00270ABD" w:rsidRDefault="00616AC1" w:rsidP="00616AC1">
      <w:pPr>
        <w:pStyle w:val="l17"/>
        <w:rPr>
          <w:rFonts w:ascii="Calibri" w:hAnsi="Calibri" w:cs="Calibri"/>
          <w:sz w:val="22"/>
          <w:szCs w:val="22"/>
        </w:rPr>
      </w:pPr>
      <w:r w:rsidRPr="00270ABD">
        <w:rPr>
          <w:rFonts w:ascii="Calibri" w:hAnsi="Calibri" w:cs="Calibri"/>
          <w:sz w:val="22"/>
          <w:szCs w:val="22"/>
        </w:rPr>
        <w:t xml:space="preserve">medzi zmluvnými stranami: </w:t>
      </w:r>
    </w:p>
    <w:p w:rsidR="00616AC1" w:rsidRPr="00270ABD" w:rsidRDefault="00616AC1" w:rsidP="00616AC1">
      <w:pPr>
        <w:pStyle w:val="l17"/>
        <w:rPr>
          <w:rFonts w:ascii="Calibri" w:hAnsi="Calibri" w:cs="Calibri"/>
          <w:sz w:val="22"/>
          <w:szCs w:val="22"/>
        </w:rPr>
      </w:pPr>
    </w:p>
    <w:p w:rsidR="00616AC1" w:rsidRPr="00270ABD" w:rsidRDefault="002A2963" w:rsidP="00616AC1">
      <w:pPr>
        <w:autoSpaceDE w:val="0"/>
        <w:autoSpaceDN w:val="0"/>
        <w:adjustRightInd w:val="0"/>
        <w:ind w:left="3969" w:hanging="3969"/>
        <w:rPr>
          <w:rFonts w:ascii="Calibri" w:hAnsi="Calibri" w:cs="Calibri"/>
          <w:sz w:val="22"/>
          <w:szCs w:val="22"/>
        </w:rPr>
      </w:pPr>
      <w:r>
        <w:rPr>
          <w:rFonts w:ascii="Calibri" w:hAnsi="Calibri" w:cs="Calibri"/>
          <w:sz w:val="22"/>
          <w:szCs w:val="22"/>
        </w:rPr>
        <w:t>Názov</w:t>
      </w:r>
      <w:r w:rsidR="00616AC1" w:rsidRPr="00270ABD">
        <w:rPr>
          <w:rFonts w:ascii="Calibri" w:hAnsi="Calibri" w:cs="Calibri"/>
          <w:sz w:val="22"/>
          <w:szCs w:val="22"/>
        </w:rPr>
        <w:t>:</w:t>
      </w:r>
      <w:r w:rsidR="00830EB8">
        <w:rPr>
          <w:rFonts w:ascii="Calibri" w:hAnsi="Calibri" w:cs="Calibri"/>
          <w:sz w:val="22"/>
          <w:szCs w:val="22"/>
        </w:rPr>
        <w:t xml:space="preserve">                                                  </w:t>
      </w:r>
      <w:r w:rsidR="00D010C4" w:rsidRPr="00D010C4">
        <w:rPr>
          <w:rFonts w:ascii="Calibri" w:hAnsi="Calibri" w:cs="Calibri"/>
          <w:sz w:val="22"/>
          <w:szCs w:val="22"/>
        </w:rPr>
        <w:t>Národná diaľničná spoločnosť, a. s.</w:t>
      </w:r>
    </w:p>
    <w:p w:rsidR="00D010C4" w:rsidRPr="00A8238B" w:rsidRDefault="00D010C4" w:rsidP="00D010C4">
      <w:pPr>
        <w:tabs>
          <w:tab w:val="center" w:pos="5727"/>
        </w:tabs>
        <w:spacing w:after="11"/>
        <w:rPr>
          <w:rFonts w:ascii="Calibri" w:hAnsi="Calibri" w:cs="Calibri"/>
          <w:sz w:val="22"/>
          <w:szCs w:val="22"/>
        </w:rPr>
      </w:pPr>
      <w:r w:rsidRPr="00A8238B">
        <w:rPr>
          <w:rFonts w:ascii="Calibri" w:hAnsi="Calibri" w:cs="Calibri"/>
          <w:sz w:val="22"/>
          <w:szCs w:val="22"/>
        </w:rPr>
        <w:t xml:space="preserve">Sídlo:  </w:t>
      </w:r>
      <w:r w:rsidRPr="00A8238B">
        <w:rPr>
          <w:rFonts w:ascii="Calibri" w:hAnsi="Calibri" w:cs="Calibri"/>
          <w:sz w:val="22"/>
          <w:szCs w:val="22"/>
        </w:rPr>
        <w:tab/>
        <w:t xml:space="preserve">Dúbravská cesta 14, 841 04 Bratislava, Slovenská republika </w:t>
      </w:r>
    </w:p>
    <w:p w:rsidR="00D010C4" w:rsidRPr="00A8238B" w:rsidRDefault="00D010C4" w:rsidP="00D010C4">
      <w:pPr>
        <w:tabs>
          <w:tab w:val="center" w:pos="3617"/>
          <w:tab w:val="center" w:pos="4957"/>
        </w:tabs>
        <w:spacing w:after="11"/>
        <w:rPr>
          <w:rFonts w:ascii="Calibri" w:hAnsi="Calibri" w:cs="Calibri"/>
          <w:sz w:val="22"/>
          <w:szCs w:val="22"/>
        </w:rPr>
      </w:pPr>
      <w:r w:rsidRPr="00A8238B">
        <w:rPr>
          <w:rFonts w:ascii="Calibri" w:hAnsi="Calibri" w:cs="Calibri"/>
          <w:sz w:val="22"/>
          <w:szCs w:val="22"/>
        </w:rPr>
        <w:t xml:space="preserve">IČO:  </w:t>
      </w:r>
      <w:r w:rsidRPr="00A8238B">
        <w:rPr>
          <w:rFonts w:ascii="Calibri" w:hAnsi="Calibri" w:cs="Calibri"/>
          <w:sz w:val="22"/>
          <w:szCs w:val="22"/>
        </w:rPr>
        <w:tab/>
        <w:t xml:space="preserve">35 919 001   </w:t>
      </w:r>
      <w:r w:rsidRPr="00A8238B">
        <w:rPr>
          <w:rFonts w:ascii="Calibri" w:hAnsi="Calibri" w:cs="Calibri"/>
          <w:sz w:val="22"/>
          <w:szCs w:val="22"/>
        </w:rPr>
        <w:tab/>
        <w:t xml:space="preserve">  </w:t>
      </w:r>
    </w:p>
    <w:p w:rsidR="00D010C4" w:rsidRPr="00A8238B" w:rsidRDefault="00D010C4" w:rsidP="00D010C4">
      <w:pPr>
        <w:tabs>
          <w:tab w:val="center" w:pos="3728"/>
        </w:tabs>
        <w:spacing w:after="11"/>
        <w:rPr>
          <w:rFonts w:ascii="Calibri" w:hAnsi="Calibri" w:cs="Calibri"/>
          <w:sz w:val="22"/>
          <w:szCs w:val="22"/>
        </w:rPr>
      </w:pPr>
      <w:r w:rsidRPr="00A8238B">
        <w:rPr>
          <w:rFonts w:ascii="Calibri" w:hAnsi="Calibri" w:cs="Calibri"/>
          <w:sz w:val="22"/>
          <w:szCs w:val="22"/>
        </w:rPr>
        <w:t xml:space="preserve">DIČ: </w:t>
      </w:r>
      <w:r w:rsidRPr="00A8238B">
        <w:rPr>
          <w:rFonts w:ascii="Calibri" w:hAnsi="Calibri" w:cs="Calibri"/>
          <w:sz w:val="22"/>
          <w:szCs w:val="22"/>
        </w:rPr>
        <w:tab/>
        <w:t xml:space="preserve">202 193 7775  </w:t>
      </w:r>
    </w:p>
    <w:p w:rsidR="00D010C4" w:rsidRPr="00A8238B" w:rsidRDefault="00D010C4" w:rsidP="00D010C4">
      <w:pPr>
        <w:tabs>
          <w:tab w:val="center" w:pos="3786"/>
        </w:tabs>
        <w:spacing w:after="11"/>
        <w:rPr>
          <w:rFonts w:ascii="Calibri" w:hAnsi="Calibri" w:cs="Calibri"/>
          <w:sz w:val="22"/>
          <w:szCs w:val="22"/>
        </w:rPr>
      </w:pPr>
      <w:r w:rsidRPr="00A8238B">
        <w:rPr>
          <w:rFonts w:ascii="Calibri" w:hAnsi="Calibri" w:cs="Calibri"/>
          <w:sz w:val="22"/>
          <w:szCs w:val="22"/>
        </w:rPr>
        <w:t xml:space="preserve">IČ DPH:  </w:t>
      </w:r>
      <w:r w:rsidRPr="00A8238B">
        <w:rPr>
          <w:rFonts w:ascii="Calibri" w:hAnsi="Calibri" w:cs="Calibri"/>
          <w:sz w:val="22"/>
          <w:szCs w:val="22"/>
        </w:rPr>
        <w:tab/>
        <w:t xml:space="preserve">SK2021937775   </w:t>
      </w:r>
    </w:p>
    <w:p w:rsidR="00D010C4" w:rsidRPr="00A8238B" w:rsidRDefault="00D010C4" w:rsidP="00D010C4">
      <w:pPr>
        <w:tabs>
          <w:tab w:val="left" w:pos="3119"/>
          <w:tab w:val="right" w:pos="9077"/>
        </w:tabs>
        <w:spacing w:after="11"/>
        <w:rPr>
          <w:rFonts w:ascii="Calibri" w:hAnsi="Calibri" w:cs="Calibri"/>
          <w:sz w:val="22"/>
          <w:szCs w:val="22"/>
        </w:rPr>
      </w:pPr>
      <w:r w:rsidRPr="00A8238B">
        <w:rPr>
          <w:rFonts w:ascii="Calibri" w:hAnsi="Calibri" w:cs="Calibri"/>
          <w:sz w:val="22"/>
          <w:szCs w:val="22"/>
        </w:rPr>
        <w:t xml:space="preserve">V mene ktorého koná: </w:t>
      </w:r>
      <w:r w:rsidRPr="00A8238B">
        <w:rPr>
          <w:rFonts w:ascii="Calibri" w:hAnsi="Calibri" w:cs="Calibri"/>
          <w:sz w:val="22"/>
          <w:szCs w:val="22"/>
        </w:rPr>
        <w:tab/>
        <w:t xml:space="preserve">Ing. Filip Macháček, predseda predstavenstva a generálny riaditeľ </w:t>
      </w:r>
    </w:p>
    <w:p w:rsidR="00D010C4" w:rsidRPr="00A8238B" w:rsidRDefault="00D010C4" w:rsidP="00D010C4">
      <w:pPr>
        <w:tabs>
          <w:tab w:val="center" w:pos="5076"/>
        </w:tabs>
        <w:spacing w:after="11"/>
        <w:rPr>
          <w:rFonts w:ascii="Calibri" w:hAnsi="Calibri" w:cs="Calibri"/>
          <w:sz w:val="22"/>
          <w:szCs w:val="22"/>
        </w:rPr>
      </w:pPr>
      <w:r w:rsidRPr="00A8238B">
        <w:rPr>
          <w:rFonts w:ascii="Calibri" w:hAnsi="Calibri" w:cs="Calibri"/>
          <w:sz w:val="22"/>
          <w:szCs w:val="22"/>
        </w:rPr>
        <w:t xml:space="preserve"> </w:t>
      </w:r>
      <w:r w:rsidR="00C94E03">
        <w:rPr>
          <w:rFonts w:ascii="Calibri" w:hAnsi="Calibri" w:cs="Calibri"/>
          <w:sz w:val="22"/>
          <w:szCs w:val="22"/>
        </w:rPr>
        <w:t xml:space="preserve">                                                              </w:t>
      </w:r>
      <w:proofErr w:type="spellStart"/>
      <w:r w:rsidR="00C94E03">
        <w:rPr>
          <w:rFonts w:ascii="Calibri" w:hAnsi="Calibri" w:cs="Calibri"/>
          <w:sz w:val="22"/>
          <w:szCs w:val="22"/>
        </w:rPr>
        <w:t>XYZ,</w:t>
      </w:r>
      <w:r w:rsidRPr="00A8238B">
        <w:rPr>
          <w:rFonts w:ascii="Calibri" w:hAnsi="Calibri" w:cs="Calibri"/>
          <w:sz w:val="22"/>
          <w:szCs w:val="22"/>
        </w:rPr>
        <w:t>Člen</w:t>
      </w:r>
      <w:proofErr w:type="spellEnd"/>
      <w:r w:rsidRPr="00A8238B">
        <w:rPr>
          <w:rFonts w:ascii="Calibri" w:hAnsi="Calibri" w:cs="Calibri"/>
          <w:sz w:val="22"/>
          <w:szCs w:val="22"/>
        </w:rPr>
        <w:t xml:space="preserve"> predstavenstva </w:t>
      </w:r>
    </w:p>
    <w:p w:rsidR="00D010C4" w:rsidRPr="00A8238B" w:rsidRDefault="00D010C4" w:rsidP="00D010C4">
      <w:pPr>
        <w:tabs>
          <w:tab w:val="center" w:pos="5896"/>
        </w:tabs>
        <w:spacing w:after="11"/>
        <w:rPr>
          <w:rFonts w:ascii="Calibri" w:hAnsi="Calibri" w:cs="Calibri"/>
          <w:sz w:val="22"/>
          <w:szCs w:val="22"/>
        </w:rPr>
      </w:pPr>
      <w:r w:rsidRPr="00A8238B">
        <w:rPr>
          <w:rFonts w:ascii="Calibri" w:hAnsi="Calibri" w:cs="Calibri"/>
          <w:sz w:val="22"/>
          <w:szCs w:val="22"/>
        </w:rPr>
        <w:t xml:space="preserve">Registrácia: </w:t>
      </w:r>
      <w:r w:rsidRPr="00A8238B">
        <w:rPr>
          <w:rFonts w:ascii="Calibri" w:hAnsi="Calibri" w:cs="Calibri"/>
          <w:sz w:val="22"/>
          <w:szCs w:val="22"/>
        </w:rPr>
        <w:tab/>
        <w:t xml:space="preserve">Akciová spoločnosť zapísaná v Obchodnom registri Mestského </w:t>
      </w:r>
    </w:p>
    <w:p w:rsidR="00D010C4" w:rsidRPr="00A8238B" w:rsidRDefault="00D010C4" w:rsidP="00D010C4">
      <w:pPr>
        <w:spacing w:after="11"/>
        <w:ind w:left="3129" w:right="369"/>
        <w:rPr>
          <w:rFonts w:ascii="Calibri" w:hAnsi="Calibri" w:cs="Calibri"/>
          <w:sz w:val="22"/>
          <w:szCs w:val="22"/>
        </w:rPr>
      </w:pPr>
      <w:r w:rsidRPr="00A8238B">
        <w:rPr>
          <w:rFonts w:ascii="Calibri" w:hAnsi="Calibri" w:cs="Calibri"/>
          <w:sz w:val="22"/>
          <w:szCs w:val="22"/>
        </w:rPr>
        <w:t xml:space="preserve">súdu Bratislava III, oddiel Sa, vložka č. 3518/B </w:t>
      </w:r>
    </w:p>
    <w:p w:rsidR="00D010C4" w:rsidRPr="00A8238B" w:rsidRDefault="00D010C4" w:rsidP="00D010C4">
      <w:pPr>
        <w:tabs>
          <w:tab w:val="left" w:pos="3119"/>
          <w:tab w:val="center" w:pos="4957"/>
          <w:tab w:val="center" w:pos="5665"/>
          <w:tab w:val="center" w:pos="6374"/>
          <w:tab w:val="center" w:pos="7082"/>
          <w:tab w:val="center" w:pos="7790"/>
        </w:tabs>
        <w:spacing w:after="11"/>
        <w:rPr>
          <w:rFonts w:ascii="Calibri" w:hAnsi="Calibri" w:cs="Calibri"/>
          <w:sz w:val="22"/>
          <w:szCs w:val="22"/>
        </w:rPr>
      </w:pPr>
      <w:r w:rsidRPr="00A8238B">
        <w:rPr>
          <w:rFonts w:ascii="Calibri" w:hAnsi="Calibri" w:cs="Calibri"/>
          <w:sz w:val="22"/>
          <w:szCs w:val="22"/>
        </w:rPr>
        <w:t xml:space="preserve">Bankové spojenie (názov banky): </w:t>
      </w:r>
      <w:r w:rsidRPr="00A8238B">
        <w:rPr>
          <w:rFonts w:ascii="Calibri" w:hAnsi="Calibri" w:cs="Calibri"/>
          <w:sz w:val="22"/>
          <w:szCs w:val="22"/>
        </w:rPr>
        <w:tab/>
      </w:r>
      <w:r w:rsidRPr="00A8238B">
        <w:rPr>
          <w:rFonts w:ascii="Calibri" w:hAnsi="Calibri" w:cs="Calibri"/>
          <w:sz w:val="22"/>
          <w:szCs w:val="22"/>
        </w:rPr>
        <w:tab/>
        <w:t xml:space="preserve"> </w:t>
      </w:r>
      <w:r w:rsidRPr="00A8238B">
        <w:rPr>
          <w:rFonts w:ascii="Calibri" w:hAnsi="Calibri" w:cs="Calibri"/>
          <w:sz w:val="22"/>
          <w:szCs w:val="22"/>
        </w:rPr>
        <w:tab/>
        <w:t xml:space="preserve"> </w:t>
      </w:r>
      <w:r w:rsidRPr="00A8238B">
        <w:rPr>
          <w:rFonts w:ascii="Calibri" w:hAnsi="Calibri" w:cs="Calibri"/>
          <w:sz w:val="22"/>
          <w:szCs w:val="22"/>
        </w:rPr>
        <w:tab/>
        <w:t xml:space="preserve"> </w:t>
      </w:r>
      <w:r w:rsidRPr="00A8238B">
        <w:rPr>
          <w:rFonts w:ascii="Calibri" w:hAnsi="Calibri" w:cs="Calibri"/>
          <w:sz w:val="22"/>
          <w:szCs w:val="22"/>
        </w:rPr>
        <w:tab/>
        <w:t xml:space="preserve">  </w:t>
      </w:r>
      <w:r w:rsidRPr="00A8238B">
        <w:rPr>
          <w:rFonts w:ascii="Calibri" w:hAnsi="Calibri" w:cs="Calibri"/>
          <w:sz w:val="22"/>
          <w:szCs w:val="22"/>
        </w:rPr>
        <w:tab/>
      </w:r>
    </w:p>
    <w:p w:rsidR="00D010C4" w:rsidRPr="00A8238B" w:rsidRDefault="00D010C4" w:rsidP="00D010C4">
      <w:pPr>
        <w:tabs>
          <w:tab w:val="left" w:pos="3119"/>
          <w:tab w:val="center" w:pos="4957"/>
          <w:tab w:val="center" w:pos="5665"/>
          <w:tab w:val="center" w:pos="6374"/>
          <w:tab w:val="center" w:pos="7082"/>
          <w:tab w:val="center" w:pos="7790"/>
        </w:tabs>
        <w:spacing w:after="11"/>
        <w:rPr>
          <w:rFonts w:ascii="Calibri" w:hAnsi="Calibri" w:cs="Calibri"/>
          <w:sz w:val="22"/>
          <w:szCs w:val="22"/>
        </w:rPr>
      </w:pPr>
      <w:r w:rsidRPr="00A8238B">
        <w:rPr>
          <w:rFonts w:ascii="Calibri" w:hAnsi="Calibri" w:cs="Calibri"/>
          <w:sz w:val="22"/>
          <w:szCs w:val="22"/>
        </w:rPr>
        <w:t xml:space="preserve">IBAN: </w:t>
      </w:r>
      <w:r w:rsidRPr="00A8238B">
        <w:rPr>
          <w:rFonts w:ascii="Calibri" w:hAnsi="Calibri" w:cs="Calibri"/>
          <w:sz w:val="22"/>
          <w:szCs w:val="22"/>
        </w:rPr>
        <w:tab/>
        <w:t xml:space="preserve"> </w:t>
      </w:r>
    </w:p>
    <w:p w:rsidR="00D010C4" w:rsidRPr="00A8238B" w:rsidRDefault="00D010C4" w:rsidP="00D010C4">
      <w:pPr>
        <w:tabs>
          <w:tab w:val="center" w:pos="3571"/>
        </w:tabs>
        <w:spacing w:after="11"/>
        <w:rPr>
          <w:rFonts w:ascii="Calibri" w:hAnsi="Calibri" w:cs="Calibri"/>
          <w:sz w:val="22"/>
          <w:szCs w:val="22"/>
        </w:rPr>
      </w:pPr>
      <w:r w:rsidRPr="00A8238B">
        <w:rPr>
          <w:rFonts w:ascii="Calibri" w:hAnsi="Calibri" w:cs="Calibri"/>
          <w:sz w:val="22"/>
          <w:szCs w:val="22"/>
        </w:rPr>
        <w:t xml:space="preserve">SWIFT kód: </w:t>
      </w:r>
      <w:r w:rsidRPr="00A8238B">
        <w:rPr>
          <w:rFonts w:ascii="Calibri" w:hAnsi="Calibri" w:cs="Calibri"/>
          <w:sz w:val="22"/>
          <w:szCs w:val="22"/>
        </w:rPr>
        <w:tab/>
        <w:t xml:space="preserve"> </w:t>
      </w:r>
    </w:p>
    <w:p w:rsidR="00616AC1" w:rsidRPr="00270ABD" w:rsidRDefault="00616AC1" w:rsidP="00616AC1">
      <w:pPr>
        <w:autoSpaceDE w:val="0"/>
        <w:autoSpaceDN w:val="0"/>
        <w:adjustRightInd w:val="0"/>
        <w:ind w:left="3969" w:hanging="3969"/>
        <w:jc w:val="both"/>
        <w:rPr>
          <w:rFonts w:ascii="Calibri" w:hAnsi="Calibri" w:cs="Calibri"/>
          <w:sz w:val="22"/>
          <w:szCs w:val="22"/>
        </w:rPr>
      </w:pPr>
      <w:r w:rsidRPr="00270ABD">
        <w:rPr>
          <w:rFonts w:ascii="Calibri" w:hAnsi="Calibri" w:cs="Calibri"/>
          <w:sz w:val="22"/>
          <w:szCs w:val="22"/>
        </w:rPr>
        <w:tab/>
      </w:r>
    </w:p>
    <w:p w:rsidR="00616AC1" w:rsidRPr="00270ABD" w:rsidRDefault="00616AC1" w:rsidP="00616AC1">
      <w:pPr>
        <w:autoSpaceDE w:val="0"/>
        <w:autoSpaceDN w:val="0"/>
        <w:adjustRightInd w:val="0"/>
        <w:jc w:val="both"/>
        <w:rPr>
          <w:rFonts w:ascii="Calibri" w:hAnsi="Calibri" w:cs="Calibri"/>
          <w:sz w:val="22"/>
          <w:szCs w:val="22"/>
        </w:rPr>
      </w:pPr>
      <w:r w:rsidRPr="00270ABD">
        <w:rPr>
          <w:rFonts w:ascii="Calibri" w:hAnsi="Calibri" w:cs="Calibri"/>
          <w:sz w:val="22"/>
          <w:szCs w:val="22"/>
        </w:rPr>
        <w:t>(ďalej len „</w:t>
      </w:r>
      <w:r w:rsidRPr="00270ABD">
        <w:rPr>
          <w:rFonts w:ascii="Calibri" w:hAnsi="Calibri" w:cs="Calibri"/>
          <w:b/>
          <w:sz w:val="22"/>
          <w:szCs w:val="22"/>
        </w:rPr>
        <w:t xml:space="preserve">Prevádzkovateľ </w:t>
      </w:r>
      <w:r w:rsidR="00233A1B">
        <w:rPr>
          <w:rFonts w:ascii="Calibri" w:hAnsi="Calibri" w:cs="Calibri"/>
          <w:b/>
          <w:sz w:val="22"/>
          <w:szCs w:val="22"/>
        </w:rPr>
        <w:t xml:space="preserve">kritickej </w:t>
      </w:r>
      <w:r w:rsidRPr="00270ABD">
        <w:rPr>
          <w:rFonts w:ascii="Calibri" w:hAnsi="Calibri" w:cs="Calibri"/>
          <w:b/>
          <w:sz w:val="22"/>
          <w:szCs w:val="22"/>
        </w:rPr>
        <w:t>základnej služby</w:t>
      </w:r>
      <w:r w:rsidR="00787F6E">
        <w:rPr>
          <w:rFonts w:ascii="Calibri" w:hAnsi="Calibri" w:cs="Calibri"/>
          <w:sz w:val="22"/>
          <w:szCs w:val="22"/>
        </w:rPr>
        <w:t>“</w:t>
      </w:r>
      <w:r w:rsidR="007F49AC">
        <w:rPr>
          <w:rFonts w:ascii="Calibri" w:hAnsi="Calibri" w:cs="Calibri"/>
          <w:sz w:val="22"/>
          <w:szCs w:val="22"/>
        </w:rPr>
        <w:t xml:space="preserve"> alebo aj „</w:t>
      </w:r>
      <w:r w:rsidR="007F49AC" w:rsidRPr="00E20FFA">
        <w:rPr>
          <w:rFonts w:ascii="Calibri" w:hAnsi="Calibri" w:cs="Calibri"/>
          <w:b/>
          <w:sz w:val="22"/>
          <w:szCs w:val="22"/>
        </w:rPr>
        <w:t>NDS</w:t>
      </w:r>
      <w:r w:rsidR="007F49AC">
        <w:rPr>
          <w:rFonts w:ascii="Calibri" w:hAnsi="Calibri" w:cs="Calibri"/>
          <w:sz w:val="22"/>
          <w:szCs w:val="22"/>
        </w:rPr>
        <w:t>“</w:t>
      </w:r>
      <w:r w:rsidRPr="00270ABD">
        <w:rPr>
          <w:rFonts w:ascii="Calibri" w:hAnsi="Calibri" w:cs="Calibri"/>
          <w:sz w:val="22"/>
          <w:szCs w:val="22"/>
        </w:rPr>
        <w:t>)</w:t>
      </w: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r w:rsidRPr="00270ABD">
        <w:rPr>
          <w:rFonts w:ascii="Calibri" w:hAnsi="Calibri" w:cs="Calibri"/>
          <w:sz w:val="22"/>
          <w:szCs w:val="22"/>
        </w:rPr>
        <w:t>a</w:t>
      </w:r>
    </w:p>
    <w:p w:rsidR="00616AC1" w:rsidRPr="00270ABD" w:rsidRDefault="00616AC1" w:rsidP="00616AC1">
      <w:pPr>
        <w:rPr>
          <w:rFonts w:ascii="Calibri" w:hAnsi="Calibri" w:cs="Calibri"/>
          <w:sz w:val="22"/>
          <w:szCs w:val="22"/>
        </w:rPr>
      </w:pPr>
    </w:p>
    <w:p w:rsidR="00616AC1" w:rsidRPr="00270ABD" w:rsidRDefault="00D010C4" w:rsidP="00616AC1">
      <w:pPr>
        <w:autoSpaceDE w:val="0"/>
        <w:autoSpaceDN w:val="0"/>
        <w:adjustRightInd w:val="0"/>
        <w:ind w:left="3969" w:hanging="3969"/>
        <w:rPr>
          <w:rFonts w:ascii="Calibri" w:hAnsi="Calibri" w:cs="Calibri"/>
          <w:sz w:val="22"/>
          <w:szCs w:val="22"/>
        </w:rPr>
      </w:pPr>
      <w:r>
        <w:rPr>
          <w:rFonts w:ascii="Calibri" w:hAnsi="Calibri" w:cs="Calibri"/>
          <w:sz w:val="22"/>
          <w:szCs w:val="22"/>
        </w:rPr>
        <w:t>Názov</w:t>
      </w:r>
      <w:r w:rsidR="00616AC1" w:rsidRPr="00270ABD">
        <w:rPr>
          <w:rFonts w:ascii="Calibri" w:hAnsi="Calibri" w:cs="Calibri"/>
          <w:sz w:val="22"/>
          <w:szCs w:val="22"/>
        </w:rPr>
        <w:t xml:space="preserve">: </w:t>
      </w:r>
      <w:r w:rsidR="00616AC1" w:rsidRPr="00270ABD">
        <w:rPr>
          <w:rFonts w:ascii="Calibri" w:hAnsi="Calibri" w:cs="Calibri"/>
          <w:sz w:val="22"/>
          <w:szCs w:val="22"/>
        </w:rPr>
        <w:tab/>
      </w:r>
      <w:r w:rsidR="00707614">
        <w:rPr>
          <w:rFonts w:ascii="Calibri" w:hAnsi="Calibri" w:cs="Calibri"/>
          <w:sz w:val="22"/>
          <w:szCs w:val="22"/>
        </w:rPr>
        <w:t>...........................</w:t>
      </w:r>
    </w:p>
    <w:p w:rsidR="00616AC1" w:rsidRPr="00270ABD" w:rsidRDefault="00616AC1" w:rsidP="00616AC1">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 xml:space="preserve">Sídlo: </w:t>
      </w:r>
      <w:r w:rsidRPr="00270ABD">
        <w:rPr>
          <w:rFonts w:ascii="Calibri" w:hAnsi="Calibri" w:cs="Calibri"/>
          <w:sz w:val="22"/>
          <w:szCs w:val="22"/>
        </w:rPr>
        <w:tab/>
      </w:r>
      <w:r w:rsidR="00707614">
        <w:rPr>
          <w:rFonts w:ascii="Calibri" w:hAnsi="Calibri" w:cs="Calibri"/>
          <w:sz w:val="22"/>
          <w:szCs w:val="22"/>
        </w:rPr>
        <w:t>...........................</w:t>
      </w:r>
    </w:p>
    <w:p w:rsidR="00616AC1" w:rsidRPr="00270ABD" w:rsidRDefault="00616AC1" w:rsidP="00616AC1">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IČO:</w:t>
      </w:r>
      <w:r w:rsidRPr="00270ABD">
        <w:rPr>
          <w:rFonts w:ascii="Calibri" w:hAnsi="Calibri" w:cs="Calibri"/>
          <w:sz w:val="22"/>
          <w:szCs w:val="22"/>
        </w:rPr>
        <w:tab/>
        <w:t>............................</w:t>
      </w:r>
    </w:p>
    <w:p w:rsidR="00616AC1" w:rsidRPr="00270ABD" w:rsidRDefault="00616AC1" w:rsidP="00616AC1">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IČ DPH:</w:t>
      </w:r>
      <w:r w:rsidRPr="00270ABD">
        <w:rPr>
          <w:rFonts w:ascii="Calibri" w:hAnsi="Calibri" w:cs="Calibri"/>
          <w:sz w:val="22"/>
          <w:szCs w:val="22"/>
        </w:rPr>
        <w:tab/>
        <w:t xml:space="preserve">............................ </w:t>
      </w:r>
    </w:p>
    <w:p w:rsidR="00616AC1" w:rsidRPr="00270ABD" w:rsidRDefault="00616AC1" w:rsidP="00616AC1">
      <w:pPr>
        <w:autoSpaceDE w:val="0"/>
        <w:autoSpaceDN w:val="0"/>
        <w:adjustRightInd w:val="0"/>
        <w:ind w:left="3969" w:hanging="3969"/>
        <w:rPr>
          <w:rFonts w:ascii="Calibri" w:hAnsi="Calibri" w:cs="Calibri"/>
          <w:sz w:val="22"/>
          <w:szCs w:val="22"/>
        </w:rPr>
      </w:pPr>
      <w:r w:rsidRPr="00270ABD">
        <w:rPr>
          <w:rFonts w:ascii="Calibri" w:hAnsi="Calibri" w:cs="Calibri"/>
          <w:sz w:val="22"/>
          <w:szCs w:val="22"/>
        </w:rPr>
        <w:t>Zastúpený:</w:t>
      </w:r>
      <w:r w:rsidRPr="00270ABD">
        <w:rPr>
          <w:rFonts w:ascii="Calibri" w:hAnsi="Calibri" w:cs="Calibri"/>
          <w:sz w:val="22"/>
          <w:szCs w:val="22"/>
        </w:rPr>
        <w:tab/>
        <w:t>............................</w:t>
      </w:r>
    </w:p>
    <w:p w:rsidR="00616AC1" w:rsidRPr="00270ABD" w:rsidRDefault="00616AC1" w:rsidP="00616AC1">
      <w:pPr>
        <w:autoSpaceDE w:val="0"/>
        <w:autoSpaceDN w:val="0"/>
        <w:adjustRightInd w:val="0"/>
        <w:rPr>
          <w:rFonts w:ascii="Calibri" w:hAnsi="Calibri" w:cs="Calibri"/>
          <w:sz w:val="22"/>
          <w:szCs w:val="22"/>
        </w:rPr>
      </w:pPr>
      <w:r w:rsidRPr="00270ABD">
        <w:rPr>
          <w:rFonts w:ascii="Calibri" w:hAnsi="Calibri" w:cs="Calibri"/>
          <w:sz w:val="22"/>
          <w:szCs w:val="22"/>
        </w:rPr>
        <w:t>Zapísaný:</w:t>
      </w:r>
      <w:r w:rsidRPr="00270ABD">
        <w:rPr>
          <w:rFonts w:ascii="Calibri" w:hAnsi="Calibri" w:cs="Calibri"/>
          <w:sz w:val="22"/>
          <w:szCs w:val="22"/>
        </w:rPr>
        <w:tab/>
        <w:t xml:space="preserve">............................ </w:t>
      </w:r>
      <w:r w:rsidRPr="00270ABD">
        <w:rPr>
          <w:rFonts w:ascii="Calibri" w:hAnsi="Calibri" w:cs="Calibri"/>
          <w:sz w:val="22"/>
          <w:szCs w:val="22"/>
        </w:rPr>
        <w:br/>
        <w:t>(ďalej len „</w:t>
      </w:r>
      <w:r w:rsidR="00665C0F">
        <w:rPr>
          <w:rFonts w:ascii="Calibri" w:hAnsi="Calibri" w:cs="Calibri"/>
          <w:b/>
          <w:sz w:val="22"/>
          <w:szCs w:val="22"/>
        </w:rPr>
        <w:t>Zhotoviteľ</w:t>
      </w:r>
      <w:r w:rsidR="00787F6E">
        <w:rPr>
          <w:rFonts w:ascii="Calibri" w:hAnsi="Calibri" w:cs="Calibri"/>
          <w:sz w:val="22"/>
          <w:szCs w:val="22"/>
        </w:rPr>
        <w:t>“</w:t>
      </w:r>
      <w:r w:rsidRPr="00270ABD">
        <w:rPr>
          <w:rFonts w:ascii="Calibri" w:hAnsi="Calibri" w:cs="Calibri"/>
          <w:sz w:val="22"/>
          <w:szCs w:val="22"/>
        </w:rPr>
        <w:t>)</w:t>
      </w:r>
    </w:p>
    <w:p w:rsidR="00616AC1" w:rsidRPr="00270ABD" w:rsidRDefault="00616AC1" w:rsidP="00616AC1">
      <w:pPr>
        <w:tabs>
          <w:tab w:val="left" w:pos="1800"/>
        </w:tabs>
        <w:autoSpaceDE w:val="0"/>
        <w:autoSpaceDN w:val="0"/>
        <w:adjustRightInd w:val="0"/>
        <w:rPr>
          <w:rFonts w:ascii="Calibri" w:hAnsi="Calibri" w:cs="Calibri"/>
          <w:sz w:val="22"/>
          <w:szCs w:val="22"/>
        </w:rPr>
      </w:pPr>
      <w:r w:rsidRPr="00270ABD">
        <w:rPr>
          <w:rFonts w:ascii="Calibri" w:hAnsi="Calibri" w:cs="Calibri"/>
          <w:sz w:val="22"/>
          <w:szCs w:val="22"/>
        </w:rPr>
        <w:t>(</w:t>
      </w:r>
      <w:r w:rsidR="00233A1B">
        <w:rPr>
          <w:rFonts w:ascii="Calibri" w:hAnsi="Calibri" w:cs="Calibri"/>
          <w:sz w:val="22"/>
          <w:szCs w:val="22"/>
        </w:rPr>
        <w:t>Prevádzkovateľ kritickej základnej služby</w:t>
      </w:r>
      <w:r w:rsidRPr="00270ABD">
        <w:rPr>
          <w:rFonts w:ascii="Calibri" w:hAnsi="Calibri" w:cs="Calibri"/>
          <w:sz w:val="22"/>
          <w:szCs w:val="22"/>
        </w:rPr>
        <w:t xml:space="preserve"> a </w:t>
      </w:r>
      <w:r w:rsidR="00665C0F">
        <w:rPr>
          <w:rFonts w:ascii="Calibri" w:hAnsi="Calibri" w:cs="Calibri"/>
          <w:sz w:val="22"/>
          <w:szCs w:val="22"/>
        </w:rPr>
        <w:t>Zhotoviteľ</w:t>
      </w:r>
      <w:r w:rsidR="00C17B9C" w:rsidRPr="00270ABD">
        <w:rPr>
          <w:rFonts w:ascii="Calibri" w:hAnsi="Calibri" w:cs="Calibri"/>
          <w:sz w:val="22"/>
          <w:szCs w:val="22"/>
        </w:rPr>
        <w:t xml:space="preserve"> </w:t>
      </w:r>
      <w:r w:rsidRPr="00270ABD">
        <w:rPr>
          <w:rFonts w:ascii="Calibri" w:hAnsi="Calibri" w:cs="Calibri"/>
          <w:sz w:val="22"/>
          <w:szCs w:val="22"/>
        </w:rPr>
        <w:t xml:space="preserve">spolu ďalej len </w:t>
      </w:r>
      <w:r w:rsidR="00787F6E">
        <w:rPr>
          <w:rFonts w:ascii="Calibri" w:hAnsi="Calibri" w:cs="Calibri"/>
          <w:sz w:val="22"/>
          <w:szCs w:val="22"/>
        </w:rPr>
        <w:t>„</w:t>
      </w:r>
      <w:r w:rsidRPr="00270ABD">
        <w:rPr>
          <w:rFonts w:ascii="Calibri" w:hAnsi="Calibri" w:cs="Calibri"/>
          <w:b/>
          <w:sz w:val="22"/>
          <w:szCs w:val="22"/>
        </w:rPr>
        <w:t>zmluvné strany</w:t>
      </w:r>
      <w:r w:rsidRPr="00270ABD">
        <w:rPr>
          <w:rFonts w:ascii="Calibri" w:hAnsi="Calibri" w:cs="Calibri"/>
          <w:sz w:val="22"/>
          <w:szCs w:val="22"/>
        </w:rPr>
        <w:t>“)</w:t>
      </w:r>
    </w:p>
    <w:p w:rsidR="00616AC1" w:rsidRPr="00270ABD" w:rsidRDefault="00616AC1" w:rsidP="00616AC1">
      <w:pPr>
        <w:tabs>
          <w:tab w:val="left" w:pos="1800"/>
        </w:tabs>
        <w:autoSpaceDE w:val="0"/>
        <w:autoSpaceDN w:val="0"/>
        <w:adjustRightInd w:val="0"/>
        <w:rPr>
          <w:rFonts w:ascii="Calibri" w:hAnsi="Calibri" w:cs="Calibri"/>
          <w:sz w:val="22"/>
          <w:szCs w:val="22"/>
        </w:rPr>
      </w:pPr>
    </w:p>
    <w:p w:rsidR="00616AC1" w:rsidRPr="00270ABD" w:rsidRDefault="00616AC1" w:rsidP="00616AC1">
      <w:pPr>
        <w:tabs>
          <w:tab w:val="left" w:pos="1800"/>
        </w:tabs>
        <w:autoSpaceDE w:val="0"/>
        <w:autoSpaceDN w:val="0"/>
        <w:adjustRightInd w:val="0"/>
        <w:rPr>
          <w:rFonts w:ascii="Calibri" w:hAnsi="Calibri" w:cs="Calibri"/>
          <w:sz w:val="22"/>
          <w:szCs w:val="22"/>
        </w:rPr>
      </w:pPr>
    </w:p>
    <w:p w:rsidR="00616AC1" w:rsidRPr="00270ABD" w:rsidRDefault="00616AC1" w:rsidP="00616AC1">
      <w:pPr>
        <w:tabs>
          <w:tab w:val="left" w:pos="1800"/>
        </w:tabs>
        <w:autoSpaceDE w:val="0"/>
        <w:autoSpaceDN w:val="0"/>
        <w:adjustRightInd w:val="0"/>
        <w:jc w:val="center"/>
        <w:rPr>
          <w:rFonts w:ascii="Calibri" w:hAnsi="Calibri" w:cs="Calibri"/>
          <w:b/>
          <w:bCs/>
          <w:sz w:val="22"/>
          <w:szCs w:val="22"/>
        </w:rPr>
      </w:pPr>
      <w:r w:rsidRPr="00270ABD">
        <w:rPr>
          <w:rFonts w:ascii="Calibri" w:hAnsi="Calibri" w:cs="Calibri"/>
          <w:b/>
          <w:bCs/>
          <w:sz w:val="22"/>
          <w:szCs w:val="22"/>
        </w:rPr>
        <w:t>Článok I.</w:t>
      </w:r>
    </w:p>
    <w:p w:rsidR="00616AC1" w:rsidRPr="00270ABD" w:rsidRDefault="00616AC1" w:rsidP="00616AC1">
      <w:pPr>
        <w:pStyle w:val="tl1Calibri11velke"/>
        <w:jc w:val="center"/>
        <w:rPr>
          <w:rFonts w:ascii="Calibri" w:hAnsi="Calibri"/>
          <w:color w:val="auto"/>
          <w:sz w:val="22"/>
          <w:szCs w:val="22"/>
        </w:rPr>
      </w:pPr>
      <w:r w:rsidRPr="00270ABD">
        <w:rPr>
          <w:rFonts w:ascii="Calibri" w:hAnsi="Calibri"/>
          <w:color w:val="auto"/>
          <w:sz w:val="22"/>
          <w:szCs w:val="22"/>
        </w:rPr>
        <w:t>ÚVODNÉ USTANOVENIA</w:t>
      </w:r>
    </w:p>
    <w:p w:rsidR="00616AC1" w:rsidRPr="00807A54" w:rsidRDefault="00616AC1" w:rsidP="00807A54">
      <w:pPr>
        <w:pStyle w:val="Odsekzoznamu"/>
        <w:spacing w:after="120"/>
        <w:ind w:left="426"/>
        <w:contextualSpacing w:val="0"/>
        <w:jc w:val="both"/>
        <w:rPr>
          <w:rFonts w:ascii="Calibri" w:eastAsia="Calibri" w:hAnsi="Calibri" w:cs="Calibri"/>
          <w:sz w:val="22"/>
          <w:szCs w:val="22"/>
          <w:lang w:eastAsia="en-US"/>
        </w:rPr>
      </w:pPr>
    </w:p>
    <w:p w:rsidR="00807A54" w:rsidRPr="002D4885" w:rsidRDefault="00616AC1" w:rsidP="006B7D44">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807A54">
        <w:rPr>
          <w:rFonts w:ascii="Calibri" w:eastAsia="Calibri" w:hAnsi="Calibri" w:cs="Calibri"/>
          <w:b/>
          <w:sz w:val="22"/>
          <w:szCs w:val="22"/>
          <w:lang w:eastAsia="en-US"/>
        </w:rPr>
        <w:t>Národná diaľničná spoločnosť, a. s.</w:t>
      </w:r>
      <w:r w:rsidRPr="00270ABD">
        <w:rPr>
          <w:rFonts w:ascii="Calibri" w:eastAsia="Calibri" w:hAnsi="Calibri" w:cs="Calibri"/>
          <w:sz w:val="22"/>
          <w:szCs w:val="22"/>
          <w:lang w:eastAsia="en-US"/>
        </w:rPr>
        <w:t xml:space="preserve"> </w:t>
      </w:r>
      <w:r w:rsidR="00807A54">
        <w:rPr>
          <w:rFonts w:ascii="Calibri" w:eastAsia="Calibri" w:hAnsi="Calibri" w:cs="Calibri"/>
          <w:sz w:val="22"/>
          <w:szCs w:val="22"/>
          <w:lang w:eastAsia="en-US"/>
        </w:rPr>
        <w:t xml:space="preserve">je </w:t>
      </w:r>
      <w:r w:rsidR="00807A54" w:rsidRPr="00807A54">
        <w:rPr>
          <w:rFonts w:ascii="Calibri" w:eastAsia="Calibri" w:hAnsi="Calibri" w:cs="Calibri"/>
          <w:sz w:val="22"/>
          <w:szCs w:val="22"/>
          <w:lang w:eastAsia="en-US"/>
        </w:rPr>
        <w:t xml:space="preserve">podľa § </w:t>
      </w:r>
      <w:r w:rsidR="00665C0F">
        <w:rPr>
          <w:rFonts w:ascii="Calibri" w:eastAsia="Calibri" w:hAnsi="Calibri" w:cs="Calibri"/>
          <w:sz w:val="22"/>
          <w:szCs w:val="22"/>
          <w:lang w:eastAsia="en-US"/>
        </w:rPr>
        <w:t>18</w:t>
      </w:r>
      <w:r w:rsidR="00807A54" w:rsidRPr="00807A54">
        <w:rPr>
          <w:rFonts w:ascii="Calibri" w:eastAsia="Calibri" w:hAnsi="Calibri" w:cs="Calibri"/>
          <w:sz w:val="22"/>
          <w:szCs w:val="22"/>
          <w:lang w:eastAsia="en-US"/>
        </w:rPr>
        <w:t xml:space="preserve"> zákona č. 69/2018 Z. z. o kybernetickej bezpečnosti a o zmene a doplnení niektorých zákonov v znení neskorších predpisov (ďalej len „</w:t>
      </w:r>
      <w:proofErr w:type="spellStart"/>
      <w:r w:rsidR="00C94E03">
        <w:rPr>
          <w:rFonts w:ascii="Calibri" w:eastAsia="Calibri" w:hAnsi="Calibri" w:cs="Calibri"/>
          <w:sz w:val="22"/>
          <w:szCs w:val="22"/>
          <w:lang w:eastAsia="en-US"/>
        </w:rPr>
        <w:t>ZoKB</w:t>
      </w:r>
      <w:proofErr w:type="spellEnd"/>
      <w:r w:rsidR="00807A54" w:rsidRPr="00807A54">
        <w:rPr>
          <w:rFonts w:ascii="Calibri" w:eastAsia="Calibri" w:hAnsi="Calibri" w:cs="Calibri"/>
          <w:sz w:val="22"/>
          <w:szCs w:val="22"/>
          <w:lang w:eastAsia="en-US"/>
        </w:rPr>
        <w:t xml:space="preserve">“) </w:t>
      </w:r>
      <w:r w:rsidR="00807A54" w:rsidRPr="00C94E03">
        <w:rPr>
          <w:rFonts w:ascii="Calibri" w:eastAsia="Calibri" w:hAnsi="Calibri" w:cs="Calibri"/>
          <w:b/>
          <w:sz w:val="22"/>
          <w:szCs w:val="22"/>
          <w:lang w:eastAsia="en-US"/>
        </w:rPr>
        <w:t xml:space="preserve">prevádzkovateľom </w:t>
      </w:r>
      <w:r w:rsidR="00C2571C" w:rsidRPr="00C94E03">
        <w:rPr>
          <w:rFonts w:ascii="Calibri" w:eastAsia="Calibri" w:hAnsi="Calibri" w:cs="Calibri"/>
          <w:b/>
          <w:sz w:val="22"/>
          <w:szCs w:val="22"/>
          <w:lang w:eastAsia="en-US"/>
        </w:rPr>
        <w:t>kritick</w:t>
      </w:r>
      <w:r w:rsidR="00D063A4">
        <w:rPr>
          <w:rFonts w:ascii="Calibri" w:eastAsia="Calibri" w:hAnsi="Calibri" w:cs="Calibri"/>
          <w:b/>
          <w:sz w:val="22"/>
          <w:szCs w:val="22"/>
          <w:lang w:eastAsia="en-US"/>
        </w:rPr>
        <w:t>ej</w:t>
      </w:r>
      <w:r w:rsidR="00C2571C" w:rsidRPr="00C94E03">
        <w:rPr>
          <w:rFonts w:ascii="Calibri" w:eastAsia="Calibri" w:hAnsi="Calibri" w:cs="Calibri"/>
          <w:b/>
          <w:sz w:val="22"/>
          <w:szCs w:val="22"/>
          <w:lang w:eastAsia="en-US"/>
        </w:rPr>
        <w:t xml:space="preserve"> </w:t>
      </w:r>
      <w:r w:rsidR="00807A54" w:rsidRPr="00C94E03">
        <w:rPr>
          <w:rFonts w:ascii="Calibri" w:eastAsia="Calibri" w:hAnsi="Calibri" w:cs="Calibri"/>
          <w:b/>
          <w:sz w:val="22"/>
          <w:szCs w:val="22"/>
          <w:lang w:eastAsia="en-US"/>
        </w:rPr>
        <w:t>základ</w:t>
      </w:r>
      <w:r w:rsidR="00F672C5" w:rsidRPr="00C94E03">
        <w:rPr>
          <w:rFonts w:ascii="Calibri" w:eastAsia="Calibri" w:hAnsi="Calibri" w:cs="Calibri"/>
          <w:b/>
          <w:sz w:val="22"/>
          <w:szCs w:val="22"/>
          <w:lang w:eastAsia="en-US"/>
        </w:rPr>
        <w:t>n</w:t>
      </w:r>
      <w:r w:rsidR="00D063A4">
        <w:rPr>
          <w:rFonts w:ascii="Calibri" w:eastAsia="Calibri" w:hAnsi="Calibri" w:cs="Calibri"/>
          <w:b/>
          <w:sz w:val="22"/>
          <w:szCs w:val="22"/>
          <w:lang w:eastAsia="en-US"/>
        </w:rPr>
        <w:t>ej</w:t>
      </w:r>
      <w:r w:rsidR="00807A54" w:rsidRPr="00C94E03">
        <w:rPr>
          <w:rFonts w:ascii="Calibri" w:eastAsia="Calibri" w:hAnsi="Calibri" w:cs="Calibri"/>
          <w:b/>
          <w:sz w:val="22"/>
          <w:szCs w:val="22"/>
          <w:lang w:eastAsia="en-US"/>
        </w:rPr>
        <w:t xml:space="preserve"> služ</w:t>
      </w:r>
      <w:r w:rsidR="00D063A4">
        <w:rPr>
          <w:rFonts w:ascii="Calibri" w:eastAsia="Calibri" w:hAnsi="Calibri" w:cs="Calibri"/>
          <w:b/>
          <w:sz w:val="22"/>
          <w:szCs w:val="22"/>
          <w:lang w:eastAsia="en-US"/>
        </w:rPr>
        <w:t>by</w:t>
      </w:r>
      <w:r w:rsidR="00DB35E7" w:rsidRPr="00C94E03">
        <w:rPr>
          <w:rFonts w:ascii="Calibri" w:eastAsia="Calibri" w:hAnsi="Calibri" w:cs="Calibri"/>
          <w:b/>
          <w:sz w:val="22"/>
          <w:szCs w:val="22"/>
          <w:lang w:eastAsia="en-US"/>
        </w:rPr>
        <w:t xml:space="preserve"> </w:t>
      </w:r>
      <w:r w:rsidR="00F672C5" w:rsidRPr="00C94E03">
        <w:rPr>
          <w:rFonts w:ascii="Calibri" w:eastAsia="Calibri" w:hAnsi="Calibri" w:cs="Calibri"/>
          <w:b/>
          <w:sz w:val="22"/>
          <w:szCs w:val="22"/>
          <w:lang w:eastAsia="en-US"/>
        </w:rPr>
        <w:t>Informačný systém diaľnic a rýchlostných ciest</w:t>
      </w:r>
      <w:r w:rsidR="00C2571C" w:rsidRPr="00C94E03">
        <w:rPr>
          <w:rFonts w:ascii="Calibri" w:eastAsia="Calibri" w:hAnsi="Calibri" w:cs="Calibri"/>
          <w:b/>
          <w:sz w:val="22"/>
          <w:szCs w:val="22"/>
          <w:lang w:eastAsia="en-US"/>
        </w:rPr>
        <w:t>.</w:t>
      </w:r>
      <w:r w:rsidR="00C2571C">
        <w:rPr>
          <w:rFonts w:ascii="Calibri" w:eastAsia="Calibri" w:hAnsi="Calibri" w:cs="Calibri"/>
          <w:sz w:val="22"/>
          <w:szCs w:val="22"/>
          <w:lang w:eastAsia="en-US"/>
        </w:rPr>
        <w:t xml:space="preserve"> Zhotoviteľ ako d</w:t>
      </w:r>
      <w:r w:rsidR="00807A54" w:rsidRPr="00807A54">
        <w:rPr>
          <w:rFonts w:ascii="Calibri" w:eastAsia="Calibri" w:hAnsi="Calibri" w:cs="Calibri"/>
          <w:sz w:val="22"/>
          <w:szCs w:val="22"/>
          <w:lang w:eastAsia="en-US"/>
        </w:rPr>
        <w:t xml:space="preserve">odávateľ je s poukazom na § 19 ods. 2 zákona o kybernetickej bezpečnosti dodávateľom služieb, ktoré priamo súvisia s dostupnosťou, dôvernosťou a integritou prevádzky sietí a informačných systémov pre Prevádzkovateľa ako </w:t>
      </w:r>
      <w:r w:rsidR="00233A1B">
        <w:rPr>
          <w:rFonts w:ascii="Calibri" w:eastAsia="Calibri" w:hAnsi="Calibri" w:cs="Calibri"/>
          <w:sz w:val="22"/>
          <w:szCs w:val="22"/>
          <w:lang w:eastAsia="en-US"/>
        </w:rPr>
        <w:t>Prevádzkovateľa kritickej základnej služby</w:t>
      </w:r>
      <w:r w:rsidR="00807A54" w:rsidRPr="00807A54">
        <w:rPr>
          <w:rFonts w:ascii="Calibri" w:eastAsia="Calibri" w:hAnsi="Calibri" w:cs="Calibri"/>
          <w:sz w:val="22"/>
          <w:szCs w:val="22"/>
          <w:lang w:eastAsia="en-US"/>
        </w:rPr>
        <w:t>.</w:t>
      </w:r>
    </w:p>
    <w:p w:rsidR="00FE2A08" w:rsidRPr="00E22B35" w:rsidRDefault="00665C0F" w:rsidP="006B7D44">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sidRPr="00E93260">
        <w:rPr>
          <w:rFonts w:ascii="Calibri" w:eastAsia="Calibri" w:hAnsi="Calibri" w:cs="Calibri"/>
          <w:sz w:val="22"/>
          <w:szCs w:val="22"/>
          <w:lang w:eastAsia="en-US"/>
        </w:rPr>
        <w:t xml:space="preserve"> </w:t>
      </w:r>
      <w:r w:rsidR="00FE2A08" w:rsidRPr="00E93260">
        <w:rPr>
          <w:rFonts w:ascii="Calibri" w:eastAsia="Calibri" w:hAnsi="Calibri" w:cs="Calibri"/>
          <w:sz w:val="22"/>
          <w:szCs w:val="22"/>
          <w:lang w:eastAsia="en-US"/>
        </w:rPr>
        <w:t>uzatv</w:t>
      </w:r>
      <w:r w:rsidR="005D1BDE">
        <w:rPr>
          <w:rFonts w:ascii="Calibri" w:eastAsia="Calibri" w:hAnsi="Calibri" w:cs="Calibri"/>
          <w:sz w:val="22"/>
          <w:szCs w:val="22"/>
          <w:lang w:eastAsia="en-US"/>
        </w:rPr>
        <w:t>oril</w:t>
      </w:r>
      <w:r w:rsidR="00FE2A08" w:rsidRPr="00E93260">
        <w:rPr>
          <w:rFonts w:ascii="Calibri" w:eastAsia="Calibri" w:hAnsi="Calibri" w:cs="Calibri"/>
          <w:sz w:val="22"/>
          <w:szCs w:val="22"/>
          <w:lang w:eastAsia="en-US"/>
        </w:rPr>
        <w:t xml:space="preserve"> s Prevádzkov</w:t>
      </w:r>
      <w:r w:rsidR="006B350A" w:rsidRPr="00E93260">
        <w:rPr>
          <w:rFonts w:ascii="Calibri" w:eastAsia="Calibri" w:hAnsi="Calibri" w:cs="Calibri"/>
          <w:sz w:val="22"/>
          <w:szCs w:val="22"/>
          <w:lang w:eastAsia="en-US"/>
        </w:rPr>
        <w:t xml:space="preserve">ateľom základnej služby </w:t>
      </w:r>
      <w:r w:rsidR="005D1BDE" w:rsidRPr="00830EB8">
        <w:rPr>
          <w:rFonts w:ascii="Calibri" w:eastAsia="Calibri" w:hAnsi="Calibri" w:cs="Calibri"/>
          <w:b/>
          <w:sz w:val="22"/>
          <w:szCs w:val="22"/>
          <w:lang w:eastAsia="en-US"/>
        </w:rPr>
        <w:t xml:space="preserve">Zmluvu o dielo </w:t>
      </w:r>
      <w:r w:rsidR="00D063A4">
        <w:rPr>
          <w:rFonts w:ascii="Calibri" w:eastAsia="Calibri" w:hAnsi="Calibri" w:cs="Calibri"/>
          <w:b/>
          <w:sz w:val="22"/>
          <w:szCs w:val="22"/>
          <w:lang w:eastAsia="en-US"/>
        </w:rPr>
        <w:t>–</w:t>
      </w:r>
      <w:r w:rsidR="005D1BDE" w:rsidRPr="00830EB8">
        <w:rPr>
          <w:rFonts w:ascii="Calibri" w:eastAsia="Calibri" w:hAnsi="Calibri" w:cs="Calibri"/>
          <w:b/>
          <w:sz w:val="22"/>
          <w:szCs w:val="22"/>
          <w:lang w:eastAsia="en-US"/>
        </w:rPr>
        <w:t xml:space="preserve"> </w:t>
      </w:r>
      <w:r w:rsidR="00D063A4">
        <w:rPr>
          <w:rFonts w:ascii="Calibri" w:eastAsia="Calibri" w:hAnsi="Calibri" w:cs="Calibri"/>
          <w:b/>
          <w:sz w:val="22"/>
          <w:szCs w:val="22"/>
          <w:lang w:eastAsia="en-US"/>
        </w:rPr>
        <w:t xml:space="preserve">XXX </w:t>
      </w:r>
      <w:r w:rsidRPr="00830EB8">
        <w:rPr>
          <w:rFonts w:ascii="Calibri" w:eastAsia="Calibri" w:hAnsi="Calibri" w:cs="Calibri"/>
          <w:b/>
          <w:sz w:val="22"/>
          <w:szCs w:val="22"/>
          <w:lang w:eastAsia="en-US"/>
        </w:rPr>
        <w:t xml:space="preserve">zo dňa </w:t>
      </w:r>
      <w:r w:rsidR="00D063A4">
        <w:rPr>
          <w:rFonts w:ascii="Calibri" w:eastAsia="Calibri" w:hAnsi="Calibri" w:cs="Calibri"/>
          <w:b/>
          <w:sz w:val="22"/>
          <w:szCs w:val="22"/>
          <w:lang w:eastAsia="en-US"/>
        </w:rPr>
        <w:t>xx.xx.xxxx</w:t>
      </w:r>
      <w:r w:rsidRPr="00665C0F">
        <w:rPr>
          <w:rFonts w:ascii="Calibri" w:eastAsia="Calibri" w:hAnsi="Calibri" w:cs="Calibri"/>
          <w:sz w:val="22"/>
          <w:szCs w:val="22"/>
          <w:lang w:eastAsia="en-US"/>
        </w:rPr>
        <w:t xml:space="preserve"> </w:t>
      </w:r>
      <w:r w:rsidR="006B350A" w:rsidRPr="00E93260">
        <w:rPr>
          <w:rFonts w:ascii="Calibri" w:eastAsia="Calibri" w:hAnsi="Calibri" w:cs="Calibri"/>
          <w:sz w:val="22"/>
          <w:szCs w:val="22"/>
          <w:lang w:eastAsia="en-US"/>
        </w:rPr>
        <w:t>(ďalej len</w:t>
      </w:r>
      <w:r w:rsidR="00257921">
        <w:rPr>
          <w:rFonts w:ascii="Calibri" w:eastAsia="Calibri" w:hAnsi="Calibri" w:cs="Calibri"/>
          <w:sz w:val="22"/>
          <w:szCs w:val="22"/>
          <w:lang w:eastAsia="en-US"/>
        </w:rPr>
        <w:t xml:space="preserve"> </w:t>
      </w:r>
      <w:r w:rsidR="00564493" w:rsidRPr="00E93260">
        <w:rPr>
          <w:rFonts w:ascii="Calibri" w:eastAsia="Calibri" w:hAnsi="Calibri" w:cs="Calibri"/>
          <w:sz w:val="22"/>
          <w:szCs w:val="22"/>
          <w:lang w:eastAsia="en-US"/>
        </w:rPr>
        <w:t>„</w:t>
      </w:r>
      <w:r w:rsidR="002A0963" w:rsidRPr="00E20FFA">
        <w:rPr>
          <w:rFonts w:ascii="Calibri" w:eastAsia="Calibri" w:hAnsi="Calibri" w:cs="Calibri"/>
          <w:b/>
          <w:sz w:val="22"/>
          <w:szCs w:val="22"/>
          <w:lang w:eastAsia="en-US"/>
        </w:rPr>
        <w:t>hlavná zmluva</w:t>
      </w:r>
      <w:r w:rsidR="00564493" w:rsidRPr="00E93260">
        <w:rPr>
          <w:rFonts w:ascii="Calibri" w:eastAsia="Calibri" w:hAnsi="Calibri" w:cs="Calibri"/>
          <w:sz w:val="22"/>
          <w:szCs w:val="22"/>
          <w:lang w:eastAsia="en-US"/>
        </w:rPr>
        <w:t xml:space="preserve">“), </w:t>
      </w:r>
      <w:r w:rsidR="00FE2A08" w:rsidRPr="00E93260">
        <w:rPr>
          <w:rFonts w:ascii="Calibri" w:eastAsia="Calibri" w:hAnsi="Calibri" w:cs="Calibri"/>
          <w:sz w:val="22"/>
          <w:szCs w:val="22"/>
          <w:lang w:eastAsia="en-US"/>
        </w:rPr>
        <w:t>ktorej predmet má vplyv na prevádzku, alebo priamo</w:t>
      </w:r>
      <w:r w:rsidR="00FE2A08" w:rsidRPr="00270ABD">
        <w:rPr>
          <w:rFonts w:ascii="Calibri" w:eastAsia="Calibri" w:hAnsi="Calibri" w:cs="Calibri"/>
          <w:sz w:val="22"/>
          <w:szCs w:val="22"/>
          <w:lang w:eastAsia="en-US"/>
        </w:rPr>
        <w:t xml:space="preserve"> súvisí s prevádzkou sietí a informačných systémov, ako sú definované v </w:t>
      </w:r>
      <w:proofErr w:type="spellStart"/>
      <w:r w:rsidR="00FE2A08" w:rsidRPr="00270ABD">
        <w:rPr>
          <w:rFonts w:ascii="Calibri" w:eastAsia="Calibri" w:hAnsi="Calibri" w:cs="Calibri"/>
          <w:sz w:val="22"/>
          <w:szCs w:val="22"/>
          <w:lang w:eastAsia="en-US"/>
        </w:rPr>
        <w:t>ZoKB</w:t>
      </w:r>
      <w:proofErr w:type="spellEnd"/>
      <w:r w:rsidR="00FE2A08" w:rsidRPr="00270ABD">
        <w:rPr>
          <w:rFonts w:ascii="Calibri" w:eastAsia="Calibri" w:hAnsi="Calibri" w:cs="Calibri"/>
          <w:sz w:val="22"/>
          <w:szCs w:val="22"/>
          <w:lang w:eastAsia="en-US"/>
        </w:rPr>
        <w:t xml:space="preserve"> pre </w:t>
      </w:r>
      <w:r w:rsidR="00233A1B">
        <w:rPr>
          <w:rFonts w:ascii="Calibri" w:eastAsia="Calibri" w:hAnsi="Calibri" w:cs="Calibri"/>
          <w:sz w:val="22"/>
          <w:szCs w:val="22"/>
          <w:lang w:eastAsia="en-US"/>
        </w:rPr>
        <w:t xml:space="preserve">Prevádzkovateľa </w:t>
      </w:r>
      <w:r w:rsidR="00233A1B">
        <w:rPr>
          <w:rFonts w:ascii="Calibri" w:eastAsia="Calibri" w:hAnsi="Calibri" w:cs="Calibri"/>
          <w:sz w:val="22"/>
          <w:szCs w:val="22"/>
          <w:lang w:eastAsia="en-US"/>
        </w:rPr>
        <w:lastRenderedPageBreak/>
        <w:t>kritickej základnej služby</w:t>
      </w:r>
      <w:r w:rsidR="00612C1A">
        <w:rPr>
          <w:rFonts w:ascii="Calibri" w:eastAsia="Calibri" w:hAnsi="Calibri" w:cs="Calibri"/>
          <w:sz w:val="22"/>
          <w:szCs w:val="22"/>
          <w:lang w:eastAsia="en-US"/>
        </w:rPr>
        <w:t xml:space="preserve"> (ďalej aj ako „</w:t>
      </w:r>
      <w:r w:rsidR="00612C1A" w:rsidRPr="00E20FFA">
        <w:rPr>
          <w:rFonts w:ascii="Calibri" w:eastAsia="Calibri" w:hAnsi="Calibri" w:cs="Calibri"/>
          <w:b/>
          <w:sz w:val="22"/>
          <w:szCs w:val="22"/>
          <w:lang w:eastAsia="en-US"/>
        </w:rPr>
        <w:t>hlavný zmluvný vzťah</w:t>
      </w:r>
      <w:r w:rsidR="00612C1A">
        <w:rPr>
          <w:rFonts w:ascii="Calibri" w:eastAsia="Calibri" w:hAnsi="Calibri" w:cs="Calibri"/>
          <w:sz w:val="22"/>
          <w:szCs w:val="22"/>
          <w:lang w:eastAsia="en-US"/>
        </w:rPr>
        <w:t>“)</w:t>
      </w:r>
      <w:r w:rsidR="00FE2A08" w:rsidRPr="00270ABD">
        <w:rPr>
          <w:rFonts w:ascii="Calibri" w:eastAsia="Calibri" w:hAnsi="Calibri" w:cs="Calibri"/>
          <w:sz w:val="22"/>
          <w:szCs w:val="22"/>
          <w:lang w:eastAsia="en-US"/>
        </w:rPr>
        <w:t>.</w:t>
      </w:r>
      <w:r w:rsidR="00A404CE">
        <w:rPr>
          <w:rFonts w:ascii="Calibri" w:eastAsia="Calibri" w:hAnsi="Calibri" w:cs="Calibri"/>
          <w:sz w:val="22"/>
          <w:szCs w:val="22"/>
          <w:lang w:eastAsia="en-US"/>
        </w:rPr>
        <w:t xml:space="preserve"> Konkrétny rozsah činností </w:t>
      </w:r>
      <w:r w:rsidR="00C2571C">
        <w:rPr>
          <w:rFonts w:ascii="Calibri" w:eastAsia="Calibri" w:hAnsi="Calibri" w:cs="Calibri"/>
          <w:sz w:val="22"/>
          <w:szCs w:val="22"/>
          <w:lang w:eastAsia="en-US"/>
        </w:rPr>
        <w:t>Zhotoviteľa</w:t>
      </w:r>
      <w:r w:rsidR="00E22B35">
        <w:rPr>
          <w:rFonts w:ascii="Calibri" w:eastAsia="Calibri" w:hAnsi="Calibri" w:cs="Calibri"/>
          <w:sz w:val="22"/>
          <w:szCs w:val="22"/>
          <w:lang w:eastAsia="en-US"/>
        </w:rPr>
        <w:t xml:space="preserve"> </w:t>
      </w:r>
      <w:r w:rsidR="00A404CE">
        <w:rPr>
          <w:rFonts w:ascii="Calibri" w:eastAsia="Calibri" w:hAnsi="Calibri" w:cs="Calibri"/>
          <w:sz w:val="22"/>
          <w:szCs w:val="22"/>
          <w:lang w:eastAsia="en-US"/>
        </w:rPr>
        <w:t>je identifikovaný v hlavnej zmluve.</w:t>
      </w:r>
    </w:p>
    <w:p w:rsidR="00B66248" w:rsidRPr="00E20FFA" w:rsidRDefault="007E2657" w:rsidP="006B7D44">
      <w:pPr>
        <w:pStyle w:val="Odsekzoznamu"/>
        <w:numPr>
          <w:ilvl w:val="0"/>
          <w:numId w:val="7"/>
        </w:numPr>
        <w:spacing w:after="120"/>
        <w:ind w:left="426" w:hanging="426"/>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Plnenie povinností podľa tejto </w:t>
      </w:r>
      <w:r w:rsidR="00612C1A">
        <w:rPr>
          <w:rFonts w:ascii="Calibri" w:eastAsia="Calibri" w:hAnsi="Calibri" w:cs="Calibri"/>
          <w:sz w:val="22"/>
          <w:szCs w:val="22"/>
          <w:lang w:eastAsia="en-US"/>
        </w:rPr>
        <w:t>Z</w:t>
      </w:r>
      <w:r w:rsidRPr="00270ABD">
        <w:rPr>
          <w:rFonts w:ascii="Calibri" w:eastAsia="Calibri" w:hAnsi="Calibri" w:cs="Calibri"/>
          <w:sz w:val="22"/>
          <w:szCs w:val="22"/>
          <w:lang w:eastAsia="en-US"/>
        </w:rPr>
        <w:t xml:space="preserve">mluvy </w:t>
      </w:r>
      <w:r w:rsidR="00612C1A">
        <w:rPr>
          <w:rFonts w:ascii="Calibri" w:eastAsia="Calibri" w:hAnsi="Calibri" w:cs="Calibri"/>
          <w:sz w:val="22"/>
          <w:szCs w:val="22"/>
          <w:lang w:eastAsia="en-US"/>
        </w:rPr>
        <w:t xml:space="preserve">KB </w:t>
      </w:r>
      <w:r w:rsidRPr="00270ABD">
        <w:rPr>
          <w:rFonts w:ascii="Calibri" w:eastAsia="Calibri" w:hAnsi="Calibri" w:cs="Calibri"/>
          <w:sz w:val="22"/>
          <w:szCs w:val="22"/>
          <w:lang w:eastAsia="en-US"/>
        </w:rPr>
        <w:t xml:space="preserve">sa vyžaduje počas celej doby trvania hlavného zmluvného vzťahu medzi </w:t>
      </w:r>
      <w:r w:rsidR="00C2571C">
        <w:rPr>
          <w:rFonts w:ascii="Calibri" w:eastAsia="Calibri" w:hAnsi="Calibri" w:cs="Calibri"/>
          <w:sz w:val="22"/>
          <w:szCs w:val="22"/>
          <w:lang w:eastAsia="en-US"/>
        </w:rPr>
        <w:t>Zhotoviteľom</w:t>
      </w:r>
      <w:r w:rsidRPr="00270ABD">
        <w:rPr>
          <w:rFonts w:ascii="Calibri" w:eastAsia="Calibri" w:hAnsi="Calibri" w:cs="Calibri"/>
          <w:sz w:val="22"/>
          <w:szCs w:val="22"/>
          <w:lang w:eastAsia="en-US"/>
        </w:rPr>
        <w:t xml:space="preserve"> a</w:t>
      </w:r>
      <w:r w:rsidR="00A810FE">
        <w:rPr>
          <w:rFonts w:ascii="Calibri" w:eastAsia="Calibri" w:hAnsi="Calibri" w:cs="Calibri"/>
          <w:sz w:val="22"/>
          <w:szCs w:val="22"/>
          <w:lang w:eastAsia="en-US"/>
        </w:rPr>
        <w:t> </w:t>
      </w:r>
      <w:r w:rsidRPr="00270ABD">
        <w:rPr>
          <w:rFonts w:ascii="Calibri" w:eastAsia="Calibri" w:hAnsi="Calibri" w:cs="Calibri"/>
          <w:sz w:val="22"/>
          <w:szCs w:val="22"/>
          <w:lang w:eastAsia="en-US"/>
        </w:rPr>
        <w:t>Prevádzkovateľom</w:t>
      </w:r>
      <w:r w:rsidR="00A810FE">
        <w:rPr>
          <w:rFonts w:ascii="Calibri" w:eastAsia="Calibri" w:hAnsi="Calibri" w:cs="Calibri"/>
          <w:sz w:val="22"/>
          <w:szCs w:val="22"/>
          <w:lang w:eastAsia="en-US"/>
        </w:rPr>
        <w:t xml:space="preserve"> základnej služby</w:t>
      </w:r>
      <w:r w:rsidRPr="00270ABD">
        <w:rPr>
          <w:rFonts w:ascii="Calibri" w:eastAsia="Calibri" w:hAnsi="Calibri" w:cs="Calibri"/>
          <w:sz w:val="22"/>
          <w:szCs w:val="22"/>
          <w:lang w:eastAsia="en-US"/>
        </w:rPr>
        <w:t xml:space="preserve">, pričom táto </w:t>
      </w:r>
      <w:r w:rsidR="00A810FE">
        <w:rPr>
          <w:rFonts w:ascii="Calibri" w:eastAsia="Calibri" w:hAnsi="Calibri" w:cs="Calibri"/>
          <w:sz w:val="22"/>
          <w:szCs w:val="22"/>
          <w:lang w:eastAsia="en-US"/>
        </w:rPr>
        <w:t>Z</w:t>
      </w:r>
      <w:r w:rsidRPr="00270ABD">
        <w:rPr>
          <w:rFonts w:ascii="Calibri" w:eastAsia="Calibri" w:hAnsi="Calibri" w:cs="Calibri"/>
          <w:sz w:val="22"/>
          <w:szCs w:val="22"/>
          <w:lang w:eastAsia="en-US"/>
        </w:rPr>
        <w:t>mluva</w:t>
      </w:r>
      <w:r w:rsidR="00A810FE">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trvá najneskôr dovtedy, pokiaľ bude trvať </w:t>
      </w:r>
      <w:r w:rsidR="00612C1A">
        <w:rPr>
          <w:rFonts w:ascii="Calibri" w:eastAsia="Calibri" w:hAnsi="Calibri" w:cs="Calibri"/>
          <w:sz w:val="22"/>
          <w:szCs w:val="22"/>
          <w:lang w:eastAsia="en-US"/>
        </w:rPr>
        <w:t xml:space="preserve">hlavný </w:t>
      </w:r>
      <w:r w:rsidRPr="00270ABD">
        <w:rPr>
          <w:rFonts w:ascii="Calibri" w:eastAsia="Calibri" w:hAnsi="Calibri" w:cs="Calibri"/>
          <w:sz w:val="22"/>
          <w:szCs w:val="22"/>
          <w:lang w:eastAsia="en-US"/>
        </w:rPr>
        <w:t xml:space="preserve">zmluvný vzťah medzi </w:t>
      </w:r>
      <w:r w:rsidR="00C2571C">
        <w:rPr>
          <w:rFonts w:ascii="Calibri" w:eastAsia="Calibri" w:hAnsi="Calibri" w:cs="Calibri"/>
          <w:sz w:val="22"/>
          <w:szCs w:val="22"/>
          <w:lang w:eastAsia="en-US"/>
        </w:rPr>
        <w:t>Zhotoviteľom</w:t>
      </w:r>
      <w:r w:rsidRPr="00270ABD">
        <w:rPr>
          <w:rFonts w:ascii="Calibri" w:eastAsia="Calibri" w:hAnsi="Calibri" w:cs="Calibri"/>
          <w:sz w:val="22"/>
          <w:szCs w:val="22"/>
          <w:lang w:eastAsia="en-US"/>
        </w:rPr>
        <w:t xml:space="preserve"> a Prevádzkovateľom</w:t>
      </w:r>
      <w:r w:rsidR="00A810FE" w:rsidRPr="00A810FE">
        <w:rPr>
          <w:rFonts w:ascii="Calibri" w:eastAsia="Calibri" w:hAnsi="Calibri" w:cs="Calibri"/>
          <w:sz w:val="22"/>
          <w:szCs w:val="22"/>
          <w:lang w:eastAsia="en-US"/>
        </w:rPr>
        <w:t xml:space="preserve"> </w:t>
      </w:r>
      <w:r w:rsidR="00A810FE">
        <w:rPr>
          <w:rFonts w:ascii="Calibri" w:eastAsia="Calibri" w:hAnsi="Calibri" w:cs="Calibri"/>
          <w:sz w:val="22"/>
          <w:szCs w:val="22"/>
          <w:lang w:eastAsia="en-US"/>
        </w:rPr>
        <w:t>základnej služby</w:t>
      </w:r>
      <w:r w:rsidRPr="00270ABD">
        <w:rPr>
          <w:rFonts w:ascii="Calibri" w:eastAsia="Calibri" w:hAnsi="Calibri" w:cs="Calibri"/>
          <w:sz w:val="22"/>
          <w:szCs w:val="22"/>
          <w:lang w:eastAsia="en-US"/>
        </w:rPr>
        <w:t>.</w:t>
      </w:r>
    </w:p>
    <w:p w:rsidR="004D2350" w:rsidRPr="00270ABD" w:rsidRDefault="004D2350" w:rsidP="006B7D44">
      <w:pPr>
        <w:pStyle w:val="l17"/>
        <w:numPr>
          <w:ilvl w:val="0"/>
          <w:numId w:val="7"/>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V súlade s ustanovením § </w:t>
      </w:r>
      <w:r w:rsidR="00653ECE" w:rsidRPr="00270ABD">
        <w:rPr>
          <w:rFonts w:ascii="Calibri" w:eastAsia="Calibri" w:hAnsi="Calibri" w:cs="Calibri"/>
          <w:sz w:val="22"/>
          <w:szCs w:val="22"/>
          <w:lang w:eastAsia="en-US"/>
        </w:rPr>
        <w:t xml:space="preserve">19 ods. 2 </w:t>
      </w:r>
      <w:proofErr w:type="spellStart"/>
      <w:r w:rsidR="00FE2A08" w:rsidRPr="00270ABD">
        <w:rPr>
          <w:rFonts w:ascii="Calibri" w:eastAsia="Calibri" w:hAnsi="Calibri" w:cs="Calibri"/>
          <w:sz w:val="22"/>
          <w:szCs w:val="22"/>
          <w:lang w:eastAsia="en-US"/>
        </w:rPr>
        <w:t>ZoKB</w:t>
      </w:r>
      <w:proofErr w:type="spellEnd"/>
      <w:r w:rsidR="00653ECE" w:rsidRPr="00270ABD">
        <w:rPr>
          <w:rFonts w:ascii="Calibri" w:eastAsia="Calibri" w:hAnsi="Calibri" w:cs="Calibri"/>
          <w:sz w:val="22"/>
          <w:szCs w:val="22"/>
          <w:lang w:eastAsia="en-US"/>
        </w:rPr>
        <w:t xml:space="preserve"> je </w:t>
      </w:r>
      <w:r w:rsidR="00233A1B">
        <w:rPr>
          <w:rFonts w:ascii="Calibri" w:eastAsia="Calibri" w:hAnsi="Calibri" w:cs="Calibri"/>
          <w:sz w:val="22"/>
          <w:szCs w:val="22"/>
          <w:lang w:eastAsia="en-US"/>
        </w:rPr>
        <w:t>Prevádzkovateľ kritickej základnej služby</w:t>
      </w:r>
      <w:r w:rsidR="00653ECE" w:rsidRPr="00270ABD">
        <w:rPr>
          <w:rFonts w:ascii="Calibri" w:eastAsia="Calibri" w:hAnsi="Calibri" w:cs="Calibri"/>
          <w:sz w:val="22"/>
          <w:szCs w:val="22"/>
          <w:lang w:eastAsia="en-US"/>
        </w:rPr>
        <w:t xml:space="preserve"> povinný pri uzatvorení zmluvy s </w:t>
      </w:r>
      <w:r w:rsidR="00C2571C">
        <w:rPr>
          <w:rFonts w:ascii="Calibri" w:eastAsia="Calibri" w:hAnsi="Calibri" w:cs="Calibri"/>
          <w:sz w:val="22"/>
          <w:szCs w:val="22"/>
          <w:lang w:eastAsia="en-US"/>
        </w:rPr>
        <w:t>Zhotoviteľom</w:t>
      </w:r>
      <w:r w:rsidR="00653ECE" w:rsidRPr="00270ABD">
        <w:rPr>
          <w:rFonts w:ascii="Calibri" w:eastAsia="Calibri" w:hAnsi="Calibri" w:cs="Calibri"/>
          <w:sz w:val="22"/>
          <w:szCs w:val="22"/>
          <w:lang w:eastAsia="en-US"/>
        </w:rPr>
        <w:t xml:space="preserve"> na výkon činností, ktoré priamo súvisia s prevádzkou sietí a informačných systémov pre </w:t>
      </w:r>
      <w:r w:rsidR="00233A1B">
        <w:rPr>
          <w:rFonts w:ascii="Calibri" w:eastAsia="Calibri" w:hAnsi="Calibri" w:cs="Calibri"/>
          <w:sz w:val="22"/>
          <w:szCs w:val="22"/>
          <w:lang w:eastAsia="en-US"/>
        </w:rPr>
        <w:t>Prevádzkovateľa kritickej základnej služby</w:t>
      </w:r>
      <w:r w:rsidR="00653ECE" w:rsidRPr="00270ABD">
        <w:rPr>
          <w:rFonts w:ascii="Calibri" w:eastAsia="Calibri" w:hAnsi="Calibri" w:cs="Calibri"/>
          <w:sz w:val="22"/>
          <w:szCs w:val="22"/>
          <w:lang w:eastAsia="en-US"/>
        </w:rPr>
        <w:t xml:space="preserve">  uzatvoriť zmluvu o zabezpečení plnenia bezpečnostných opatrení a notifikačných povinností podľa tohto zákona počas celej doby platnosti </w:t>
      </w:r>
      <w:r w:rsidR="002A0963">
        <w:rPr>
          <w:rFonts w:ascii="Calibri" w:eastAsia="Calibri" w:hAnsi="Calibri" w:cs="Calibri"/>
          <w:sz w:val="22"/>
          <w:szCs w:val="22"/>
          <w:lang w:eastAsia="en-US"/>
        </w:rPr>
        <w:t>hlavnej zmluvy</w:t>
      </w:r>
      <w:r w:rsidR="00653ECE" w:rsidRPr="00270ABD">
        <w:rPr>
          <w:rFonts w:ascii="Calibri" w:eastAsia="Calibri" w:hAnsi="Calibri" w:cs="Calibri"/>
          <w:sz w:val="22"/>
          <w:szCs w:val="22"/>
          <w:lang w:eastAsia="en-US"/>
        </w:rPr>
        <w:t>.</w:t>
      </w:r>
    </w:p>
    <w:p w:rsidR="00616AC1" w:rsidRPr="00270ABD" w:rsidRDefault="00616AC1" w:rsidP="00721BB9">
      <w:pPr>
        <w:pStyle w:val="l17"/>
        <w:ind w:left="426" w:hanging="426"/>
        <w:rPr>
          <w:rFonts w:ascii="Calibri" w:eastAsia="Calibri" w:hAnsi="Calibri" w:cs="Calibri"/>
          <w:sz w:val="22"/>
          <w:szCs w:val="22"/>
          <w:lang w:eastAsia="en-US"/>
        </w:rPr>
      </w:pPr>
    </w:p>
    <w:p w:rsidR="00FE2A08" w:rsidRPr="00270ABD" w:rsidRDefault="00FE2A08" w:rsidP="00616AC1">
      <w:pPr>
        <w:pStyle w:val="l17"/>
        <w:jc w:val="center"/>
        <w:rPr>
          <w:rFonts w:ascii="Calibri" w:eastAsia="Calibri" w:hAnsi="Calibri" w:cs="Calibri"/>
          <w:b/>
          <w:bCs/>
          <w:sz w:val="22"/>
          <w:szCs w:val="22"/>
          <w:lang w:eastAsia="en-US"/>
        </w:rPr>
      </w:pPr>
    </w:p>
    <w:p w:rsidR="00616AC1" w:rsidRPr="00270ABD" w:rsidRDefault="00616AC1" w:rsidP="00616AC1">
      <w:pPr>
        <w:pStyle w:val="l17"/>
        <w:jc w:val="center"/>
        <w:rPr>
          <w:rFonts w:ascii="Calibri" w:eastAsia="Calibri" w:hAnsi="Calibri" w:cs="Calibri"/>
          <w:sz w:val="22"/>
          <w:szCs w:val="22"/>
          <w:lang w:eastAsia="en-US"/>
        </w:rPr>
      </w:pPr>
      <w:r w:rsidRPr="00270ABD">
        <w:rPr>
          <w:rFonts w:ascii="Calibri" w:eastAsia="Calibri" w:hAnsi="Calibri" w:cs="Calibri"/>
          <w:b/>
          <w:bCs/>
          <w:sz w:val="22"/>
          <w:szCs w:val="22"/>
          <w:lang w:eastAsia="en-US"/>
        </w:rPr>
        <w:t>Článok II.</w:t>
      </w:r>
    </w:p>
    <w:p w:rsidR="00616AC1" w:rsidRPr="00270ABD" w:rsidRDefault="00616AC1" w:rsidP="00616AC1">
      <w:pPr>
        <w:pStyle w:val="tl1Calibri11velke"/>
        <w:jc w:val="center"/>
        <w:rPr>
          <w:rFonts w:ascii="Calibri" w:hAnsi="Calibri"/>
          <w:color w:val="auto"/>
          <w:sz w:val="22"/>
          <w:szCs w:val="22"/>
        </w:rPr>
      </w:pPr>
      <w:r w:rsidRPr="00270ABD">
        <w:rPr>
          <w:rFonts w:ascii="Calibri" w:hAnsi="Calibri"/>
          <w:color w:val="auto"/>
          <w:sz w:val="22"/>
          <w:szCs w:val="22"/>
        </w:rPr>
        <w:t>ZÁKLADNÉ POJMY</w:t>
      </w:r>
    </w:p>
    <w:p w:rsidR="00616AC1" w:rsidRPr="00270ABD" w:rsidRDefault="00616AC1" w:rsidP="00616AC1">
      <w:pPr>
        <w:rPr>
          <w:rFonts w:ascii="Calibri" w:hAnsi="Calibri" w:cs="Calibri"/>
          <w:sz w:val="22"/>
          <w:szCs w:val="22"/>
          <w:shd w:val="clear" w:color="auto" w:fill="FFFFFF"/>
        </w:rPr>
      </w:pPr>
    </w:p>
    <w:p w:rsidR="00616AC1" w:rsidRPr="00270ABD" w:rsidRDefault="00616AC1" w:rsidP="006B7D44">
      <w:pPr>
        <w:numPr>
          <w:ilvl w:val="0"/>
          <w:numId w:val="24"/>
        </w:numPr>
        <w:spacing w:after="120"/>
        <w:ind w:left="426" w:hanging="426"/>
        <w:rPr>
          <w:rFonts w:ascii="Calibri" w:hAnsi="Calibri" w:cs="Calibri"/>
          <w:sz w:val="22"/>
          <w:szCs w:val="22"/>
          <w:shd w:val="clear" w:color="auto" w:fill="FFFFFF"/>
        </w:rPr>
      </w:pPr>
      <w:r w:rsidRPr="00270ABD">
        <w:rPr>
          <w:rFonts w:ascii="Calibri" w:hAnsi="Calibri" w:cs="Calibri"/>
          <w:sz w:val="22"/>
          <w:szCs w:val="22"/>
          <w:shd w:val="clear" w:color="auto" w:fill="FFFFFF"/>
        </w:rPr>
        <w:t xml:space="preserve">Na účely tejto </w:t>
      </w:r>
      <w:r w:rsidR="00985CB2" w:rsidRPr="00270ABD">
        <w:rPr>
          <w:rFonts w:ascii="Calibri" w:hAnsi="Calibri" w:cs="Calibri"/>
          <w:sz w:val="22"/>
          <w:szCs w:val="22"/>
          <w:shd w:val="clear" w:color="auto" w:fill="FFFFFF"/>
        </w:rPr>
        <w:t>Z</w:t>
      </w:r>
      <w:r w:rsidRPr="00270ABD">
        <w:rPr>
          <w:rFonts w:ascii="Calibri" w:hAnsi="Calibri" w:cs="Calibri"/>
          <w:sz w:val="22"/>
          <w:szCs w:val="22"/>
          <w:shd w:val="clear" w:color="auto" w:fill="FFFFFF"/>
        </w:rPr>
        <w:t>mluvy</w:t>
      </w:r>
      <w:r w:rsidR="00985CB2" w:rsidRPr="00270ABD">
        <w:rPr>
          <w:rFonts w:ascii="Calibri" w:hAnsi="Calibri" w:cs="Calibri"/>
          <w:sz w:val="22"/>
          <w:szCs w:val="22"/>
          <w:shd w:val="clear" w:color="auto" w:fill="FFFFFF"/>
        </w:rPr>
        <w:t xml:space="preserve"> KB</w:t>
      </w:r>
      <w:r w:rsidRPr="00270ABD">
        <w:rPr>
          <w:rFonts w:ascii="Calibri" w:hAnsi="Calibri" w:cs="Calibri"/>
          <w:sz w:val="22"/>
          <w:szCs w:val="22"/>
          <w:shd w:val="clear" w:color="auto" w:fill="FFFFFF"/>
        </w:rPr>
        <w:t xml:space="preserve"> sa rozumie:</w:t>
      </w:r>
    </w:p>
    <w:p w:rsidR="00616AC1" w:rsidRPr="00270ABD" w:rsidRDefault="00E20FFA" w:rsidP="00E20FFA">
      <w:pPr>
        <w:pStyle w:val="Odsekzoznamu"/>
        <w:numPr>
          <w:ilvl w:val="0"/>
          <w:numId w:val="1"/>
        </w:numPr>
        <w:spacing w:after="120"/>
        <w:ind w:left="709" w:hanging="283"/>
        <w:contextualSpacing w:val="0"/>
        <w:jc w:val="both"/>
        <w:rPr>
          <w:rStyle w:val="apple-converted-space"/>
          <w:rFonts w:ascii="Calibri" w:hAnsi="Calibri" w:cs="Calibri"/>
          <w:sz w:val="22"/>
          <w:szCs w:val="22"/>
          <w:lang w:eastAsia="sk-SK"/>
        </w:rPr>
      </w:pPr>
      <w:r w:rsidRPr="00270ABD">
        <w:rPr>
          <w:rFonts w:ascii="Calibri" w:hAnsi="Calibri" w:cs="Calibri"/>
          <w:sz w:val="22"/>
          <w:szCs w:val="22"/>
        </w:rPr>
        <w:t>sieťou a informačným systémom elektronická komunikačná sieť, informačný systém, každé zariadenie a komunikačný systém alebo údaje, ktoré sú v nich vytvárané, ukladané, spracúvané, získavané alebo prenášané prostredníctvom elektronickej komunikačnej siete alebo informačného systému, na účely prevádzkovania, používania, ochrany a udržiavania týchto sietí a systémov,</w:t>
      </w:r>
      <w:r w:rsidR="00616AC1" w:rsidRPr="00270ABD">
        <w:rPr>
          <w:rStyle w:val="apple-converted-space"/>
          <w:rFonts w:ascii="Calibri" w:hAnsi="Calibri" w:cs="Calibri"/>
          <w:sz w:val="22"/>
          <w:szCs w:val="22"/>
        </w:rPr>
        <w:t> </w:t>
      </w:r>
    </w:p>
    <w:p w:rsidR="00616AC1" w:rsidRPr="00270ABD" w:rsidRDefault="00E20FFA"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kybernetickým priestorom globálny</w:t>
      </w:r>
      <w:r>
        <w:rPr>
          <w:rFonts w:ascii="Calibri" w:hAnsi="Calibri" w:cs="Calibri"/>
          <w:sz w:val="22"/>
          <w:szCs w:val="22"/>
        </w:rPr>
        <w:t>,</w:t>
      </w:r>
      <w:r w:rsidRPr="00270ABD">
        <w:rPr>
          <w:rFonts w:ascii="Calibri" w:hAnsi="Calibri" w:cs="Calibri"/>
          <w:sz w:val="22"/>
          <w:szCs w:val="22"/>
        </w:rPr>
        <w:t xml:space="preserve"> dynamický otvorený systém sietí a informačných systémov, ktorý tvoria aktivované prvky kybernetického priestoru, osoby vykonávajúce aktivity v tomto systéme a vzťahy a interakcie medzi nimi,</w:t>
      </w:r>
      <w:r w:rsidR="00616AC1" w:rsidRPr="00270ABD">
        <w:rPr>
          <w:rStyle w:val="apple-converted-space"/>
          <w:rFonts w:ascii="Calibri" w:hAnsi="Calibri" w:cs="Calibri"/>
          <w:sz w:val="22"/>
          <w:szCs w:val="22"/>
        </w:rPr>
        <w:t> </w:t>
      </w:r>
    </w:p>
    <w:p w:rsidR="00616AC1" w:rsidRPr="00270ABD" w:rsidRDefault="00E20FFA"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kontinuitou strategická a taktická schopnosť organizácie plánovať a reagovať na udalosti </w:t>
      </w:r>
      <w:r w:rsidRPr="00270ABD">
        <w:rPr>
          <w:rFonts w:ascii="Calibri" w:hAnsi="Calibri" w:cs="Calibri"/>
          <w:sz w:val="22"/>
          <w:szCs w:val="22"/>
        </w:rPr>
        <w:br/>
        <w:t>a incidenty s cieľom pokračovať vo výkone činností na prijateľnej, vopred stanovenej úrovni,</w:t>
      </w:r>
      <w:r w:rsidR="00616AC1" w:rsidRPr="00270ABD">
        <w:rPr>
          <w:rStyle w:val="apple-converted-space"/>
          <w:rFonts w:ascii="Calibri" w:hAnsi="Calibri" w:cs="Calibri"/>
          <w:sz w:val="22"/>
          <w:szCs w:val="22"/>
        </w:rPr>
        <w:t> </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dôvernosťou záruka, že údaj alebo informácia nie je prezradená neoprávneným subjektom alebo procesom,</w:t>
      </w:r>
      <w:r w:rsidRPr="00270ABD">
        <w:rPr>
          <w:rStyle w:val="apple-converted-space"/>
          <w:rFonts w:ascii="Calibri" w:hAnsi="Calibri" w:cs="Calibri"/>
          <w:sz w:val="22"/>
          <w:szCs w:val="22"/>
        </w:rPr>
        <w:t> </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dostupnosťou záruka, že údaj alebo informácia je pre používateľa, informačný systém, sieť alebo zariadenie prístupné vo chvíli, keď je údaj a informácia potrebná a požadovaná,</w:t>
      </w:r>
      <w:r w:rsidRPr="00270ABD">
        <w:rPr>
          <w:rStyle w:val="apple-converted-space"/>
          <w:rFonts w:ascii="Calibri" w:hAnsi="Calibri" w:cs="Calibri"/>
          <w:sz w:val="22"/>
          <w:szCs w:val="22"/>
        </w:rPr>
        <w:t> </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integritou záruka, že bezchybnosť, úplnosť alebo správnosť informácie neboli narušené,</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kybernetickou bezpečnosťou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Pr="00270ABD">
        <w:rPr>
          <w:rStyle w:val="apple-converted-space"/>
          <w:rFonts w:ascii="Calibri" w:hAnsi="Calibri" w:cs="Calibri"/>
          <w:sz w:val="22"/>
          <w:szCs w:val="22"/>
        </w:rPr>
        <w:t> </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rizikom miera kybernetického ohrozenia vyjadrená pravdepodobnosťou vzniku nežiaduceho javu a jeho dôsledkami,</w:t>
      </w:r>
      <w:r w:rsidRPr="00270ABD">
        <w:rPr>
          <w:rStyle w:val="apple-converted-space"/>
          <w:rFonts w:ascii="Calibri" w:hAnsi="Calibri" w:cs="Calibri"/>
          <w:sz w:val="22"/>
          <w:szCs w:val="22"/>
        </w:rPr>
        <w:t> </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hrozbou každá primerane rozpoznateľná okolnosť alebo udalosť proti sieťam </w:t>
      </w:r>
      <w:r w:rsidRPr="00270ABD">
        <w:rPr>
          <w:rFonts w:ascii="Calibri" w:hAnsi="Calibri" w:cs="Calibri"/>
          <w:sz w:val="22"/>
          <w:szCs w:val="22"/>
        </w:rPr>
        <w:br/>
        <w:t>a informačným systémom, ktorá môže mať nepriaznivý vplyv na kybernetickú bezpečnosť,</w:t>
      </w:r>
      <w:r w:rsidRPr="00270ABD">
        <w:rPr>
          <w:rStyle w:val="apple-converted-space"/>
          <w:rFonts w:ascii="Calibri" w:hAnsi="Calibri" w:cs="Calibri"/>
          <w:sz w:val="22"/>
          <w:szCs w:val="22"/>
        </w:rPr>
        <w:t> </w:t>
      </w:r>
    </w:p>
    <w:p w:rsidR="00616AC1" w:rsidRPr="00270ABD" w:rsidRDefault="00616AC1" w:rsidP="00E20FFA">
      <w:pPr>
        <w:pStyle w:val="Odsekzoznamu"/>
        <w:numPr>
          <w:ilvl w:val="0"/>
          <w:numId w:val="1"/>
        </w:numPr>
        <w:spacing w:after="120"/>
        <w:ind w:left="709" w:hanging="283"/>
        <w:contextualSpacing w:val="0"/>
        <w:jc w:val="both"/>
        <w:rPr>
          <w:rStyle w:val="apple-converted-space"/>
          <w:rFonts w:ascii="Calibri" w:hAnsi="Calibri" w:cs="Calibri"/>
          <w:sz w:val="22"/>
          <w:szCs w:val="22"/>
        </w:rPr>
      </w:pPr>
      <w:r w:rsidRPr="00270ABD">
        <w:rPr>
          <w:rFonts w:ascii="Calibri" w:hAnsi="Calibri" w:cs="Calibri"/>
          <w:sz w:val="22"/>
          <w:szCs w:val="22"/>
        </w:rPr>
        <w:t>kybernetickým bezpečnostným incidentom akákoľvek udalosť, ktorá má z dôvodu narušenia bezpečnosti siete a informačného systému, alebo porušenia</w:t>
      </w:r>
      <w:r w:rsidR="006E452C">
        <w:rPr>
          <w:rFonts w:ascii="Calibri" w:hAnsi="Calibri" w:cs="Calibri"/>
          <w:sz w:val="22"/>
          <w:szCs w:val="22"/>
        </w:rPr>
        <w:t xml:space="preserve"> definovaných bezpečnostných </w:t>
      </w:r>
      <w:r w:rsidRPr="00270ABD">
        <w:rPr>
          <w:rFonts w:ascii="Calibri" w:hAnsi="Calibri" w:cs="Calibri"/>
          <w:sz w:val="22"/>
          <w:szCs w:val="22"/>
        </w:rPr>
        <w:t xml:space="preserve"> </w:t>
      </w:r>
      <w:r w:rsidR="00D32C82">
        <w:rPr>
          <w:rFonts w:ascii="Calibri" w:hAnsi="Calibri" w:cs="Calibri"/>
          <w:sz w:val="22"/>
          <w:szCs w:val="22"/>
        </w:rPr>
        <w:t xml:space="preserve">opatrení z </w:t>
      </w:r>
      <w:r w:rsidRPr="00270ABD">
        <w:rPr>
          <w:rFonts w:ascii="Calibri" w:hAnsi="Calibri" w:cs="Calibri"/>
          <w:sz w:val="22"/>
          <w:szCs w:val="22"/>
        </w:rPr>
        <w:t xml:space="preserve">bezpečnostnej politiky </w:t>
      </w:r>
      <w:r w:rsidR="006E452C">
        <w:rPr>
          <w:rFonts w:ascii="Calibri" w:hAnsi="Calibri" w:cs="Calibri"/>
          <w:sz w:val="22"/>
          <w:szCs w:val="22"/>
        </w:rPr>
        <w:t>( v Prílohe č. 2 tejto Zmluvy)</w:t>
      </w:r>
      <w:r w:rsidRPr="00270ABD">
        <w:rPr>
          <w:rFonts w:ascii="Calibri" w:hAnsi="Calibri" w:cs="Calibri"/>
          <w:sz w:val="22"/>
          <w:szCs w:val="22"/>
        </w:rPr>
        <w:t>alebo záväznej metodiky negatívny vplyv na kybernetickú bezpečnosť alebo ktorej následkom je</w:t>
      </w:r>
      <w:r w:rsidRPr="00270ABD">
        <w:rPr>
          <w:rStyle w:val="apple-converted-space"/>
          <w:rFonts w:ascii="Calibri" w:hAnsi="Calibri" w:cs="Calibri"/>
          <w:sz w:val="22"/>
          <w:szCs w:val="22"/>
        </w:rPr>
        <w:t> </w:t>
      </w:r>
    </w:p>
    <w:p w:rsidR="009D5905" w:rsidRPr="00270ABD" w:rsidRDefault="00616AC1" w:rsidP="006B7D44">
      <w:pPr>
        <w:pStyle w:val="Odsekzoznamu"/>
        <w:numPr>
          <w:ilvl w:val="0"/>
          <w:numId w:val="13"/>
        </w:numPr>
        <w:spacing w:after="120"/>
        <w:ind w:left="1418" w:hanging="284"/>
        <w:contextualSpacing w:val="0"/>
        <w:jc w:val="both"/>
        <w:rPr>
          <w:rFonts w:ascii="Calibri" w:hAnsi="Calibri" w:cs="Calibri"/>
          <w:sz w:val="22"/>
          <w:szCs w:val="22"/>
        </w:rPr>
      </w:pPr>
      <w:r w:rsidRPr="00270ABD">
        <w:rPr>
          <w:rFonts w:ascii="Calibri" w:hAnsi="Calibri" w:cs="Calibri"/>
          <w:sz w:val="22"/>
          <w:szCs w:val="22"/>
        </w:rPr>
        <w:t>strata dôvernosti údajov, zničenie údajov alebo narušenie integrity systému,</w:t>
      </w:r>
    </w:p>
    <w:p w:rsidR="00616AC1" w:rsidRPr="00270ABD" w:rsidRDefault="00616AC1" w:rsidP="006B7D44">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obmedzenie alebo odmietnutie dostupnosti základnej služby alebo digitálnej služby,</w:t>
      </w:r>
    </w:p>
    <w:p w:rsidR="00616AC1" w:rsidRPr="00270ABD" w:rsidRDefault="00616AC1" w:rsidP="006B7D44">
      <w:pPr>
        <w:pStyle w:val="Odsekzoznamu"/>
        <w:numPr>
          <w:ilvl w:val="0"/>
          <w:numId w:val="13"/>
        </w:numPr>
        <w:spacing w:after="120"/>
        <w:ind w:hanging="306"/>
        <w:contextualSpacing w:val="0"/>
        <w:jc w:val="both"/>
        <w:rPr>
          <w:rStyle w:val="apple-converted-space"/>
          <w:rFonts w:ascii="Calibri" w:hAnsi="Calibri" w:cs="Calibri"/>
          <w:sz w:val="22"/>
          <w:szCs w:val="22"/>
        </w:rPr>
      </w:pPr>
      <w:r w:rsidRPr="00270ABD">
        <w:rPr>
          <w:rFonts w:ascii="Calibri" w:hAnsi="Calibri" w:cs="Calibri"/>
          <w:sz w:val="22"/>
          <w:szCs w:val="22"/>
        </w:rPr>
        <w:lastRenderedPageBreak/>
        <w:t>vysoká pravdepodobnosť kompromitácie činností základnej služby alebo digitálnej služby alebo</w:t>
      </w:r>
      <w:r w:rsidRPr="00270ABD">
        <w:rPr>
          <w:rStyle w:val="apple-converted-space"/>
          <w:rFonts w:ascii="Calibri" w:hAnsi="Calibri" w:cs="Calibri"/>
          <w:sz w:val="22"/>
          <w:szCs w:val="22"/>
        </w:rPr>
        <w:t> </w:t>
      </w:r>
    </w:p>
    <w:p w:rsidR="00616AC1" w:rsidRPr="00270ABD" w:rsidRDefault="00616AC1" w:rsidP="006B7D44">
      <w:pPr>
        <w:pStyle w:val="Odsekzoznamu"/>
        <w:numPr>
          <w:ilvl w:val="0"/>
          <w:numId w:val="13"/>
        </w:numPr>
        <w:spacing w:after="120"/>
        <w:ind w:hanging="306"/>
        <w:contextualSpacing w:val="0"/>
        <w:jc w:val="both"/>
        <w:rPr>
          <w:rFonts w:ascii="Calibri" w:hAnsi="Calibri" w:cs="Calibri"/>
          <w:sz w:val="22"/>
          <w:szCs w:val="22"/>
        </w:rPr>
      </w:pPr>
      <w:r w:rsidRPr="00270ABD">
        <w:rPr>
          <w:rFonts w:ascii="Calibri" w:hAnsi="Calibri" w:cs="Calibri"/>
          <w:sz w:val="22"/>
          <w:szCs w:val="22"/>
        </w:rPr>
        <w:t>ohrozenie bezpečnosti informácií,</w:t>
      </w:r>
    </w:p>
    <w:p w:rsidR="00C51526" w:rsidRPr="00C51526" w:rsidRDefault="00C51526" w:rsidP="00C51526">
      <w:pPr>
        <w:pStyle w:val="Odsekzoznamu"/>
        <w:spacing w:after="120"/>
        <w:ind w:left="643"/>
        <w:jc w:val="both"/>
        <w:rPr>
          <w:rFonts w:ascii="Calibri" w:hAnsi="Calibri" w:cs="Calibri"/>
          <w:sz w:val="22"/>
          <w:szCs w:val="22"/>
        </w:rPr>
      </w:pPr>
    </w:p>
    <w:p w:rsidR="00C51526" w:rsidRDefault="00C51526" w:rsidP="00C51526">
      <w:pPr>
        <w:pStyle w:val="Odsekzoznamu"/>
        <w:numPr>
          <w:ilvl w:val="0"/>
          <w:numId w:val="1"/>
        </w:numPr>
        <w:spacing w:after="120"/>
        <w:jc w:val="both"/>
        <w:rPr>
          <w:rFonts w:ascii="Calibri" w:hAnsi="Calibri" w:cs="Calibri"/>
          <w:sz w:val="22"/>
          <w:szCs w:val="22"/>
        </w:rPr>
      </w:pPr>
      <w:r w:rsidRPr="00C51526">
        <w:rPr>
          <w:rFonts w:ascii="Calibri" w:hAnsi="Calibri" w:cs="Calibri"/>
          <w:sz w:val="22"/>
          <w:szCs w:val="22"/>
        </w:rPr>
        <w:t>udalosťou odvrátenou v poslednej chvíli udalosť, ktorá by mohla ohroziť dostupnosť, pravosť, integritu alebo dôvernosť uchovávaných, prenášaných alebo spracúvaných údajov alebo služieb poskytovaných alebo prístupných prostredníctvom týchto sietí a informačných systémov, ale ktorej vzniku sa úspešne zabránilo alebo ku ktorej nedošlo,</w:t>
      </w:r>
    </w:p>
    <w:p w:rsidR="00C51526" w:rsidRPr="00C51526" w:rsidRDefault="00C51526" w:rsidP="00C51526">
      <w:pPr>
        <w:pStyle w:val="Odsekzoznamu"/>
        <w:spacing w:after="120"/>
        <w:ind w:left="643"/>
        <w:jc w:val="both"/>
        <w:rPr>
          <w:rFonts w:ascii="Calibri" w:hAnsi="Calibri" w:cs="Calibri"/>
          <w:sz w:val="22"/>
          <w:szCs w:val="22"/>
        </w:rPr>
      </w:pPr>
    </w:p>
    <w:p w:rsidR="00C51526" w:rsidRDefault="00C51526" w:rsidP="00A26A66">
      <w:pPr>
        <w:pStyle w:val="Odsekzoznamu"/>
        <w:numPr>
          <w:ilvl w:val="0"/>
          <w:numId w:val="1"/>
        </w:numPr>
        <w:spacing w:after="120"/>
        <w:contextualSpacing w:val="0"/>
        <w:jc w:val="both"/>
        <w:rPr>
          <w:rFonts w:ascii="Calibri" w:hAnsi="Calibri" w:cs="Calibri"/>
          <w:sz w:val="22"/>
          <w:szCs w:val="22"/>
        </w:rPr>
      </w:pPr>
      <w:r w:rsidRPr="00C51526">
        <w:rPr>
          <w:rFonts w:ascii="Calibri" w:hAnsi="Calibri" w:cs="Calibri"/>
          <w:sz w:val="22"/>
          <w:szCs w:val="22"/>
        </w:rPr>
        <w:t>zraniteľnosťou akýkoľvek nežiaduci stav alebo chyba technického prostriedku alebo programového prostriedku, alebo nedostatok procesu vrátane nesprávnej bezpečnostnej konfigurácie, ktorá môže byť zneužitá kybernetickou hrozbou,</w:t>
      </w:r>
    </w:p>
    <w:p w:rsidR="00BE5924" w:rsidRDefault="005B0DEE" w:rsidP="00E20FFA">
      <w:pPr>
        <w:pStyle w:val="Odsekzoznamu"/>
        <w:numPr>
          <w:ilvl w:val="0"/>
          <w:numId w:val="1"/>
        </w:numPr>
        <w:spacing w:after="120"/>
        <w:ind w:left="709" w:hanging="283"/>
        <w:contextualSpacing w:val="0"/>
        <w:jc w:val="both"/>
        <w:rPr>
          <w:rFonts w:ascii="Calibri" w:hAnsi="Calibri" w:cs="Calibri"/>
          <w:sz w:val="22"/>
          <w:szCs w:val="22"/>
        </w:rPr>
      </w:pPr>
      <w:r w:rsidRPr="00C51526">
        <w:rPr>
          <w:rFonts w:ascii="Calibri" w:hAnsi="Calibri" w:cs="Calibri"/>
          <w:sz w:val="22"/>
          <w:szCs w:val="22"/>
        </w:rPr>
        <w:t xml:space="preserve">kritickou </w:t>
      </w:r>
      <w:r w:rsidR="00616AC1" w:rsidRPr="00C51526">
        <w:rPr>
          <w:rFonts w:ascii="Calibri" w:hAnsi="Calibri" w:cs="Calibri"/>
          <w:sz w:val="22"/>
          <w:szCs w:val="22"/>
        </w:rPr>
        <w:t xml:space="preserve">základnou službou služba, ktorá je </w:t>
      </w:r>
      <w:r w:rsidRPr="00C51526">
        <w:rPr>
          <w:rFonts w:ascii="Calibri" w:hAnsi="Calibri" w:cs="Calibri"/>
          <w:sz w:val="22"/>
          <w:szCs w:val="22"/>
        </w:rPr>
        <w:t xml:space="preserve">spĺňa náležitosti § 18 </w:t>
      </w:r>
      <w:proofErr w:type="spellStart"/>
      <w:r w:rsidRPr="00C51526">
        <w:rPr>
          <w:rFonts w:ascii="Calibri" w:hAnsi="Calibri" w:cs="Calibri"/>
          <w:sz w:val="22"/>
          <w:szCs w:val="22"/>
        </w:rPr>
        <w:t>ZoKB</w:t>
      </w:r>
      <w:proofErr w:type="spellEnd"/>
      <w:r w:rsidRPr="00C51526">
        <w:rPr>
          <w:rFonts w:ascii="Calibri" w:hAnsi="Calibri" w:cs="Calibri"/>
          <w:sz w:val="22"/>
          <w:szCs w:val="22"/>
        </w:rPr>
        <w:t>.</w:t>
      </w:r>
    </w:p>
    <w:p w:rsidR="00C51526" w:rsidRDefault="00C51526" w:rsidP="00E20FFA">
      <w:pPr>
        <w:pStyle w:val="Odsekzoznamu"/>
        <w:numPr>
          <w:ilvl w:val="0"/>
          <w:numId w:val="1"/>
        </w:numPr>
        <w:spacing w:after="120"/>
        <w:ind w:left="709" w:hanging="283"/>
        <w:contextualSpacing w:val="0"/>
        <w:jc w:val="both"/>
        <w:rPr>
          <w:rFonts w:ascii="Calibri" w:hAnsi="Calibri" w:cs="Calibri"/>
          <w:sz w:val="22"/>
          <w:szCs w:val="22"/>
        </w:rPr>
      </w:pPr>
      <w:r>
        <w:rPr>
          <w:rFonts w:ascii="Calibri" w:hAnsi="Calibri" w:cs="Calibri"/>
          <w:sz w:val="22"/>
          <w:szCs w:val="22"/>
        </w:rPr>
        <w:t>p</w:t>
      </w:r>
      <w:r w:rsidRPr="00C51526">
        <w:rPr>
          <w:rFonts w:ascii="Calibri" w:hAnsi="Calibri" w:cs="Calibri"/>
          <w:sz w:val="22"/>
          <w:szCs w:val="22"/>
        </w:rPr>
        <w:t>revádzkovateľom základnej služby ten, kto je zapísaný v registri prevádzkovateľov základnej služby.</w:t>
      </w:r>
      <w:r w:rsidRPr="00C51526" w:rsidDel="00C51526">
        <w:rPr>
          <w:rFonts w:ascii="Calibri" w:hAnsi="Calibri" w:cs="Calibri"/>
          <w:sz w:val="22"/>
          <w:szCs w:val="22"/>
        </w:rPr>
        <w:t xml:space="preserve"> </w:t>
      </w:r>
    </w:p>
    <w:p w:rsidR="00616AC1" w:rsidRPr="00270ABD"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70ABD">
        <w:rPr>
          <w:rFonts w:ascii="Calibri" w:hAnsi="Calibri" w:cs="Calibri"/>
          <w:sz w:val="22"/>
          <w:szCs w:val="22"/>
        </w:rPr>
        <w:t>digitálnou službou služba, ktorej druh je uvedený</w:t>
      </w:r>
      <w:r w:rsidRPr="00270ABD">
        <w:rPr>
          <w:rStyle w:val="apple-converted-space"/>
          <w:rFonts w:ascii="Calibri" w:hAnsi="Calibri" w:cs="Calibri"/>
          <w:sz w:val="22"/>
          <w:szCs w:val="22"/>
        </w:rPr>
        <w:t> </w:t>
      </w:r>
      <w:r w:rsidRPr="00270ABD">
        <w:rPr>
          <w:rFonts w:ascii="Calibri" w:hAnsi="Calibri" w:cs="Calibri"/>
          <w:bCs/>
          <w:sz w:val="22"/>
          <w:szCs w:val="22"/>
        </w:rPr>
        <w:t>prílohe č. 2</w:t>
      </w:r>
      <w:r w:rsidRPr="00270ABD">
        <w:rPr>
          <w:rFonts w:ascii="Calibri" w:hAnsi="Calibri" w:cs="Calibri"/>
          <w:sz w:val="22"/>
          <w:szCs w:val="22"/>
        </w:rPr>
        <w:t xml:space="preserve"> </w:t>
      </w:r>
      <w:proofErr w:type="spellStart"/>
      <w:r w:rsidR="00FE2A08"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616AC1" w:rsidRPr="00296F8E" w:rsidRDefault="00616AC1" w:rsidP="00E20FFA">
      <w:pPr>
        <w:pStyle w:val="Odsekzoznamu"/>
        <w:numPr>
          <w:ilvl w:val="0"/>
          <w:numId w:val="1"/>
        </w:numPr>
        <w:spacing w:after="120"/>
        <w:ind w:left="709" w:hanging="283"/>
        <w:contextualSpacing w:val="0"/>
        <w:jc w:val="both"/>
        <w:rPr>
          <w:rFonts w:ascii="Calibri" w:hAnsi="Calibri" w:cs="Calibri"/>
          <w:sz w:val="22"/>
          <w:szCs w:val="22"/>
        </w:rPr>
      </w:pPr>
      <w:r w:rsidRPr="00296F8E">
        <w:rPr>
          <w:rFonts w:ascii="Calibri" w:hAnsi="Calibri" w:cs="Calibri"/>
          <w:sz w:val="22"/>
          <w:szCs w:val="22"/>
        </w:rPr>
        <w:t xml:space="preserve">manažér informačnej </w:t>
      </w:r>
      <w:r w:rsidR="009145D6" w:rsidRPr="00296F8E">
        <w:rPr>
          <w:rFonts w:ascii="Calibri" w:hAnsi="Calibri" w:cs="Calibri"/>
          <w:sz w:val="22"/>
          <w:szCs w:val="22"/>
        </w:rPr>
        <w:t xml:space="preserve">a kybernetickej </w:t>
      </w:r>
      <w:r w:rsidRPr="00296F8E">
        <w:rPr>
          <w:rFonts w:ascii="Calibri" w:hAnsi="Calibri" w:cs="Calibri"/>
          <w:sz w:val="22"/>
          <w:szCs w:val="22"/>
        </w:rPr>
        <w:t>bezpečnosti (</w:t>
      </w:r>
      <w:r w:rsidR="00AF3C5E" w:rsidRPr="00296F8E">
        <w:rPr>
          <w:rFonts w:ascii="Calibri" w:hAnsi="Calibri" w:cs="Calibri"/>
          <w:sz w:val="22"/>
          <w:szCs w:val="22"/>
        </w:rPr>
        <w:t>ďalej len „</w:t>
      </w:r>
      <w:r w:rsidRPr="00E20FFA">
        <w:rPr>
          <w:rFonts w:ascii="Calibri" w:hAnsi="Calibri" w:cs="Calibri"/>
          <w:b/>
          <w:sz w:val="22"/>
          <w:szCs w:val="22"/>
        </w:rPr>
        <w:t>MI</w:t>
      </w:r>
      <w:r w:rsidR="001F0F8C" w:rsidRPr="00E20FFA">
        <w:rPr>
          <w:rFonts w:ascii="Calibri" w:hAnsi="Calibri" w:cs="Calibri"/>
          <w:b/>
          <w:sz w:val="22"/>
          <w:szCs w:val="22"/>
        </w:rPr>
        <w:t>K</w:t>
      </w:r>
      <w:r w:rsidRPr="00E20FFA">
        <w:rPr>
          <w:rFonts w:ascii="Calibri" w:hAnsi="Calibri" w:cs="Calibri"/>
          <w:b/>
          <w:sz w:val="22"/>
          <w:szCs w:val="22"/>
        </w:rPr>
        <w:t>B</w:t>
      </w:r>
      <w:r w:rsidR="00AF3C5E" w:rsidRPr="00296F8E">
        <w:rPr>
          <w:rFonts w:ascii="Calibri" w:hAnsi="Calibri" w:cs="Calibri"/>
          <w:sz w:val="22"/>
          <w:szCs w:val="22"/>
        </w:rPr>
        <w:t>“</w:t>
      </w:r>
      <w:r w:rsidRPr="00296F8E">
        <w:rPr>
          <w:rFonts w:ascii="Calibri" w:hAnsi="Calibri" w:cs="Calibri"/>
          <w:sz w:val="22"/>
          <w:szCs w:val="22"/>
        </w:rPr>
        <w:t>) je osoba poverená riadením informačnej a kybernetickej bezpečnosti, ktorá má právomoci a povinnosti definované v Politike informačnej</w:t>
      </w:r>
      <w:r w:rsidR="009145D6" w:rsidRPr="00296F8E">
        <w:rPr>
          <w:rFonts w:ascii="Calibri" w:hAnsi="Calibri" w:cs="Calibri"/>
          <w:sz w:val="22"/>
          <w:szCs w:val="22"/>
        </w:rPr>
        <w:t xml:space="preserve"> a kybernetickej</w:t>
      </w:r>
      <w:r w:rsidRPr="00296F8E">
        <w:rPr>
          <w:rFonts w:ascii="Calibri" w:hAnsi="Calibri" w:cs="Calibri"/>
          <w:sz w:val="22"/>
          <w:szCs w:val="22"/>
        </w:rPr>
        <w:t xml:space="preserve"> bezpečnosti a ďalších smerniciach </w:t>
      </w:r>
      <w:r w:rsidR="00233A1B">
        <w:rPr>
          <w:rFonts w:ascii="Calibri" w:hAnsi="Calibri" w:cs="Calibri"/>
          <w:sz w:val="22"/>
          <w:szCs w:val="22"/>
        </w:rPr>
        <w:t>Prevádzkovateľa kritickej základnej služby</w:t>
      </w:r>
      <w:r w:rsidRPr="00296F8E">
        <w:rPr>
          <w:rFonts w:ascii="Calibri" w:hAnsi="Calibri" w:cs="Calibri"/>
          <w:sz w:val="22"/>
          <w:szCs w:val="22"/>
        </w:rPr>
        <w:t>. Ide najmä o kontrolné činnosti, riešenie kybernetických bezpečnostných incidentov, riadenie implementácie bezpečnostných opatrení, konzultačné a metodické činnosti pre oblasť informačnej a kybernetickej bezpečnosti a ďalšie,</w:t>
      </w:r>
    </w:p>
    <w:p w:rsidR="00616AC1" w:rsidRDefault="00616AC1" w:rsidP="00E20FFA">
      <w:pPr>
        <w:pStyle w:val="Odsekzoznamu"/>
        <w:numPr>
          <w:ilvl w:val="0"/>
          <w:numId w:val="1"/>
        </w:numPr>
        <w:spacing w:after="120"/>
        <w:ind w:left="709" w:hanging="283"/>
        <w:contextualSpacing w:val="0"/>
        <w:jc w:val="both"/>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riešením kybernetického bezpečnostného incidentu všetky postupy súvisiace </w:t>
      </w:r>
      <w:r w:rsidRPr="00270ABD">
        <w:rPr>
          <w:rFonts w:ascii="Calibri" w:eastAsia="Calibri" w:hAnsi="Calibri" w:cs="Calibri"/>
          <w:sz w:val="22"/>
          <w:szCs w:val="22"/>
          <w:lang w:eastAsia="en-US"/>
        </w:rPr>
        <w:br/>
        <w:t>s oznamovaním, odhaľovaním, analýzou a reakciou na kybernetický bezpečnostný incident a s obmedzením jeho následkov</w:t>
      </w:r>
      <w:r w:rsidR="00255F19">
        <w:rPr>
          <w:rFonts w:ascii="Calibri" w:eastAsia="Calibri" w:hAnsi="Calibri" w:cs="Calibri"/>
          <w:sz w:val="22"/>
          <w:szCs w:val="22"/>
          <w:lang w:eastAsia="en-US"/>
        </w:rPr>
        <w:t>,</w:t>
      </w:r>
    </w:p>
    <w:p w:rsidR="00255F19" w:rsidRPr="00270ABD" w:rsidRDefault="00255F19" w:rsidP="00E20FFA">
      <w:pPr>
        <w:pStyle w:val="Odsekzoznamu"/>
        <w:numPr>
          <w:ilvl w:val="0"/>
          <w:numId w:val="1"/>
        </w:numPr>
        <w:spacing w:after="120"/>
        <w:ind w:left="709" w:hanging="283"/>
        <w:contextualSpacing w:val="0"/>
        <w:jc w:val="both"/>
        <w:rPr>
          <w:rFonts w:ascii="Calibri" w:eastAsia="Calibri" w:hAnsi="Calibri" w:cs="Calibri"/>
          <w:sz w:val="22"/>
          <w:szCs w:val="22"/>
          <w:lang w:eastAsia="en-US"/>
        </w:rPr>
      </w:pPr>
      <w:r w:rsidRPr="00255F19">
        <w:rPr>
          <w:rFonts w:ascii="Calibri" w:eastAsia="Calibri" w:hAnsi="Calibri" w:cs="Calibri"/>
          <w:sz w:val="22"/>
          <w:szCs w:val="22"/>
          <w:lang w:eastAsia="en-US"/>
        </w:rPr>
        <w:t>významnou kybernetickou hrozbou kybernetická hrozba, o ktorej možno na základe jej technických charakteristík predpokladať, že má potenciál spôsobiť závažný kybernetický bezpečnostný incident alebo môže mať iný závažný vplyv na sieť a informačný systém subjektu alebo používateľov služieb subjektu tým, že spôsobí značnú škodu,</w:t>
      </w:r>
    </w:p>
    <w:p w:rsidR="00616AC1" w:rsidRPr="00270ABD" w:rsidRDefault="00616AC1" w:rsidP="00616AC1">
      <w:pPr>
        <w:pStyle w:val="l17"/>
        <w:rPr>
          <w:rFonts w:ascii="Calibri" w:eastAsia="Calibri" w:hAnsi="Calibri" w:cs="Calibri"/>
          <w:b/>
          <w:bCs/>
          <w:sz w:val="22"/>
          <w:szCs w:val="22"/>
          <w:lang w:eastAsia="en-US"/>
        </w:rPr>
      </w:pPr>
    </w:p>
    <w:p w:rsidR="00616AC1" w:rsidRPr="00270ABD" w:rsidRDefault="00616AC1" w:rsidP="00616AC1">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Článok III.</w:t>
      </w:r>
    </w:p>
    <w:p w:rsidR="00616AC1" w:rsidRPr="00270ABD" w:rsidRDefault="00616AC1" w:rsidP="00616AC1">
      <w:pPr>
        <w:pStyle w:val="l17"/>
        <w:jc w:val="center"/>
        <w:rPr>
          <w:rFonts w:ascii="Calibri" w:eastAsia="Calibri" w:hAnsi="Calibri" w:cs="Calibri"/>
          <w:b/>
          <w:bCs/>
          <w:sz w:val="22"/>
          <w:szCs w:val="22"/>
          <w:lang w:eastAsia="en-US"/>
        </w:rPr>
      </w:pPr>
      <w:r w:rsidRPr="00270ABD">
        <w:rPr>
          <w:rFonts w:ascii="Calibri" w:eastAsia="Calibri" w:hAnsi="Calibri" w:cs="Calibri"/>
          <w:b/>
          <w:bCs/>
          <w:sz w:val="22"/>
          <w:szCs w:val="22"/>
          <w:lang w:eastAsia="en-US"/>
        </w:rPr>
        <w:t>PREDMET ZMLUVY</w:t>
      </w:r>
    </w:p>
    <w:p w:rsidR="00616AC1" w:rsidRPr="00270ABD" w:rsidRDefault="00616AC1" w:rsidP="00616AC1">
      <w:pPr>
        <w:pStyle w:val="l17"/>
        <w:ind w:left="284" w:hanging="284"/>
        <w:rPr>
          <w:rFonts w:ascii="Calibri" w:eastAsia="Calibri" w:hAnsi="Calibri" w:cs="Calibri"/>
          <w:sz w:val="22"/>
          <w:szCs w:val="22"/>
          <w:lang w:eastAsia="en-US"/>
        </w:rPr>
      </w:pPr>
    </w:p>
    <w:p w:rsidR="007E2657" w:rsidRPr="00E22B35" w:rsidRDefault="00616AC1" w:rsidP="00E20FFA">
      <w:pPr>
        <w:pStyle w:val="l17"/>
        <w:numPr>
          <w:ilvl w:val="0"/>
          <w:numId w:val="2"/>
        </w:numPr>
        <w:spacing w:after="120"/>
        <w:ind w:left="425" w:hanging="425"/>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V zmysle § 19 ods. 2 </w:t>
      </w:r>
      <w:proofErr w:type="spellStart"/>
      <w:r w:rsidR="00FE2A08" w:rsidRPr="00270ABD">
        <w:rPr>
          <w:rFonts w:ascii="Calibri" w:hAnsi="Calibri" w:cs="Calibri"/>
          <w:sz w:val="22"/>
          <w:szCs w:val="22"/>
        </w:rPr>
        <w:t>ZoKB</w:t>
      </w:r>
      <w:proofErr w:type="spellEnd"/>
      <w:r w:rsidR="00FE2A08" w:rsidRPr="00270ABD">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a s </w:t>
      </w:r>
      <w:r w:rsidRPr="006F7DAE">
        <w:rPr>
          <w:rFonts w:ascii="Calibri" w:eastAsia="Calibri" w:hAnsi="Calibri" w:cs="Calibri"/>
          <w:sz w:val="22"/>
          <w:szCs w:val="22"/>
          <w:lang w:eastAsia="en-US"/>
        </w:rPr>
        <w:t>ohľadom na</w:t>
      </w:r>
      <w:r w:rsidR="00A810FE" w:rsidRPr="006F7DAE">
        <w:rPr>
          <w:rFonts w:ascii="Calibri" w:eastAsia="Calibri" w:hAnsi="Calibri" w:cs="Calibri"/>
          <w:sz w:val="22"/>
          <w:szCs w:val="22"/>
          <w:lang w:eastAsia="en-US"/>
        </w:rPr>
        <w:t> </w:t>
      </w:r>
      <w:r w:rsidR="002A0963" w:rsidRPr="007B0BF0">
        <w:rPr>
          <w:rFonts w:ascii="Calibri" w:eastAsia="Calibri" w:hAnsi="Calibri" w:cs="Calibri"/>
          <w:sz w:val="22"/>
          <w:szCs w:val="22"/>
          <w:lang w:eastAsia="en-US"/>
        </w:rPr>
        <w:t>hlavnú zmluvu</w:t>
      </w:r>
      <w:r w:rsidR="00CC0488" w:rsidRPr="006F7DAE">
        <w:rPr>
          <w:rFonts w:ascii="Calibri" w:eastAsia="Calibri" w:hAnsi="Calibri" w:cs="Calibri"/>
          <w:sz w:val="22"/>
          <w:szCs w:val="22"/>
          <w:lang w:eastAsia="en-US"/>
        </w:rPr>
        <w:t>,</w:t>
      </w:r>
      <w:r w:rsidRPr="006F7DAE">
        <w:rPr>
          <w:rFonts w:ascii="Calibri" w:eastAsia="Calibri" w:hAnsi="Calibri" w:cs="Calibri"/>
          <w:sz w:val="22"/>
          <w:szCs w:val="22"/>
          <w:lang w:eastAsia="en-US"/>
        </w:rPr>
        <w:t xml:space="preserve"> je predmetom</w:t>
      </w:r>
      <w:r w:rsidRPr="00270ABD">
        <w:rPr>
          <w:rFonts w:ascii="Calibri" w:eastAsia="Calibri" w:hAnsi="Calibri" w:cs="Calibri"/>
          <w:sz w:val="22"/>
          <w:szCs w:val="22"/>
          <w:lang w:eastAsia="en-US"/>
        </w:rPr>
        <w:t xml:space="preserve"> tejto </w:t>
      </w:r>
      <w:r w:rsidR="00985CB2" w:rsidRPr="00270ABD">
        <w:rPr>
          <w:rFonts w:ascii="Calibri" w:eastAsia="Calibri" w:hAnsi="Calibri" w:cs="Calibri"/>
          <w:sz w:val="22"/>
          <w:szCs w:val="22"/>
          <w:lang w:eastAsia="en-US"/>
        </w:rPr>
        <w:t>Z</w:t>
      </w:r>
      <w:r w:rsidRPr="00270ABD">
        <w:rPr>
          <w:rFonts w:ascii="Calibri" w:eastAsia="Calibri" w:hAnsi="Calibri" w:cs="Calibri"/>
          <w:sz w:val="22"/>
          <w:szCs w:val="22"/>
          <w:lang w:eastAsia="en-US"/>
        </w:rPr>
        <w:t>mluvy</w:t>
      </w:r>
      <w:r w:rsidR="00985CB2" w:rsidRPr="00270ABD">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úprava práv a povinností zmluvných strán pri zabezpečení plnenia bezpečnostných opatrení a notifikačných povinností počas celej doby platnosti</w:t>
      </w:r>
      <w:r w:rsidR="00285719">
        <w:rPr>
          <w:rFonts w:ascii="Calibri" w:eastAsia="Calibri" w:hAnsi="Calibri" w:cs="Calibri"/>
          <w:sz w:val="22"/>
          <w:szCs w:val="22"/>
          <w:lang w:eastAsia="en-US"/>
        </w:rPr>
        <w:t xml:space="preserve"> hlavnej</w:t>
      </w:r>
      <w:r w:rsidRPr="00270ABD">
        <w:rPr>
          <w:rFonts w:ascii="Calibri" w:eastAsia="Calibri" w:hAnsi="Calibri" w:cs="Calibri"/>
          <w:sz w:val="22"/>
          <w:szCs w:val="22"/>
          <w:lang w:eastAsia="en-US"/>
        </w:rPr>
        <w:t xml:space="preserve"> </w:t>
      </w:r>
      <w:r w:rsidR="00A810FE">
        <w:rPr>
          <w:rFonts w:ascii="Calibri" w:eastAsia="Calibri" w:hAnsi="Calibri" w:cs="Calibri"/>
          <w:sz w:val="22"/>
          <w:szCs w:val="22"/>
          <w:lang w:eastAsia="en-US"/>
        </w:rPr>
        <w:t>zmluvy</w:t>
      </w:r>
      <w:r w:rsidR="009145D6">
        <w:rPr>
          <w:rFonts w:ascii="Calibri" w:eastAsia="Calibri" w:hAnsi="Calibri" w:cs="Calibri"/>
          <w:sz w:val="22"/>
          <w:szCs w:val="22"/>
          <w:lang w:eastAsia="en-US"/>
        </w:rPr>
        <w:t>.</w:t>
      </w:r>
    </w:p>
    <w:p w:rsidR="007E2657" w:rsidRPr="00E20FFA" w:rsidRDefault="00233A1B" w:rsidP="00E20FFA">
      <w:pPr>
        <w:pStyle w:val="l17"/>
        <w:numPr>
          <w:ilvl w:val="0"/>
          <w:numId w:val="2"/>
        </w:numPr>
        <w:spacing w:after="120"/>
        <w:ind w:left="425" w:hanging="425"/>
        <w:rPr>
          <w:rFonts w:ascii="Calibri" w:eastAsia="Calibri" w:hAnsi="Calibri" w:cs="Calibri"/>
          <w:sz w:val="22"/>
          <w:szCs w:val="22"/>
          <w:lang w:eastAsia="en-US"/>
        </w:rPr>
      </w:pPr>
      <w:r>
        <w:rPr>
          <w:rFonts w:ascii="Calibri" w:hAnsi="Calibri" w:cs="Calibri"/>
          <w:sz w:val="22"/>
          <w:szCs w:val="22"/>
        </w:rPr>
        <w:t>Prevádzkovateľ kritickej základnej služby</w:t>
      </w:r>
      <w:r w:rsidR="007E2657" w:rsidRPr="005A74F4">
        <w:rPr>
          <w:rFonts w:ascii="Calibri" w:hAnsi="Calibri" w:cs="Calibri"/>
          <w:sz w:val="22"/>
          <w:szCs w:val="22"/>
        </w:rPr>
        <w:t xml:space="preserve"> je povinný v zmysle § 19 ods. 2 </w:t>
      </w:r>
      <w:proofErr w:type="spellStart"/>
      <w:r w:rsidR="00FE2A08" w:rsidRPr="005A74F4">
        <w:rPr>
          <w:rFonts w:ascii="Calibri" w:hAnsi="Calibri" w:cs="Calibri"/>
          <w:sz w:val="22"/>
          <w:szCs w:val="22"/>
        </w:rPr>
        <w:t>ZoKB</w:t>
      </w:r>
      <w:proofErr w:type="spellEnd"/>
      <w:r w:rsidR="007E2657" w:rsidRPr="005A74F4">
        <w:rPr>
          <w:rFonts w:ascii="Calibri" w:hAnsi="Calibri" w:cs="Calibri"/>
          <w:sz w:val="22"/>
          <w:szCs w:val="22"/>
        </w:rPr>
        <w:t xml:space="preserve"> uzatvoriť s </w:t>
      </w:r>
      <w:r w:rsidR="00C2571C">
        <w:rPr>
          <w:rFonts w:ascii="Calibri" w:hAnsi="Calibri" w:cs="Calibri"/>
          <w:sz w:val="22"/>
          <w:szCs w:val="22"/>
        </w:rPr>
        <w:t>Zhotoviteľom</w:t>
      </w:r>
      <w:r w:rsidR="007E2657" w:rsidRPr="005A74F4">
        <w:rPr>
          <w:rFonts w:ascii="Calibri" w:hAnsi="Calibri" w:cs="Calibri"/>
          <w:sz w:val="22"/>
          <w:szCs w:val="22"/>
        </w:rPr>
        <w:t xml:space="preserve"> zmluvu o zabezpečení plnenia bezpečnostných opatrení a notifikačných povinností. Obsah </w:t>
      </w:r>
      <w:r w:rsidR="00285719">
        <w:rPr>
          <w:rFonts w:ascii="Calibri" w:hAnsi="Calibri" w:cs="Calibri"/>
          <w:sz w:val="22"/>
          <w:szCs w:val="22"/>
        </w:rPr>
        <w:t>z</w:t>
      </w:r>
      <w:r w:rsidR="007E2657" w:rsidRPr="005A74F4">
        <w:rPr>
          <w:rFonts w:ascii="Calibri" w:hAnsi="Calibri" w:cs="Calibri"/>
          <w:sz w:val="22"/>
          <w:szCs w:val="22"/>
        </w:rPr>
        <w:t xml:space="preserve">mluvy </w:t>
      </w:r>
      <w:r w:rsidR="009A603A" w:rsidRPr="005A74F4">
        <w:rPr>
          <w:rFonts w:ascii="Calibri" w:hAnsi="Calibri" w:cs="Calibri"/>
          <w:sz w:val="22"/>
          <w:szCs w:val="22"/>
        </w:rPr>
        <w:t>o zabezpečení plnenia bezpečnostných opatrení a notifikačných povinností</w:t>
      </w:r>
      <w:r w:rsidR="009A603A" w:rsidRPr="005A74F4" w:rsidDel="009A603A">
        <w:rPr>
          <w:rFonts w:ascii="Calibri" w:hAnsi="Calibri" w:cs="Calibri"/>
          <w:sz w:val="22"/>
          <w:szCs w:val="22"/>
        </w:rPr>
        <w:t xml:space="preserve"> </w:t>
      </w:r>
      <w:r w:rsidR="009A603A">
        <w:rPr>
          <w:rFonts w:ascii="Calibri" w:hAnsi="Calibri" w:cs="Calibri"/>
          <w:sz w:val="22"/>
          <w:szCs w:val="22"/>
        </w:rPr>
        <w:t xml:space="preserve">definuje a </w:t>
      </w:r>
      <w:r w:rsidR="007E2657" w:rsidRPr="005A74F4">
        <w:rPr>
          <w:rFonts w:ascii="Calibri" w:hAnsi="Calibri" w:cs="Calibri"/>
          <w:sz w:val="22"/>
          <w:szCs w:val="22"/>
        </w:rPr>
        <w:t xml:space="preserve">ustanovuje § </w:t>
      </w:r>
      <w:r w:rsidR="00634E95">
        <w:rPr>
          <w:rFonts w:ascii="Calibri" w:hAnsi="Calibri" w:cs="Calibri"/>
          <w:sz w:val="22"/>
          <w:szCs w:val="22"/>
        </w:rPr>
        <w:t>9</w:t>
      </w:r>
      <w:r w:rsidR="007E2657" w:rsidRPr="005A74F4">
        <w:rPr>
          <w:rFonts w:ascii="Calibri" w:hAnsi="Calibri" w:cs="Calibri"/>
          <w:sz w:val="22"/>
          <w:szCs w:val="22"/>
        </w:rPr>
        <w:t xml:space="preserve"> </w:t>
      </w:r>
      <w:r w:rsidR="000F5DC1" w:rsidRPr="005A74F4">
        <w:rPr>
          <w:rFonts w:ascii="Calibri" w:hAnsi="Calibri" w:cs="Calibri"/>
          <w:sz w:val="22"/>
          <w:szCs w:val="22"/>
        </w:rPr>
        <w:t xml:space="preserve">ods. </w:t>
      </w:r>
      <w:r w:rsidR="000F5DC1" w:rsidRPr="008478D9">
        <w:rPr>
          <w:rFonts w:ascii="Calibri" w:hAnsi="Calibri" w:cs="Calibri"/>
          <w:sz w:val="22"/>
          <w:szCs w:val="22"/>
        </w:rPr>
        <w:t xml:space="preserve">2 </w:t>
      </w:r>
      <w:r w:rsidR="007E2657" w:rsidRPr="000B315E">
        <w:rPr>
          <w:rFonts w:ascii="Calibri" w:hAnsi="Calibri" w:cs="Calibri"/>
          <w:sz w:val="22"/>
          <w:szCs w:val="22"/>
        </w:rPr>
        <w:t>Vyhlášky</w:t>
      </w:r>
      <w:r w:rsidR="000F5DC1" w:rsidRPr="00E20FFA">
        <w:rPr>
          <w:rFonts w:ascii="Calibri" w:hAnsi="Calibri" w:cs="Calibri"/>
          <w:sz w:val="22"/>
          <w:szCs w:val="22"/>
        </w:rPr>
        <w:t xml:space="preserve"> č. </w:t>
      </w:r>
      <w:r w:rsidR="000F5DC1" w:rsidRPr="000B315E">
        <w:rPr>
          <w:rFonts w:ascii="Calibri" w:hAnsi="Calibri" w:cs="Calibri"/>
          <w:sz w:val="22"/>
          <w:szCs w:val="22"/>
        </w:rPr>
        <w:t xml:space="preserve">362/2018 </w:t>
      </w:r>
      <w:proofErr w:type="spellStart"/>
      <w:r w:rsidR="000F5DC1" w:rsidRPr="000B315E">
        <w:rPr>
          <w:rFonts w:ascii="Calibri" w:hAnsi="Calibri" w:cs="Calibri"/>
          <w:sz w:val="22"/>
          <w:szCs w:val="22"/>
        </w:rPr>
        <w:t>Z.z</w:t>
      </w:r>
      <w:proofErr w:type="spellEnd"/>
      <w:r w:rsidR="000F5DC1" w:rsidRPr="000B315E">
        <w:rPr>
          <w:rFonts w:ascii="Calibri" w:hAnsi="Calibri" w:cs="Calibri"/>
          <w:sz w:val="22"/>
          <w:szCs w:val="22"/>
        </w:rPr>
        <w:t>. Národného</w:t>
      </w:r>
      <w:r w:rsidR="000F5DC1" w:rsidRPr="005A74F4">
        <w:rPr>
          <w:rFonts w:ascii="Calibri" w:hAnsi="Calibri" w:cs="Calibri"/>
          <w:sz w:val="22"/>
          <w:szCs w:val="22"/>
        </w:rPr>
        <w:t xml:space="preserve"> bezpečnostného úradu, ktorou sa ustanovuje obsah bezpečnostných opatrení, obsah a štruktúra bezpečnostnej dokumentácie a rozsah všeobecných bezpečnostných opatrení</w:t>
      </w:r>
      <w:r w:rsidR="00A810FE" w:rsidRPr="005A74F4">
        <w:rPr>
          <w:rFonts w:ascii="Calibri" w:hAnsi="Calibri" w:cs="Calibri"/>
          <w:sz w:val="22"/>
          <w:szCs w:val="22"/>
        </w:rPr>
        <w:t xml:space="preserve"> (ďalej aj „</w:t>
      </w:r>
      <w:r w:rsidR="00A810FE" w:rsidRPr="00E20FFA">
        <w:rPr>
          <w:rFonts w:ascii="Calibri" w:hAnsi="Calibri" w:cs="Calibri"/>
          <w:b/>
          <w:sz w:val="22"/>
          <w:szCs w:val="22"/>
        </w:rPr>
        <w:t>Vyhláška NBÚ</w:t>
      </w:r>
      <w:r w:rsidR="00A810FE" w:rsidRPr="005A74F4">
        <w:rPr>
          <w:rFonts w:ascii="Calibri" w:hAnsi="Calibri" w:cs="Calibri"/>
          <w:sz w:val="22"/>
          <w:szCs w:val="22"/>
        </w:rPr>
        <w:t>“)</w:t>
      </w:r>
      <w:r w:rsidR="007E2657" w:rsidRPr="005A74F4">
        <w:rPr>
          <w:rFonts w:ascii="Calibri" w:hAnsi="Calibri" w:cs="Calibri"/>
          <w:sz w:val="22"/>
          <w:szCs w:val="22"/>
        </w:rPr>
        <w:t>.</w:t>
      </w:r>
    </w:p>
    <w:p w:rsidR="002203CD" w:rsidRPr="00E22B35" w:rsidRDefault="007E2657" w:rsidP="00E20FFA">
      <w:pPr>
        <w:pStyle w:val="l17"/>
        <w:numPr>
          <w:ilvl w:val="0"/>
          <w:numId w:val="2"/>
        </w:numPr>
        <w:spacing w:after="120"/>
        <w:ind w:left="425" w:hanging="425"/>
        <w:rPr>
          <w:rFonts w:ascii="Calibri" w:eastAsia="Calibri" w:hAnsi="Calibri" w:cs="Calibri"/>
          <w:sz w:val="22"/>
          <w:szCs w:val="22"/>
          <w:lang w:eastAsia="en-US"/>
        </w:rPr>
      </w:pPr>
      <w:r w:rsidRPr="002203CD">
        <w:rPr>
          <w:rFonts w:ascii="Calibri" w:eastAsia="Calibri" w:hAnsi="Calibri" w:cs="Calibri"/>
          <w:sz w:val="22"/>
          <w:szCs w:val="22"/>
          <w:lang w:eastAsia="en-US"/>
        </w:rPr>
        <w:t xml:space="preserve">V rámci tejto </w:t>
      </w:r>
      <w:r w:rsidR="00EB1C89" w:rsidRPr="002203CD">
        <w:rPr>
          <w:rFonts w:ascii="Calibri" w:eastAsia="Calibri" w:hAnsi="Calibri" w:cs="Calibri"/>
          <w:sz w:val="22"/>
          <w:szCs w:val="22"/>
          <w:lang w:eastAsia="en-US"/>
        </w:rPr>
        <w:t>Z</w:t>
      </w:r>
      <w:r w:rsidRPr="002203CD">
        <w:rPr>
          <w:rFonts w:ascii="Calibri" w:eastAsia="Calibri" w:hAnsi="Calibri" w:cs="Calibri"/>
          <w:sz w:val="22"/>
          <w:szCs w:val="22"/>
          <w:lang w:eastAsia="en-US"/>
        </w:rPr>
        <w:t>mluvy</w:t>
      </w:r>
      <w:r w:rsidR="00EB1C89" w:rsidRPr="002203CD">
        <w:rPr>
          <w:rFonts w:ascii="Calibri" w:eastAsia="Calibri" w:hAnsi="Calibri" w:cs="Calibri"/>
          <w:sz w:val="22"/>
          <w:szCs w:val="22"/>
          <w:lang w:eastAsia="en-US"/>
        </w:rPr>
        <w:t xml:space="preserve"> KB</w:t>
      </w:r>
      <w:r w:rsidRPr="002203CD">
        <w:rPr>
          <w:rFonts w:ascii="Calibri" w:eastAsia="Calibri" w:hAnsi="Calibri" w:cs="Calibri"/>
          <w:sz w:val="22"/>
          <w:szCs w:val="22"/>
          <w:lang w:eastAsia="en-US"/>
        </w:rPr>
        <w:t xml:space="preserve"> je potrebné stanoviť základné úlohy a princípy spolupráce zmluvných strán s cieľom zabezpečiť kybernetickú bezpečnosť sietí a informačných systémov </w:t>
      </w:r>
      <w:r w:rsidR="00233A1B">
        <w:rPr>
          <w:rFonts w:ascii="Calibri" w:eastAsia="Calibri" w:hAnsi="Calibri" w:cs="Calibri"/>
          <w:sz w:val="22"/>
          <w:szCs w:val="22"/>
          <w:lang w:eastAsia="en-US"/>
        </w:rPr>
        <w:t>Prevádzkovateľa kritickej základnej služby</w:t>
      </w:r>
      <w:r w:rsidRPr="002203CD">
        <w:rPr>
          <w:rFonts w:ascii="Calibri" w:eastAsia="Calibri" w:hAnsi="Calibri" w:cs="Calibri"/>
          <w:sz w:val="22"/>
          <w:szCs w:val="22"/>
          <w:lang w:eastAsia="en-US"/>
        </w:rPr>
        <w:t xml:space="preserve"> počas ich životného cyklu, predchádzať kybernetickým bezpečnostným incidentom, ktoré by sa mohli dotknúť sietí a informačných systémov </w:t>
      </w:r>
      <w:r w:rsidR="00233A1B">
        <w:rPr>
          <w:rFonts w:ascii="Calibri" w:eastAsia="Calibri" w:hAnsi="Calibri" w:cs="Calibri"/>
          <w:sz w:val="22"/>
          <w:szCs w:val="22"/>
          <w:lang w:eastAsia="en-US"/>
        </w:rPr>
        <w:t>Prevádzkovateľa kritickej základnej služby</w:t>
      </w:r>
      <w:r w:rsidRPr="002203CD">
        <w:rPr>
          <w:rFonts w:ascii="Calibri" w:eastAsia="Calibri" w:hAnsi="Calibri" w:cs="Calibri"/>
          <w:sz w:val="22"/>
          <w:szCs w:val="22"/>
          <w:lang w:eastAsia="en-US"/>
        </w:rPr>
        <w:t xml:space="preserve"> a minimalizovať vplyv kybernetických bezpečnostných </w:t>
      </w:r>
      <w:r w:rsidRPr="002203CD">
        <w:rPr>
          <w:rFonts w:ascii="Calibri" w:eastAsia="Calibri" w:hAnsi="Calibri" w:cs="Calibri"/>
          <w:sz w:val="22"/>
          <w:szCs w:val="22"/>
          <w:lang w:eastAsia="en-US"/>
        </w:rPr>
        <w:lastRenderedPageBreak/>
        <w:t xml:space="preserve">incidentov na kontinuitu prevádzkovania základnej služby zo strany </w:t>
      </w:r>
      <w:r w:rsidR="00233A1B">
        <w:rPr>
          <w:rFonts w:ascii="Calibri" w:eastAsia="Calibri" w:hAnsi="Calibri" w:cs="Calibri"/>
          <w:sz w:val="22"/>
          <w:szCs w:val="22"/>
          <w:lang w:eastAsia="en-US"/>
        </w:rPr>
        <w:t>Prevádzkovateľa kritickej základnej služby</w:t>
      </w:r>
      <w:r w:rsidRPr="002203CD">
        <w:rPr>
          <w:rFonts w:ascii="Calibri" w:eastAsia="Calibri" w:hAnsi="Calibri" w:cs="Calibri"/>
          <w:sz w:val="22"/>
          <w:szCs w:val="22"/>
          <w:lang w:eastAsia="en-US"/>
        </w:rPr>
        <w:t xml:space="preserve"> (ďalej len „</w:t>
      </w:r>
      <w:r w:rsidRPr="00E20FFA">
        <w:rPr>
          <w:rFonts w:ascii="Calibri" w:eastAsia="Calibri" w:hAnsi="Calibri" w:cs="Calibri"/>
          <w:b/>
          <w:sz w:val="22"/>
          <w:szCs w:val="22"/>
          <w:lang w:eastAsia="en-US"/>
        </w:rPr>
        <w:t>ciele</w:t>
      </w:r>
      <w:r w:rsidR="00966229">
        <w:rPr>
          <w:rFonts w:ascii="Calibri" w:eastAsia="Calibri" w:hAnsi="Calibri" w:cs="Calibri"/>
          <w:sz w:val="22"/>
          <w:szCs w:val="22"/>
          <w:lang w:eastAsia="en-US"/>
        </w:rPr>
        <w:t>“</w:t>
      </w:r>
      <w:r w:rsidRPr="002203CD">
        <w:rPr>
          <w:rFonts w:ascii="Calibri" w:eastAsia="Calibri" w:hAnsi="Calibri" w:cs="Calibri"/>
          <w:sz w:val="22"/>
          <w:szCs w:val="22"/>
          <w:lang w:eastAsia="en-US"/>
        </w:rPr>
        <w:t xml:space="preserve">), a to aj v spolupráci s </w:t>
      </w:r>
      <w:r w:rsidR="00C2571C">
        <w:rPr>
          <w:rFonts w:ascii="Calibri" w:eastAsia="Calibri" w:hAnsi="Calibri" w:cs="Calibri"/>
          <w:sz w:val="22"/>
          <w:szCs w:val="22"/>
          <w:lang w:eastAsia="en-US"/>
        </w:rPr>
        <w:t>Zhotoviteľom</w:t>
      </w:r>
      <w:r w:rsidRPr="002203CD">
        <w:rPr>
          <w:rFonts w:ascii="Calibri" w:eastAsia="Calibri" w:hAnsi="Calibri" w:cs="Calibri"/>
          <w:sz w:val="22"/>
          <w:szCs w:val="22"/>
          <w:lang w:eastAsia="en-US"/>
        </w:rPr>
        <w:t>.</w:t>
      </w:r>
    </w:p>
    <w:p w:rsidR="007E2657" w:rsidRPr="002203CD" w:rsidRDefault="00233A1B" w:rsidP="00E20FFA">
      <w:pPr>
        <w:pStyle w:val="l17"/>
        <w:numPr>
          <w:ilvl w:val="0"/>
          <w:numId w:val="2"/>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Prevádzkovateľ kritickej základnej služby</w:t>
      </w:r>
      <w:r w:rsidR="00A810FE" w:rsidRPr="002203CD">
        <w:rPr>
          <w:rFonts w:ascii="Calibri" w:eastAsia="Calibri" w:hAnsi="Calibri" w:cs="Calibri"/>
          <w:sz w:val="22"/>
          <w:szCs w:val="22"/>
          <w:lang w:eastAsia="en-US"/>
        </w:rPr>
        <w:t xml:space="preserve"> </w:t>
      </w:r>
      <w:r w:rsidR="007E2657" w:rsidRPr="002203CD">
        <w:rPr>
          <w:rFonts w:ascii="Calibri" w:eastAsia="Calibri" w:hAnsi="Calibri" w:cs="Calibri"/>
          <w:sz w:val="22"/>
          <w:szCs w:val="22"/>
          <w:lang w:eastAsia="en-US"/>
        </w:rPr>
        <w:t xml:space="preserve">a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7E2657" w:rsidRPr="002203CD">
        <w:rPr>
          <w:rFonts w:ascii="Calibri" w:eastAsia="Calibri" w:hAnsi="Calibri" w:cs="Calibri"/>
          <w:sz w:val="22"/>
          <w:szCs w:val="22"/>
          <w:lang w:eastAsia="en-US"/>
        </w:rPr>
        <w:t xml:space="preserve">pri riešení incidentov podľa článku VI., </w:t>
      </w:r>
      <w:r w:rsidR="00884701">
        <w:rPr>
          <w:rFonts w:ascii="Calibri" w:eastAsia="Calibri" w:hAnsi="Calibri" w:cs="Calibri"/>
          <w:sz w:val="22"/>
          <w:szCs w:val="22"/>
          <w:lang w:eastAsia="en-US"/>
        </w:rPr>
        <w:t>bod</w:t>
      </w:r>
      <w:r w:rsidR="007E2657" w:rsidRPr="002203CD">
        <w:rPr>
          <w:rFonts w:ascii="Calibri" w:eastAsia="Calibri" w:hAnsi="Calibri" w:cs="Calibri"/>
          <w:sz w:val="22"/>
          <w:szCs w:val="22"/>
          <w:lang w:eastAsia="en-US"/>
        </w:rPr>
        <w:t xml:space="preserve"> 1 tejto </w:t>
      </w:r>
      <w:r w:rsidR="00EB1C89" w:rsidRPr="002203CD">
        <w:rPr>
          <w:rFonts w:ascii="Calibri" w:eastAsia="Calibri" w:hAnsi="Calibri" w:cs="Calibri"/>
          <w:sz w:val="22"/>
          <w:szCs w:val="22"/>
          <w:lang w:eastAsia="en-US"/>
        </w:rPr>
        <w:t>Z</w:t>
      </w:r>
      <w:r w:rsidR="007E2657" w:rsidRPr="002203CD">
        <w:rPr>
          <w:rFonts w:ascii="Calibri" w:eastAsia="Calibri" w:hAnsi="Calibri" w:cs="Calibri"/>
          <w:sz w:val="22"/>
          <w:szCs w:val="22"/>
          <w:lang w:eastAsia="en-US"/>
        </w:rPr>
        <w:t>mluvy</w:t>
      </w:r>
      <w:r w:rsidR="00EB1C89" w:rsidRPr="002203CD">
        <w:rPr>
          <w:rFonts w:ascii="Calibri" w:eastAsia="Calibri" w:hAnsi="Calibri" w:cs="Calibri"/>
          <w:sz w:val="22"/>
          <w:szCs w:val="22"/>
          <w:lang w:eastAsia="en-US"/>
        </w:rPr>
        <w:t xml:space="preserve"> KB</w:t>
      </w:r>
      <w:r w:rsidR="007E2657" w:rsidRPr="002203CD">
        <w:rPr>
          <w:rFonts w:ascii="Calibri" w:eastAsia="Calibri" w:hAnsi="Calibri" w:cs="Calibri"/>
          <w:sz w:val="22"/>
          <w:szCs w:val="22"/>
          <w:lang w:eastAsia="en-US"/>
        </w:rPr>
        <w:t xml:space="preserve"> a implementácií reaktívnych opatrení podľa článku VI., </w:t>
      </w:r>
      <w:r w:rsidR="00884701">
        <w:rPr>
          <w:rFonts w:ascii="Calibri" w:eastAsia="Calibri" w:hAnsi="Calibri" w:cs="Calibri"/>
          <w:sz w:val="22"/>
          <w:szCs w:val="22"/>
          <w:lang w:eastAsia="en-US"/>
        </w:rPr>
        <w:t>bod</w:t>
      </w:r>
      <w:r w:rsidR="007E2657" w:rsidRPr="002203CD">
        <w:rPr>
          <w:rFonts w:ascii="Calibri" w:eastAsia="Calibri" w:hAnsi="Calibri" w:cs="Calibri"/>
          <w:sz w:val="22"/>
          <w:szCs w:val="22"/>
          <w:lang w:eastAsia="en-US"/>
        </w:rPr>
        <w:t xml:space="preserve"> 2 tejto </w:t>
      </w:r>
      <w:r w:rsidR="00884701">
        <w:rPr>
          <w:rFonts w:ascii="Calibri" w:eastAsia="Calibri" w:hAnsi="Calibri" w:cs="Calibri"/>
          <w:sz w:val="22"/>
          <w:szCs w:val="22"/>
          <w:lang w:eastAsia="en-US"/>
        </w:rPr>
        <w:t>Z</w:t>
      </w:r>
      <w:r w:rsidR="007E2657" w:rsidRPr="002203CD">
        <w:rPr>
          <w:rFonts w:ascii="Calibri" w:eastAsia="Calibri" w:hAnsi="Calibri" w:cs="Calibri"/>
          <w:sz w:val="22"/>
          <w:szCs w:val="22"/>
          <w:lang w:eastAsia="en-US"/>
        </w:rPr>
        <w:t xml:space="preserve">mluvy </w:t>
      </w:r>
      <w:r w:rsidR="00884701">
        <w:rPr>
          <w:rFonts w:ascii="Calibri" w:eastAsia="Calibri" w:hAnsi="Calibri" w:cs="Calibri"/>
          <w:sz w:val="22"/>
          <w:szCs w:val="22"/>
          <w:lang w:eastAsia="en-US"/>
        </w:rPr>
        <w:t xml:space="preserve">KB </w:t>
      </w:r>
      <w:r w:rsidR="007E2657" w:rsidRPr="002203CD">
        <w:rPr>
          <w:rFonts w:ascii="Calibri" w:eastAsia="Calibri" w:hAnsi="Calibri" w:cs="Calibri"/>
          <w:sz w:val="22"/>
          <w:szCs w:val="22"/>
          <w:lang w:eastAsia="en-US"/>
        </w:rPr>
        <w:t>a ochranných opatrení podľa článku VI</w:t>
      </w:r>
      <w:r w:rsidR="00884701">
        <w:rPr>
          <w:rFonts w:ascii="Calibri" w:eastAsia="Calibri" w:hAnsi="Calibri" w:cs="Calibri"/>
          <w:sz w:val="22"/>
          <w:szCs w:val="22"/>
          <w:lang w:eastAsia="en-US"/>
        </w:rPr>
        <w:t>.</w:t>
      </w:r>
      <w:r w:rsidR="007E2657" w:rsidRPr="002203CD">
        <w:rPr>
          <w:rFonts w:ascii="Calibri" w:eastAsia="Calibri" w:hAnsi="Calibri" w:cs="Calibri"/>
          <w:sz w:val="22"/>
          <w:szCs w:val="22"/>
          <w:lang w:eastAsia="en-US"/>
        </w:rPr>
        <w:t xml:space="preserve">, </w:t>
      </w:r>
      <w:r w:rsidR="00884701">
        <w:rPr>
          <w:rFonts w:ascii="Calibri" w:eastAsia="Calibri" w:hAnsi="Calibri" w:cs="Calibri"/>
          <w:sz w:val="22"/>
          <w:szCs w:val="22"/>
          <w:lang w:eastAsia="en-US"/>
        </w:rPr>
        <w:t>bod</w:t>
      </w:r>
      <w:r w:rsidR="007E2657" w:rsidRPr="002203CD">
        <w:rPr>
          <w:rFonts w:ascii="Calibri" w:eastAsia="Calibri" w:hAnsi="Calibri" w:cs="Calibri"/>
          <w:sz w:val="22"/>
          <w:szCs w:val="22"/>
          <w:lang w:eastAsia="en-US"/>
        </w:rPr>
        <w:t xml:space="preserve"> 6 tejto </w:t>
      </w:r>
      <w:r w:rsidR="00EB1C89" w:rsidRPr="002203CD">
        <w:rPr>
          <w:rFonts w:ascii="Calibri" w:eastAsia="Calibri" w:hAnsi="Calibri" w:cs="Calibri"/>
          <w:sz w:val="22"/>
          <w:szCs w:val="22"/>
          <w:lang w:eastAsia="en-US"/>
        </w:rPr>
        <w:t>Z</w:t>
      </w:r>
      <w:r w:rsidR="007E2657" w:rsidRPr="002203CD">
        <w:rPr>
          <w:rFonts w:ascii="Calibri" w:eastAsia="Calibri" w:hAnsi="Calibri" w:cs="Calibri"/>
          <w:sz w:val="22"/>
          <w:szCs w:val="22"/>
          <w:lang w:eastAsia="en-US"/>
        </w:rPr>
        <w:t>mluvy</w:t>
      </w:r>
      <w:r w:rsidR="00EB1C89" w:rsidRPr="002203CD">
        <w:rPr>
          <w:rFonts w:ascii="Calibri" w:eastAsia="Calibri" w:hAnsi="Calibri" w:cs="Calibri"/>
          <w:sz w:val="22"/>
          <w:szCs w:val="22"/>
          <w:lang w:eastAsia="en-US"/>
        </w:rPr>
        <w:t xml:space="preserve"> KB</w:t>
      </w:r>
      <w:r w:rsidR="007E2657" w:rsidRPr="002203CD">
        <w:rPr>
          <w:rFonts w:ascii="Calibri" w:eastAsia="Calibri" w:hAnsi="Calibri" w:cs="Calibri"/>
          <w:sz w:val="22"/>
          <w:szCs w:val="22"/>
          <w:lang w:eastAsia="en-US"/>
        </w:rPr>
        <w:t xml:space="preserve"> budú postupovať podľa usmernení vládnej jednotky pre riešenie počítačových incidentov, so zreteľom na oznámenia a varovania špecifikované na w</w:t>
      </w:r>
      <w:r w:rsidR="00743661" w:rsidRPr="002203CD">
        <w:rPr>
          <w:rFonts w:ascii="Calibri" w:eastAsia="Calibri" w:hAnsi="Calibri" w:cs="Calibri"/>
          <w:sz w:val="22"/>
          <w:szCs w:val="22"/>
          <w:lang w:eastAsia="en-US"/>
        </w:rPr>
        <w:t>eb stránkach www.csirt.gov.sk,</w:t>
      </w:r>
      <w:r w:rsidR="00743661" w:rsidRPr="00743661">
        <w:t xml:space="preserve"> </w:t>
      </w:r>
      <w:r w:rsidR="00743661" w:rsidRPr="002203CD">
        <w:rPr>
          <w:rFonts w:ascii="Calibri" w:eastAsia="Calibri" w:hAnsi="Calibri" w:cs="Calibri"/>
          <w:sz w:val="22"/>
          <w:szCs w:val="22"/>
          <w:lang w:eastAsia="en-US"/>
        </w:rPr>
        <w:t>www.nbu.gov.sk,</w:t>
      </w:r>
      <w:r w:rsidR="00743661" w:rsidRPr="00743661">
        <w:t xml:space="preserve"> </w:t>
      </w:r>
      <w:r w:rsidR="00743661" w:rsidRPr="002203CD">
        <w:rPr>
          <w:rFonts w:ascii="Calibri" w:eastAsia="Calibri" w:hAnsi="Calibri" w:cs="Calibri"/>
          <w:sz w:val="22"/>
          <w:szCs w:val="22"/>
          <w:lang w:eastAsia="en-US"/>
        </w:rPr>
        <w:t>www.sk-cert.sk.</w:t>
      </w:r>
    </w:p>
    <w:p w:rsidR="00616AC1" w:rsidRPr="00270ABD" w:rsidRDefault="00616AC1" w:rsidP="00743661">
      <w:pPr>
        <w:pStyle w:val="l17"/>
        <w:ind w:left="928"/>
        <w:rPr>
          <w:rFonts w:ascii="Calibri" w:eastAsia="Calibri" w:hAnsi="Calibri" w:cs="Calibri"/>
          <w:sz w:val="22"/>
          <w:szCs w:val="22"/>
          <w:lang w:eastAsia="en-US"/>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Článok IV.</w:t>
      </w:r>
    </w:p>
    <w:p w:rsidR="00616AC1" w:rsidRPr="00270ABD" w:rsidRDefault="001A27B7" w:rsidP="00616AC1">
      <w:pPr>
        <w:pStyle w:val="l17"/>
        <w:jc w:val="center"/>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PRÁVA A </w:t>
      </w:r>
      <w:r w:rsidR="00616AC1" w:rsidRPr="00270ABD">
        <w:rPr>
          <w:rFonts w:ascii="Calibri" w:eastAsia="Calibri" w:hAnsi="Calibri" w:cs="Calibri"/>
          <w:b/>
          <w:bCs/>
          <w:sz w:val="22"/>
          <w:szCs w:val="22"/>
          <w:lang w:eastAsia="en-US"/>
        </w:rPr>
        <w:t xml:space="preserve">POVINNOSTI </w:t>
      </w:r>
      <w:r w:rsidR="001965EF">
        <w:rPr>
          <w:rFonts w:ascii="Calibri" w:eastAsia="Calibri" w:hAnsi="Calibri" w:cs="Calibri"/>
          <w:b/>
          <w:bCs/>
          <w:sz w:val="22"/>
          <w:szCs w:val="22"/>
          <w:lang w:eastAsia="en-US"/>
        </w:rPr>
        <w:t>ZMLUVNÝCH STRÁN</w:t>
      </w:r>
    </w:p>
    <w:p w:rsidR="00616AC1" w:rsidRPr="00270ABD" w:rsidRDefault="00616AC1" w:rsidP="00616AC1">
      <w:pPr>
        <w:pStyle w:val="l17"/>
        <w:ind w:left="284" w:hanging="284"/>
        <w:rPr>
          <w:rFonts w:ascii="Calibri" w:eastAsia="Calibri" w:hAnsi="Calibri" w:cs="Calibri"/>
          <w:sz w:val="22"/>
          <w:szCs w:val="22"/>
          <w:lang w:eastAsia="en-US"/>
        </w:rPr>
      </w:pPr>
    </w:p>
    <w:p w:rsidR="00616AC1" w:rsidRPr="00E22B35" w:rsidRDefault="00665C0F" w:rsidP="006B7D44">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 xml:space="preserve">sa zaväzuje prijímať a dodržiavať bezpečnostné opatrenia </w:t>
      </w:r>
      <w:r w:rsidR="00233A1B">
        <w:rPr>
          <w:rFonts w:ascii="Calibri" w:eastAsia="Calibri" w:hAnsi="Calibri" w:cs="Calibri"/>
          <w:sz w:val="22"/>
          <w:szCs w:val="22"/>
          <w:lang w:eastAsia="en-US"/>
        </w:rPr>
        <w:t>Prevádzkovateľa kritickej základnej služby</w:t>
      </w:r>
      <w:r w:rsidR="00616AC1" w:rsidRPr="00270ABD">
        <w:rPr>
          <w:rFonts w:ascii="Calibri" w:eastAsia="Calibri" w:hAnsi="Calibri" w:cs="Calibri"/>
          <w:sz w:val="22"/>
          <w:szCs w:val="22"/>
          <w:lang w:eastAsia="en-US"/>
        </w:rPr>
        <w:t xml:space="preserve"> na úseku kybernetickej bezpečnosti v rozsahu uvedenom v tejto </w:t>
      </w:r>
      <w:r w:rsidR="00631378"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mluve</w:t>
      </w:r>
      <w:r w:rsidR="00631378"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 xml:space="preserve"> tak, aby boli naplnené ciele tejto </w:t>
      </w:r>
      <w:r w:rsidR="00631378"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mluvy</w:t>
      </w:r>
      <w:r w:rsidR="00631378"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 xml:space="preserve">. Zoznam bezpečnostných opatrení </w:t>
      </w:r>
      <w:r w:rsidR="00233A1B">
        <w:rPr>
          <w:rFonts w:ascii="Calibri" w:eastAsia="Calibri" w:hAnsi="Calibri" w:cs="Calibri"/>
          <w:sz w:val="22"/>
          <w:szCs w:val="22"/>
          <w:lang w:eastAsia="en-US"/>
        </w:rPr>
        <w:t>Prevádzkovateľa kritickej základnej služby</w:t>
      </w:r>
      <w:r w:rsidR="00616AC1" w:rsidRPr="00270ABD">
        <w:rPr>
          <w:rFonts w:ascii="Calibri" w:eastAsia="Calibri" w:hAnsi="Calibri" w:cs="Calibri"/>
          <w:sz w:val="22"/>
          <w:szCs w:val="22"/>
          <w:lang w:eastAsia="en-US"/>
        </w:rPr>
        <w:t xml:space="preserve"> a súvisiace nastavenie procesov riadenia kybernetickej bezpečnosti je uvedený v prílohe č. 2 tejto </w:t>
      </w:r>
      <w:r w:rsidR="00631378"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mluvy</w:t>
      </w:r>
      <w:r w:rsidR="00631378"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w:t>
      </w:r>
    </w:p>
    <w:p w:rsidR="00721BB9" w:rsidRPr="00E22B35" w:rsidRDefault="00665C0F" w:rsidP="006B7D44">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Zhotoviteľ</w:t>
      </w:r>
      <w:r w:rsidR="00DD57C1">
        <w:rPr>
          <w:rFonts w:ascii="Calibri" w:eastAsia="Calibri" w:hAnsi="Calibri" w:cs="Calibri"/>
          <w:sz w:val="22"/>
          <w:szCs w:val="22"/>
          <w:lang w:eastAsia="en-US"/>
        </w:rPr>
        <w:t xml:space="preserve"> sa zaväzuje riadiť sa</w:t>
      </w:r>
      <w:r w:rsidR="00616AC1" w:rsidRPr="00270ABD">
        <w:rPr>
          <w:rFonts w:ascii="Calibri" w:eastAsia="Calibri" w:hAnsi="Calibri" w:cs="Calibri"/>
          <w:sz w:val="22"/>
          <w:szCs w:val="22"/>
          <w:lang w:eastAsia="en-US"/>
        </w:rPr>
        <w:t xml:space="preserve"> stanovenými bezpečnostnými opatreniami v tejto </w:t>
      </w:r>
      <w:r w:rsidR="00631378"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mluve</w:t>
      </w:r>
      <w:r w:rsidR="00631378" w:rsidRPr="00270ABD">
        <w:rPr>
          <w:rFonts w:ascii="Calibri" w:eastAsia="Calibri" w:hAnsi="Calibri" w:cs="Calibri"/>
          <w:sz w:val="22"/>
          <w:szCs w:val="22"/>
          <w:lang w:eastAsia="en-US"/>
        </w:rPr>
        <w:t xml:space="preserve"> KB</w:t>
      </w:r>
      <w:r w:rsidR="00013814">
        <w:rPr>
          <w:rFonts w:ascii="Calibri" w:eastAsia="Calibri" w:hAnsi="Calibri" w:cs="Calibri"/>
          <w:sz w:val="22"/>
          <w:szCs w:val="22"/>
          <w:lang w:eastAsia="en-US"/>
        </w:rPr>
        <w:t>.</w:t>
      </w:r>
    </w:p>
    <w:p w:rsidR="00616AC1" w:rsidRPr="00270ABD" w:rsidRDefault="00665C0F" w:rsidP="006B7D44">
      <w:pPr>
        <w:pStyle w:val="l17"/>
        <w:numPr>
          <w:ilvl w:val="0"/>
          <w:numId w:val="8"/>
        </w:numPr>
        <w:spacing w:after="120"/>
        <w:ind w:left="425" w:hanging="425"/>
        <w:rPr>
          <w:rFonts w:ascii="Calibri" w:eastAsia="Calibri" w:hAnsi="Calibri" w:cs="Calibri"/>
          <w:sz w:val="22"/>
          <w:szCs w:val="22"/>
          <w:lang w:eastAsia="en-US"/>
        </w:rPr>
      </w:pPr>
      <w:bookmarkStart w:id="0" w:name="_Hlk177541572"/>
      <w:r>
        <w:rPr>
          <w:rFonts w:ascii="Calibri" w:eastAsia="Calibri" w:hAnsi="Calibri" w:cs="Calibri"/>
          <w:sz w:val="22"/>
          <w:szCs w:val="22"/>
          <w:lang w:eastAsia="en-US"/>
        </w:rPr>
        <w:t>Zhotoviteľ</w:t>
      </w:r>
      <w:r w:rsidR="00CD4FD0" w:rsidRPr="00CD4FD0">
        <w:rPr>
          <w:rFonts w:ascii="Calibri" w:eastAsia="Calibri" w:hAnsi="Calibri" w:cs="Calibri"/>
          <w:sz w:val="22"/>
          <w:szCs w:val="22"/>
          <w:lang w:eastAsia="en-US"/>
        </w:rPr>
        <w:t xml:space="preserve"> je povinný dodržiavať </w:t>
      </w:r>
      <w:r w:rsidR="001213E7">
        <w:rPr>
          <w:rFonts w:ascii="Calibri" w:eastAsia="Calibri" w:hAnsi="Calibri" w:cs="Calibri"/>
          <w:sz w:val="22"/>
          <w:szCs w:val="22"/>
          <w:lang w:eastAsia="en-US"/>
        </w:rPr>
        <w:t>definované</w:t>
      </w:r>
      <w:r w:rsidR="005A671F">
        <w:rPr>
          <w:rFonts w:ascii="Calibri" w:eastAsia="Calibri" w:hAnsi="Calibri" w:cs="Calibri"/>
          <w:sz w:val="22"/>
          <w:szCs w:val="22"/>
          <w:lang w:eastAsia="en-US"/>
        </w:rPr>
        <w:t xml:space="preserve"> bezpečnostné </w:t>
      </w:r>
      <w:r w:rsidR="004E19A3">
        <w:rPr>
          <w:rFonts w:ascii="Calibri" w:eastAsia="Calibri" w:hAnsi="Calibri" w:cs="Calibri"/>
          <w:sz w:val="22"/>
          <w:szCs w:val="22"/>
          <w:lang w:eastAsia="en-US"/>
        </w:rPr>
        <w:t xml:space="preserve">opatrenia vyplývajúce z </w:t>
      </w:r>
      <w:r w:rsidR="00CD4FD0" w:rsidRPr="00CD4FD0">
        <w:rPr>
          <w:rFonts w:ascii="Calibri" w:eastAsia="Calibri" w:hAnsi="Calibri" w:cs="Calibri"/>
          <w:sz w:val="22"/>
          <w:szCs w:val="22"/>
          <w:lang w:eastAsia="en-US"/>
        </w:rPr>
        <w:t>bezpečnostn</w:t>
      </w:r>
      <w:r w:rsidR="004E19A3">
        <w:rPr>
          <w:rFonts w:ascii="Calibri" w:eastAsia="Calibri" w:hAnsi="Calibri" w:cs="Calibri"/>
          <w:sz w:val="22"/>
          <w:szCs w:val="22"/>
          <w:lang w:eastAsia="en-US"/>
        </w:rPr>
        <w:t>ých</w:t>
      </w:r>
      <w:r w:rsidR="00CD4FD0" w:rsidRPr="00CD4FD0">
        <w:rPr>
          <w:rFonts w:ascii="Calibri" w:eastAsia="Calibri" w:hAnsi="Calibri" w:cs="Calibri"/>
          <w:sz w:val="22"/>
          <w:szCs w:val="22"/>
          <w:lang w:eastAsia="en-US"/>
        </w:rPr>
        <w:t xml:space="preserve"> polit</w:t>
      </w:r>
      <w:r w:rsidR="004E19A3">
        <w:rPr>
          <w:rFonts w:ascii="Calibri" w:eastAsia="Calibri" w:hAnsi="Calibri" w:cs="Calibri"/>
          <w:sz w:val="22"/>
          <w:szCs w:val="22"/>
          <w:lang w:eastAsia="en-US"/>
        </w:rPr>
        <w:t>ík</w:t>
      </w:r>
      <w:r w:rsidR="00CD4FD0" w:rsidRPr="00CD4FD0">
        <w:rPr>
          <w:rFonts w:ascii="Calibri" w:eastAsia="Calibri" w:hAnsi="Calibri" w:cs="Calibri"/>
          <w:sz w:val="22"/>
          <w:szCs w:val="22"/>
          <w:lang w:eastAsia="en-US"/>
        </w:rPr>
        <w:t xml:space="preserve"> </w:t>
      </w:r>
      <w:r w:rsidR="00233A1B">
        <w:rPr>
          <w:rFonts w:ascii="Calibri" w:eastAsia="Calibri" w:hAnsi="Calibri" w:cs="Calibri"/>
          <w:sz w:val="22"/>
          <w:szCs w:val="22"/>
          <w:lang w:eastAsia="en-US"/>
        </w:rPr>
        <w:t>Prevádzkovateľa kritickej základnej služby</w:t>
      </w:r>
      <w:r w:rsidR="004E19A3">
        <w:rPr>
          <w:rFonts w:ascii="Calibri" w:eastAsia="Calibri" w:hAnsi="Calibri" w:cs="Calibri"/>
          <w:sz w:val="22"/>
          <w:szCs w:val="22"/>
          <w:lang w:eastAsia="en-US"/>
        </w:rPr>
        <w:t>, ktoré sú definované v</w:t>
      </w:r>
      <w:r w:rsidR="00134AA6">
        <w:rPr>
          <w:rFonts w:ascii="Calibri" w:eastAsia="Calibri" w:hAnsi="Calibri" w:cs="Calibri"/>
          <w:sz w:val="22"/>
          <w:szCs w:val="22"/>
          <w:lang w:eastAsia="en-US"/>
        </w:rPr>
        <w:t xml:space="preserve"> </w:t>
      </w:r>
      <w:r w:rsidR="002474F7">
        <w:rPr>
          <w:rFonts w:ascii="Calibri" w:eastAsia="Calibri" w:hAnsi="Calibri" w:cs="Calibri"/>
          <w:sz w:val="22"/>
          <w:szCs w:val="22"/>
          <w:lang w:eastAsia="en-US"/>
        </w:rPr>
        <w:t>Príloh</w:t>
      </w:r>
      <w:r w:rsidR="004E19A3">
        <w:rPr>
          <w:rFonts w:ascii="Calibri" w:eastAsia="Calibri" w:hAnsi="Calibri" w:cs="Calibri"/>
          <w:sz w:val="22"/>
          <w:szCs w:val="22"/>
          <w:lang w:eastAsia="en-US"/>
        </w:rPr>
        <w:t>e</w:t>
      </w:r>
      <w:r w:rsidR="002474F7">
        <w:rPr>
          <w:rFonts w:ascii="Calibri" w:eastAsia="Calibri" w:hAnsi="Calibri" w:cs="Calibri"/>
          <w:sz w:val="22"/>
          <w:szCs w:val="22"/>
          <w:lang w:eastAsia="en-US"/>
        </w:rPr>
        <w:t xml:space="preserve"> č. 2 tejto Zmluvy KB</w:t>
      </w:r>
      <w:r w:rsidR="00CD4FD0" w:rsidRPr="00CD4FD0">
        <w:rPr>
          <w:rFonts w:ascii="Calibri" w:eastAsia="Calibri" w:hAnsi="Calibri" w:cs="Calibri"/>
          <w:sz w:val="22"/>
          <w:szCs w:val="22"/>
          <w:lang w:eastAsia="en-US"/>
        </w:rPr>
        <w:t>,</w:t>
      </w:r>
      <w:r w:rsidR="000C7F82">
        <w:rPr>
          <w:rFonts w:ascii="Calibri" w:eastAsia="Calibri" w:hAnsi="Calibri" w:cs="Calibri"/>
          <w:sz w:val="22"/>
          <w:szCs w:val="22"/>
          <w:lang w:eastAsia="en-US"/>
        </w:rPr>
        <w:t xml:space="preserve"> </w:t>
      </w:r>
      <w:r w:rsidR="004E19A3">
        <w:rPr>
          <w:rFonts w:ascii="Calibri" w:eastAsia="Calibri" w:hAnsi="Calibri" w:cs="Calibri"/>
          <w:sz w:val="22"/>
          <w:szCs w:val="22"/>
          <w:lang w:eastAsia="en-US"/>
        </w:rPr>
        <w:t xml:space="preserve">a </w:t>
      </w:r>
      <w:r w:rsidR="00CD4FD0" w:rsidRPr="00CD4FD0">
        <w:rPr>
          <w:rFonts w:ascii="Calibri" w:eastAsia="Calibri" w:hAnsi="Calibri" w:cs="Calibri"/>
          <w:sz w:val="22"/>
          <w:szCs w:val="22"/>
          <w:lang w:eastAsia="en-US"/>
        </w:rPr>
        <w:t xml:space="preserve"> ktoré sa týkajú poskytovania služby podľa hlavnej zmluvy</w:t>
      </w:r>
      <w:r w:rsidR="00390F66">
        <w:rPr>
          <w:rFonts w:ascii="Calibri" w:eastAsia="Calibri" w:hAnsi="Calibri" w:cs="Calibri"/>
          <w:sz w:val="22"/>
          <w:szCs w:val="22"/>
          <w:lang w:eastAsia="en-US"/>
        </w:rPr>
        <w:t xml:space="preserve">.. </w:t>
      </w:r>
      <w:r>
        <w:rPr>
          <w:rFonts w:ascii="Calibri" w:eastAsia="Calibri" w:hAnsi="Calibri" w:cs="Calibri"/>
          <w:sz w:val="22"/>
          <w:szCs w:val="22"/>
          <w:lang w:eastAsia="en-US"/>
        </w:rPr>
        <w:t>Zhotoviteľ</w:t>
      </w:r>
      <w:r w:rsidR="00390F66">
        <w:rPr>
          <w:rFonts w:ascii="Calibri" w:eastAsia="Calibri" w:hAnsi="Calibri" w:cs="Calibri"/>
          <w:sz w:val="22"/>
          <w:szCs w:val="22"/>
          <w:lang w:eastAsia="en-US"/>
        </w:rPr>
        <w:t xml:space="preserve"> sa s nimi </w:t>
      </w:r>
      <w:r w:rsidR="00390F66" w:rsidRPr="00CD4FD0">
        <w:rPr>
          <w:rFonts w:ascii="Calibri" w:eastAsia="Calibri" w:hAnsi="Calibri" w:cs="Calibri"/>
          <w:sz w:val="22"/>
          <w:szCs w:val="22"/>
          <w:lang w:eastAsia="en-US"/>
        </w:rPr>
        <w:t xml:space="preserve">preukázateľne oboznámil, </w:t>
      </w:r>
      <w:r w:rsidR="00CD4FD0" w:rsidRPr="00CD4FD0">
        <w:rPr>
          <w:rFonts w:ascii="Calibri" w:eastAsia="Calibri" w:hAnsi="Calibri" w:cs="Calibri"/>
          <w:sz w:val="22"/>
          <w:szCs w:val="22"/>
          <w:lang w:eastAsia="en-US"/>
        </w:rPr>
        <w:t>a to v</w:t>
      </w:r>
      <w:r w:rsidR="00CD4FD0" w:rsidRPr="0056470A">
        <w:rPr>
          <w:rFonts w:ascii="Calibri" w:eastAsia="Calibri" w:hAnsi="Calibri" w:cs="Calibri"/>
          <w:sz w:val="22"/>
          <w:szCs w:val="22"/>
          <w:lang w:eastAsia="en-US"/>
        </w:rPr>
        <w:t> rozsahu v akom súvisia s prevádzkovaním základnej služby Prevádzkovateľom základnej služby, a</w:t>
      </w:r>
      <w:r w:rsidR="00CD4FD0">
        <w:rPr>
          <w:rFonts w:ascii="Calibri" w:eastAsia="Calibri" w:hAnsi="Calibri" w:cs="Calibri"/>
          <w:sz w:val="22"/>
          <w:szCs w:val="22"/>
          <w:lang w:eastAsia="en-US"/>
        </w:rPr>
        <w:t> </w:t>
      </w:r>
      <w:r w:rsidR="00CD4FD0" w:rsidRPr="00CD4FD0">
        <w:rPr>
          <w:rFonts w:ascii="Calibri" w:eastAsia="Calibri" w:hAnsi="Calibri" w:cs="Calibri"/>
          <w:sz w:val="22"/>
          <w:szCs w:val="22"/>
          <w:lang w:eastAsia="en-US"/>
        </w:rPr>
        <w:t>zároveň</w:t>
      </w:r>
      <w:r w:rsidR="00CD4FD0">
        <w:rPr>
          <w:rFonts w:ascii="Calibri" w:eastAsia="Calibri" w:hAnsi="Calibri" w:cs="Calibri"/>
          <w:sz w:val="22"/>
          <w:szCs w:val="22"/>
          <w:lang w:eastAsia="en-US"/>
        </w:rPr>
        <w:t xml:space="preserve"> </w:t>
      </w:r>
      <w:r w:rsidR="00CD4FD0" w:rsidRPr="00CD4FD0">
        <w:rPr>
          <w:rFonts w:ascii="Calibri" w:eastAsia="Calibri" w:hAnsi="Calibri" w:cs="Calibri"/>
          <w:sz w:val="22"/>
          <w:szCs w:val="22"/>
          <w:lang w:eastAsia="en-US"/>
        </w:rPr>
        <w:t xml:space="preserve">v akom ich je možné aplikovať na služby uvedené v článku I. bod </w:t>
      </w:r>
      <w:r w:rsidR="001739DF">
        <w:rPr>
          <w:rFonts w:ascii="Calibri" w:eastAsia="Calibri" w:hAnsi="Calibri" w:cs="Calibri"/>
          <w:sz w:val="22"/>
          <w:szCs w:val="22"/>
          <w:lang w:eastAsia="en-US"/>
        </w:rPr>
        <w:t>2</w:t>
      </w:r>
      <w:r w:rsidR="00274229">
        <w:rPr>
          <w:rFonts w:ascii="Calibri" w:eastAsia="Calibri" w:hAnsi="Calibri" w:cs="Calibri"/>
          <w:sz w:val="22"/>
          <w:szCs w:val="22"/>
          <w:lang w:eastAsia="en-US"/>
        </w:rPr>
        <w:t xml:space="preserve"> </w:t>
      </w:r>
      <w:r w:rsidR="00CD4FD0" w:rsidRPr="00CD4FD0">
        <w:rPr>
          <w:rFonts w:ascii="Calibri" w:eastAsia="Calibri" w:hAnsi="Calibri" w:cs="Calibri"/>
          <w:sz w:val="22"/>
          <w:szCs w:val="22"/>
          <w:lang w:eastAsia="en-US"/>
        </w:rPr>
        <w:t>Zmluvy</w:t>
      </w:r>
      <w:bookmarkEnd w:id="0"/>
      <w:r w:rsidR="00390F66">
        <w:rPr>
          <w:rFonts w:ascii="Calibri" w:eastAsia="Calibri" w:hAnsi="Calibri" w:cs="Calibri"/>
          <w:sz w:val="22"/>
          <w:szCs w:val="22"/>
          <w:lang w:eastAsia="en-US"/>
        </w:rPr>
        <w:t xml:space="preserve"> a potvrdzuje to podpisom tejto Zmluvy</w:t>
      </w:r>
      <w:r w:rsidR="001213E7">
        <w:rPr>
          <w:rFonts w:ascii="Calibri" w:eastAsia="Calibri" w:hAnsi="Calibri" w:cs="Calibri"/>
          <w:sz w:val="22"/>
          <w:szCs w:val="22"/>
          <w:lang w:eastAsia="en-US"/>
        </w:rPr>
        <w:t>.</w:t>
      </w:r>
    </w:p>
    <w:p w:rsidR="00616AC1" w:rsidRPr="00E22B35" w:rsidRDefault="00665C0F" w:rsidP="006B7D44">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E40D0F">
        <w:rPr>
          <w:rFonts w:ascii="Calibri" w:eastAsia="Calibri" w:hAnsi="Calibri" w:cs="Calibri"/>
          <w:sz w:val="22"/>
          <w:szCs w:val="22"/>
          <w:lang w:eastAsia="en-US"/>
        </w:rPr>
        <w:t> berie na vedomie</w:t>
      </w:r>
      <w:r w:rsidR="00616AC1" w:rsidRPr="00270ABD">
        <w:rPr>
          <w:rFonts w:ascii="Calibri" w:eastAsia="Calibri" w:hAnsi="Calibri" w:cs="Calibri"/>
          <w:sz w:val="22"/>
          <w:szCs w:val="22"/>
          <w:lang w:eastAsia="en-US"/>
        </w:rPr>
        <w:t xml:space="preserve">, že </w:t>
      </w:r>
      <w:r w:rsidR="00D32C82">
        <w:rPr>
          <w:rFonts w:ascii="Calibri" w:eastAsia="Calibri" w:hAnsi="Calibri" w:cs="Calibri"/>
          <w:sz w:val="22"/>
          <w:szCs w:val="22"/>
          <w:lang w:eastAsia="en-US"/>
        </w:rPr>
        <w:t xml:space="preserve">požadované opatrenia z </w:t>
      </w:r>
      <w:r w:rsidR="00616AC1" w:rsidRPr="00270ABD">
        <w:rPr>
          <w:rFonts w:ascii="Calibri" w:eastAsia="Calibri" w:hAnsi="Calibri" w:cs="Calibri"/>
          <w:sz w:val="22"/>
          <w:szCs w:val="22"/>
          <w:lang w:eastAsia="en-US"/>
        </w:rPr>
        <w:t>bezpečnostn</w:t>
      </w:r>
      <w:r w:rsidR="00D32C82">
        <w:rPr>
          <w:rFonts w:ascii="Calibri" w:eastAsia="Calibri" w:hAnsi="Calibri" w:cs="Calibri"/>
          <w:sz w:val="22"/>
          <w:szCs w:val="22"/>
          <w:lang w:eastAsia="en-US"/>
        </w:rPr>
        <w:t>ých</w:t>
      </w:r>
      <w:r w:rsidR="00616AC1" w:rsidRPr="00270ABD">
        <w:rPr>
          <w:rFonts w:ascii="Calibri" w:eastAsia="Calibri" w:hAnsi="Calibri" w:cs="Calibri"/>
          <w:sz w:val="22"/>
          <w:szCs w:val="22"/>
          <w:lang w:eastAsia="en-US"/>
        </w:rPr>
        <w:t xml:space="preserve"> polit</w:t>
      </w:r>
      <w:r w:rsidR="00D32C82">
        <w:rPr>
          <w:rFonts w:ascii="Calibri" w:eastAsia="Calibri" w:hAnsi="Calibri" w:cs="Calibri"/>
          <w:sz w:val="22"/>
          <w:szCs w:val="22"/>
          <w:lang w:eastAsia="en-US"/>
        </w:rPr>
        <w:t>ík</w:t>
      </w:r>
      <w:r w:rsidR="00134AA6">
        <w:rPr>
          <w:rFonts w:ascii="Calibri" w:eastAsia="Calibri" w:hAnsi="Calibri" w:cs="Calibri"/>
          <w:sz w:val="22"/>
          <w:szCs w:val="22"/>
          <w:lang w:eastAsia="en-US"/>
        </w:rPr>
        <w:t xml:space="preserve"> </w:t>
      </w:r>
      <w:r w:rsidR="00233A1B">
        <w:rPr>
          <w:rFonts w:ascii="Calibri" w:eastAsia="Calibri" w:hAnsi="Calibri" w:cs="Calibri"/>
          <w:sz w:val="22"/>
          <w:szCs w:val="22"/>
          <w:lang w:eastAsia="en-US"/>
        </w:rPr>
        <w:t>Prevádzkovateľa kritickej základnej služby</w:t>
      </w:r>
      <w:r w:rsidR="00616AC1" w:rsidRPr="00270ABD">
        <w:rPr>
          <w:rFonts w:ascii="Calibri" w:eastAsia="Calibri" w:hAnsi="Calibri" w:cs="Calibri"/>
          <w:sz w:val="22"/>
          <w:szCs w:val="22"/>
          <w:lang w:eastAsia="en-US"/>
        </w:rPr>
        <w:t xml:space="preserve"> sa môžu priebežne meniť a dopĺňať tak, aby zodpovedali aktuálnym bezpečnostným opatreniam, aktuálnemu stavu sietí a informačných systémov </w:t>
      </w:r>
      <w:r w:rsidR="00233A1B">
        <w:rPr>
          <w:rFonts w:ascii="Calibri" w:eastAsia="Calibri" w:hAnsi="Calibri" w:cs="Calibri"/>
          <w:sz w:val="22"/>
          <w:szCs w:val="22"/>
          <w:lang w:eastAsia="en-US"/>
        </w:rPr>
        <w:t>Prevádzkovateľa kritickej základnej služby</w:t>
      </w:r>
      <w:r w:rsidR="00616AC1" w:rsidRPr="00270ABD">
        <w:rPr>
          <w:rFonts w:ascii="Calibri" w:eastAsia="Calibri" w:hAnsi="Calibri" w:cs="Calibri"/>
          <w:sz w:val="22"/>
          <w:szCs w:val="22"/>
          <w:lang w:eastAsia="en-US"/>
        </w:rPr>
        <w:t xml:space="preserve"> a aktuálnym hrozbám dotýkajúcim sa </w:t>
      </w:r>
      <w:r w:rsidR="00C2571C">
        <w:rPr>
          <w:rFonts w:ascii="Calibri" w:eastAsia="Calibri" w:hAnsi="Calibri" w:cs="Calibri"/>
          <w:sz w:val="22"/>
          <w:szCs w:val="22"/>
          <w:lang w:eastAsia="en-US"/>
        </w:rPr>
        <w:t>Zhotoviteľa</w:t>
      </w:r>
      <w:r w:rsidR="00616AC1" w:rsidRPr="00270ABD">
        <w:rPr>
          <w:rFonts w:ascii="Calibri" w:eastAsia="Calibri" w:hAnsi="Calibri" w:cs="Calibri"/>
          <w:sz w:val="22"/>
          <w:szCs w:val="22"/>
          <w:lang w:eastAsia="en-US"/>
        </w:rPr>
        <w:t xml:space="preserve">, ktoré by mohli mať potenciálny nepriaznivý vplyv na základnú službu </w:t>
      </w:r>
      <w:r w:rsidR="00233A1B">
        <w:rPr>
          <w:rFonts w:ascii="Calibri" w:eastAsia="Calibri" w:hAnsi="Calibri" w:cs="Calibri"/>
          <w:sz w:val="22"/>
          <w:szCs w:val="22"/>
          <w:lang w:eastAsia="en-US"/>
        </w:rPr>
        <w:t>Prevádzkovateľa kritickej základnej služby</w:t>
      </w:r>
      <w:r w:rsidR="00616AC1" w:rsidRPr="00270ABD">
        <w:rPr>
          <w:rFonts w:ascii="Calibri" w:eastAsia="Calibri" w:hAnsi="Calibri" w:cs="Calibri"/>
          <w:sz w:val="22"/>
          <w:szCs w:val="22"/>
          <w:lang w:eastAsia="en-US"/>
        </w:rPr>
        <w:t>.</w:t>
      </w:r>
      <w:r w:rsidR="007D7997" w:rsidRPr="00270ABD">
        <w:rPr>
          <w:rFonts w:ascii="Calibri" w:eastAsia="Calibri" w:hAnsi="Calibri" w:cs="Calibri"/>
          <w:sz w:val="22"/>
          <w:szCs w:val="22"/>
          <w:lang w:eastAsia="en-US"/>
        </w:rPr>
        <w:t xml:space="preserve"> </w:t>
      </w:r>
      <w:r w:rsidR="00233A1B">
        <w:rPr>
          <w:rFonts w:ascii="Calibri" w:eastAsia="Calibri" w:hAnsi="Calibri" w:cs="Calibri"/>
          <w:sz w:val="22"/>
          <w:szCs w:val="22"/>
          <w:lang w:eastAsia="en-US"/>
        </w:rPr>
        <w:t>Prevádzkovateľ kritickej základnej služby</w:t>
      </w:r>
      <w:r w:rsidR="00965803" w:rsidRPr="00270ABD">
        <w:rPr>
          <w:rFonts w:ascii="Calibri" w:eastAsia="Calibri" w:hAnsi="Calibri" w:cs="Calibri"/>
          <w:sz w:val="22"/>
          <w:szCs w:val="22"/>
          <w:lang w:eastAsia="en-US"/>
        </w:rPr>
        <w:t xml:space="preserve"> sa zaväzuje o takýchto </w:t>
      </w:r>
      <w:r w:rsidR="007D7997" w:rsidRPr="00270ABD">
        <w:rPr>
          <w:rFonts w:ascii="Calibri" w:eastAsia="Calibri" w:hAnsi="Calibri" w:cs="Calibri"/>
          <w:sz w:val="22"/>
          <w:szCs w:val="22"/>
          <w:lang w:eastAsia="en-US"/>
        </w:rPr>
        <w:t>plánovaných</w:t>
      </w:r>
      <w:r w:rsidR="00965803" w:rsidRPr="00270ABD">
        <w:rPr>
          <w:rFonts w:ascii="Calibri" w:eastAsia="Calibri" w:hAnsi="Calibri" w:cs="Calibri"/>
          <w:sz w:val="22"/>
          <w:szCs w:val="22"/>
          <w:lang w:eastAsia="en-US"/>
        </w:rPr>
        <w:t xml:space="preserve"> </w:t>
      </w:r>
      <w:r w:rsidR="007D7997" w:rsidRPr="00270ABD">
        <w:rPr>
          <w:rFonts w:ascii="Calibri" w:eastAsia="Calibri" w:hAnsi="Calibri" w:cs="Calibri"/>
          <w:sz w:val="22"/>
          <w:szCs w:val="22"/>
          <w:lang w:eastAsia="en-US"/>
        </w:rPr>
        <w:t>zmenách</w:t>
      </w:r>
      <w:r w:rsidR="00965803" w:rsidRPr="00270ABD">
        <w:rPr>
          <w:rFonts w:ascii="Calibri" w:eastAsia="Calibri" w:hAnsi="Calibri" w:cs="Calibri"/>
          <w:sz w:val="22"/>
          <w:szCs w:val="22"/>
          <w:lang w:eastAsia="en-US"/>
        </w:rPr>
        <w:t xml:space="preserve"> </w:t>
      </w:r>
      <w:r w:rsidR="00C2571C">
        <w:rPr>
          <w:rFonts w:ascii="Calibri" w:eastAsia="Calibri" w:hAnsi="Calibri" w:cs="Calibri"/>
          <w:sz w:val="22"/>
          <w:szCs w:val="22"/>
          <w:lang w:eastAsia="en-US"/>
        </w:rPr>
        <w:t>Zhotoviteľa</w:t>
      </w:r>
      <w:r w:rsidR="00965803" w:rsidRPr="00270ABD">
        <w:rPr>
          <w:rFonts w:ascii="Calibri" w:eastAsia="Calibri" w:hAnsi="Calibri" w:cs="Calibri"/>
          <w:sz w:val="22"/>
          <w:szCs w:val="22"/>
          <w:lang w:eastAsia="en-US"/>
        </w:rPr>
        <w:t xml:space="preserve"> informovať</w:t>
      </w:r>
      <w:r w:rsidR="008478D9">
        <w:rPr>
          <w:rFonts w:ascii="Calibri" w:eastAsia="Calibri" w:hAnsi="Calibri" w:cs="Calibri"/>
          <w:sz w:val="22"/>
          <w:szCs w:val="22"/>
          <w:lang w:eastAsia="en-US"/>
        </w:rPr>
        <w:t xml:space="preserve"> najneskôr</w:t>
      </w:r>
      <w:r w:rsidR="00965803" w:rsidRPr="00270ABD">
        <w:rPr>
          <w:rFonts w:ascii="Calibri" w:eastAsia="Calibri" w:hAnsi="Calibri" w:cs="Calibri"/>
          <w:sz w:val="22"/>
          <w:szCs w:val="22"/>
          <w:lang w:eastAsia="en-US"/>
        </w:rPr>
        <w:t xml:space="preserve"> </w:t>
      </w:r>
      <w:r w:rsidR="00603F7F" w:rsidRPr="001F0F8C">
        <w:rPr>
          <w:rFonts w:ascii="Calibri" w:eastAsia="Calibri" w:hAnsi="Calibri" w:cs="Calibri"/>
          <w:sz w:val="22"/>
          <w:szCs w:val="22"/>
          <w:lang w:eastAsia="en-US"/>
        </w:rPr>
        <w:t xml:space="preserve">30 </w:t>
      </w:r>
      <w:r w:rsidR="008478D9">
        <w:rPr>
          <w:rFonts w:ascii="Calibri" w:eastAsia="Calibri" w:hAnsi="Calibri" w:cs="Calibri"/>
          <w:sz w:val="22"/>
          <w:szCs w:val="22"/>
          <w:lang w:eastAsia="en-US"/>
        </w:rPr>
        <w:t xml:space="preserve">(tridsať) </w:t>
      </w:r>
      <w:r w:rsidR="00965803" w:rsidRPr="001F0F8C">
        <w:rPr>
          <w:rFonts w:ascii="Calibri" w:eastAsia="Calibri" w:hAnsi="Calibri" w:cs="Calibri"/>
          <w:sz w:val="22"/>
          <w:szCs w:val="22"/>
          <w:lang w:eastAsia="en-US"/>
        </w:rPr>
        <w:t>dní</w:t>
      </w:r>
      <w:r w:rsidR="00965803" w:rsidRPr="00270ABD">
        <w:rPr>
          <w:rFonts w:ascii="Calibri" w:eastAsia="Calibri" w:hAnsi="Calibri" w:cs="Calibri"/>
          <w:sz w:val="22"/>
          <w:szCs w:val="22"/>
          <w:lang w:eastAsia="en-US"/>
        </w:rPr>
        <w:t xml:space="preserve"> pred ich implementovaním.</w:t>
      </w:r>
    </w:p>
    <w:p w:rsidR="00616AC1" w:rsidRPr="00E22B35" w:rsidRDefault="00665C0F" w:rsidP="006B7D44">
      <w:pPr>
        <w:pStyle w:val="l17"/>
        <w:numPr>
          <w:ilvl w:val="0"/>
          <w:numId w:val="8"/>
        </w:numPr>
        <w:spacing w:after="120"/>
        <w:ind w:left="425" w:hanging="425"/>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sa zaväzuje plniť notifikačné povinnosti na úseku kybernetickej bezpečnosti</w:t>
      </w:r>
      <w:r w:rsidR="00966229">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 xml:space="preserve">v rozsahu uvedenom v tejto </w:t>
      </w:r>
      <w:r w:rsidR="00611B1F"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mluve</w:t>
      </w:r>
      <w:r w:rsidR="00611B1F"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 xml:space="preserve"> tak, aby boli naplnené ciele tejto </w:t>
      </w:r>
      <w:r w:rsidR="00611B1F"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mluvy</w:t>
      </w:r>
      <w:r w:rsidR="00611B1F"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 xml:space="preserve">. </w:t>
      </w:r>
      <w:r w:rsidR="00616AC1" w:rsidRPr="00417580">
        <w:rPr>
          <w:rFonts w:ascii="Calibri" w:eastAsia="Calibri" w:hAnsi="Calibri" w:cs="Calibri"/>
          <w:sz w:val="22"/>
          <w:szCs w:val="22"/>
          <w:lang w:eastAsia="en-US"/>
        </w:rPr>
        <w:t xml:space="preserve">Zoznam kontaktov zmluvných strán je uvedený v prílohe č. 1 tejto </w:t>
      </w:r>
      <w:r w:rsidR="00611B1F" w:rsidRPr="00417580">
        <w:rPr>
          <w:rFonts w:ascii="Calibri" w:eastAsia="Calibri" w:hAnsi="Calibri" w:cs="Calibri"/>
          <w:sz w:val="22"/>
          <w:szCs w:val="22"/>
          <w:lang w:eastAsia="en-US"/>
        </w:rPr>
        <w:t>Z</w:t>
      </w:r>
      <w:r w:rsidR="00616AC1" w:rsidRPr="00417580">
        <w:rPr>
          <w:rFonts w:ascii="Calibri" w:eastAsia="Calibri" w:hAnsi="Calibri" w:cs="Calibri"/>
          <w:sz w:val="22"/>
          <w:szCs w:val="22"/>
          <w:lang w:eastAsia="en-US"/>
        </w:rPr>
        <w:t>mluvy</w:t>
      </w:r>
      <w:r w:rsidR="00611B1F" w:rsidRPr="00417580">
        <w:rPr>
          <w:rFonts w:ascii="Calibri" w:eastAsia="Calibri" w:hAnsi="Calibri" w:cs="Calibri"/>
          <w:sz w:val="22"/>
          <w:szCs w:val="22"/>
          <w:lang w:eastAsia="en-US"/>
        </w:rPr>
        <w:t xml:space="preserve"> KB</w:t>
      </w:r>
      <w:r w:rsidR="00616AC1" w:rsidRPr="00417580">
        <w:rPr>
          <w:rFonts w:ascii="Calibri" w:eastAsia="Calibri" w:hAnsi="Calibri" w:cs="Calibri"/>
          <w:sz w:val="22"/>
          <w:szCs w:val="22"/>
          <w:lang w:eastAsia="en-US"/>
        </w:rPr>
        <w:t>.</w:t>
      </w:r>
    </w:p>
    <w:p w:rsidR="00616AC1" w:rsidRPr="00E22B35" w:rsidRDefault="00665C0F" w:rsidP="006B7D44">
      <w:pPr>
        <w:pStyle w:val="l17"/>
        <w:numPr>
          <w:ilvl w:val="0"/>
          <w:numId w:val="8"/>
        </w:numPr>
        <w:spacing w:after="120"/>
        <w:ind w:left="425" w:hanging="425"/>
        <w:rPr>
          <w:rFonts w:ascii="Calibri" w:eastAsia="Calibri" w:hAnsi="Calibri" w:cs="Calibri"/>
          <w:sz w:val="22"/>
          <w:szCs w:val="22"/>
          <w:lang w:eastAsia="en-US"/>
        </w:rPr>
      </w:pPr>
      <w:bookmarkStart w:id="1" w:name="_Hlk177541725"/>
      <w:bookmarkStart w:id="2" w:name="_Hlk177465837"/>
      <w:r>
        <w:rPr>
          <w:rFonts w:ascii="Calibri" w:eastAsia="Calibri" w:hAnsi="Calibri" w:cs="Calibri"/>
          <w:sz w:val="22"/>
          <w:szCs w:val="22"/>
          <w:lang w:eastAsia="en-US"/>
        </w:rPr>
        <w:t>Zhotoviteľ</w:t>
      </w:r>
      <w:r w:rsidR="004A3B64">
        <w:rPr>
          <w:rFonts w:ascii="Calibri" w:eastAsia="Calibri" w:hAnsi="Calibri" w:cs="Calibri"/>
          <w:sz w:val="22"/>
          <w:szCs w:val="22"/>
          <w:lang w:eastAsia="en-US"/>
        </w:rPr>
        <w:t>, prípadne jeho subdodávate</w:t>
      </w:r>
      <w:r w:rsidR="006542F3">
        <w:rPr>
          <w:rFonts w:ascii="Calibri" w:eastAsia="Calibri" w:hAnsi="Calibri" w:cs="Calibri"/>
          <w:sz w:val="22"/>
          <w:szCs w:val="22"/>
          <w:lang w:eastAsia="en-US"/>
        </w:rPr>
        <w:t>ľ</w:t>
      </w:r>
      <w:r w:rsidR="004A3B64">
        <w:rPr>
          <w:rFonts w:ascii="Calibri" w:eastAsia="Calibri" w:hAnsi="Calibri" w:cs="Calibri"/>
          <w:sz w:val="22"/>
          <w:szCs w:val="22"/>
          <w:lang w:eastAsia="en-US"/>
        </w:rPr>
        <w:t xml:space="preserve"> zabezpečujúci príslušné činnosti, </w:t>
      </w:r>
      <w:r w:rsidR="00F6621E">
        <w:rPr>
          <w:rFonts w:ascii="Calibri" w:eastAsia="Calibri" w:hAnsi="Calibri" w:cs="Calibri"/>
          <w:sz w:val="22"/>
          <w:szCs w:val="22"/>
          <w:lang w:eastAsia="en-US"/>
        </w:rPr>
        <w:t xml:space="preserve"> </w:t>
      </w:r>
      <w:r w:rsidR="00616AC1" w:rsidRPr="00417580">
        <w:rPr>
          <w:rFonts w:ascii="Calibri" w:eastAsia="Calibri" w:hAnsi="Calibri" w:cs="Calibri"/>
          <w:sz w:val="22"/>
          <w:szCs w:val="22"/>
          <w:lang w:eastAsia="en-US"/>
        </w:rPr>
        <w:t>vyhlasuje,</w:t>
      </w:r>
      <w:r w:rsidR="00616AC1" w:rsidRPr="00270ABD">
        <w:rPr>
          <w:rFonts w:ascii="Calibri" w:eastAsia="Calibri" w:hAnsi="Calibri" w:cs="Calibri"/>
          <w:sz w:val="22"/>
          <w:szCs w:val="22"/>
          <w:lang w:eastAsia="en-US"/>
        </w:rPr>
        <w:t xml:space="preserve"> že </w:t>
      </w:r>
      <w:r w:rsidR="00165152">
        <w:rPr>
          <w:rFonts w:ascii="Calibri" w:eastAsia="Calibri" w:hAnsi="Calibri" w:cs="Calibri"/>
          <w:sz w:val="22"/>
          <w:szCs w:val="22"/>
          <w:lang w:eastAsia="en-US"/>
        </w:rPr>
        <w:t>disponuje</w:t>
      </w:r>
      <w:r w:rsidR="00165152" w:rsidRPr="00270ABD">
        <w:rPr>
          <w:rFonts w:ascii="Calibri" w:eastAsia="Calibri" w:hAnsi="Calibri" w:cs="Calibri"/>
          <w:sz w:val="22"/>
          <w:szCs w:val="22"/>
          <w:lang w:eastAsia="en-US"/>
        </w:rPr>
        <w:t xml:space="preserve"> </w:t>
      </w:r>
      <w:r w:rsidR="00165152">
        <w:rPr>
          <w:rFonts w:ascii="Calibri" w:eastAsia="Calibri" w:hAnsi="Calibri" w:cs="Calibri"/>
          <w:sz w:val="22"/>
          <w:szCs w:val="22"/>
          <w:lang w:eastAsia="en-US"/>
        </w:rPr>
        <w:t xml:space="preserve">so </w:t>
      </w:r>
      <w:r w:rsidR="00616AC1" w:rsidRPr="00270ABD">
        <w:rPr>
          <w:rFonts w:ascii="Calibri" w:eastAsia="Calibri" w:hAnsi="Calibri" w:cs="Calibri"/>
          <w:sz w:val="22"/>
          <w:szCs w:val="22"/>
          <w:lang w:eastAsia="en-US"/>
        </w:rPr>
        <w:t>všetk</w:t>
      </w:r>
      <w:r w:rsidR="00165152">
        <w:rPr>
          <w:rFonts w:ascii="Calibri" w:eastAsia="Calibri" w:hAnsi="Calibri" w:cs="Calibri"/>
          <w:sz w:val="22"/>
          <w:szCs w:val="22"/>
          <w:lang w:eastAsia="en-US"/>
        </w:rPr>
        <w:t>ým</w:t>
      </w:r>
      <w:r w:rsidR="00616AC1" w:rsidRPr="00270ABD">
        <w:rPr>
          <w:rFonts w:ascii="Calibri" w:eastAsia="Calibri" w:hAnsi="Calibri" w:cs="Calibri"/>
          <w:sz w:val="22"/>
          <w:szCs w:val="22"/>
          <w:lang w:eastAsia="en-US"/>
        </w:rPr>
        <w:t xml:space="preserve"> potrebn</w:t>
      </w:r>
      <w:r w:rsidR="00165152">
        <w:rPr>
          <w:rFonts w:ascii="Calibri" w:eastAsia="Calibri" w:hAnsi="Calibri" w:cs="Calibri"/>
          <w:sz w:val="22"/>
          <w:szCs w:val="22"/>
          <w:lang w:eastAsia="en-US"/>
        </w:rPr>
        <w:t>ým</w:t>
      </w:r>
      <w:r w:rsidR="00616AC1" w:rsidRPr="00270ABD">
        <w:rPr>
          <w:rFonts w:ascii="Calibri" w:eastAsia="Calibri" w:hAnsi="Calibri" w:cs="Calibri"/>
          <w:sz w:val="22"/>
          <w:szCs w:val="22"/>
          <w:lang w:eastAsia="en-US"/>
        </w:rPr>
        <w:t xml:space="preserve"> technick</w:t>
      </w:r>
      <w:r w:rsidR="00165152">
        <w:rPr>
          <w:rFonts w:ascii="Calibri" w:eastAsia="Calibri" w:hAnsi="Calibri" w:cs="Calibri"/>
          <w:sz w:val="22"/>
          <w:szCs w:val="22"/>
          <w:lang w:eastAsia="en-US"/>
        </w:rPr>
        <w:t>ým</w:t>
      </w:r>
      <w:r w:rsidR="00616AC1" w:rsidRPr="00270ABD">
        <w:rPr>
          <w:rFonts w:ascii="Calibri" w:eastAsia="Calibri" w:hAnsi="Calibri" w:cs="Calibri"/>
          <w:sz w:val="22"/>
          <w:szCs w:val="22"/>
          <w:lang w:eastAsia="en-US"/>
        </w:rPr>
        <w:t>, technologick</w:t>
      </w:r>
      <w:r w:rsidR="00165152">
        <w:rPr>
          <w:rFonts w:ascii="Calibri" w:eastAsia="Calibri" w:hAnsi="Calibri" w:cs="Calibri"/>
          <w:sz w:val="22"/>
          <w:szCs w:val="22"/>
          <w:lang w:eastAsia="en-US"/>
        </w:rPr>
        <w:t>ým</w:t>
      </w:r>
      <w:r w:rsidR="00616AC1" w:rsidRPr="00270ABD">
        <w:rPr>
          <w:rFonts w:ascii="Calibri" w:eastAsia="Calibri" w:hAnsi="Calibri" w:cs="Calibri"/>
          <w:sz w:val="22"/>
          <w:szCs w:val="22"/>
          <w:lang w:eastAsia="en-US"/>
        </w:rPr>
        <w:t xml:space="preserve"> a </w:t>
      </w:r>
      <w:r w:rsidR="00165152" w:rsidRPr="00270ABD">
        <w:rPr>
          <w:rFonts w:ascii="Calibri" w:eastAsia="Calibri" w:hAnsi="Calibri" w:cs="Calibri"/>
          <w:sz w:val="22"/>
          <w:szCs w:val="22"/>
          <w:lang w:eastAsia="en-US"/>
        </w:rPr>
        <w:t>personáln</w:t>
      </w:r>
      <w:r w:rsidR="00165152">
        <w:rPr>
          <w:rFonts w:ascii="Calibri" w:eastAsia="Calibri" w:hAnsi="Calibri" w:cs="Calibri"/>
          <w:sz w:val="22"/>
          <w:szCs w:val="22"/>
          <w:lang w:eastAsia="en-US"/>
        </w:rPr>
        <w:t>ym</w:t>
      </w:r>
      <w:r w:rsidR="00616AC1" w:rsidRPr="00270ABD">
        <w:rPr>
          <w:rFonts w:ascii="Calibri" w:eastAsia="Calibri" w:hAnsi="Calibri" w:cs="Calibri"/>
          <w:sz w:val="22"/>
          <w:szCs w:val="22"/>
          <w:lang w:eastAsia="en-US"/>
        </w:rPr>
        <w:t xml:space="preserve"> vybaven</w:t>
      </w:r>
      <w:r w:rsidR="00165152">
        <w:rPr>
          <w:rFonts w:ascii="Calibri" w:eastAsia="Calibri" w:hAnsi="Calibri" w:cs="Calibri"/>
          <w:sz w:val="22"/>
          <w:szCs w:val="22"/>
          <w:lang w:eastAsia="en-US"/>
        </w:rPr>
        <w:t>ím</w:t>
      </w:r>
      <w:r w:rsidR="00616AC1" w:rsidRPr="00270ABD">
        <w:rPr>
          <w:rFonts w:ascii="Calibri" w:eastAsia="Calibri" w:hAnsi="Calibri" w:cs="Calibri"/>
          <w:sz w:val="22"/>
          <w:szCs w:val="22"/>
          <w:lang w:eastAsia="en-US"/>
        </w:rPr>
        <w:t xml:space="preserve">, ktoré je potrebné na plnenie úloh vyplývajúcich z tejto </w:t>
      </w:r>
      <w:r w:rsidR="00611B1F"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mluvy</w:t>
      </w:r>
      <w:r w:rsidR="00611B1F"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 xml:space="preserve">, a že má zavedené úlohy, procesy, role a technológie v organizačnej, personálnej a technickej oblasti, ktoré sú potrebné na napĺňanie cieľov tejto </w:t>
      </w:r>
      <w:r w:rsidR="00611B1F"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mluvy</w:t>
      </w:r>
      <w:r w:rsidR="00611B1F" w:rsidRPr="00270ABD">
        <w:rPr>
          <w:rFonts w:ascii="Calibri" w:eastAsia="Calibri" w:hAnsi="Calibri" w:cs="Calibri"/>
          <w:sz w:val="22"/>
          <w:szCs w:val="22"/>
          <w:lang w:eastAsia="en-US"/>
        </w:rPr>
        <w:t xml:space="preserve"> KB</w:t>
      </w:r>
      <w:r w:rsidR="008D65F8" w:rsidRPr="008D65F8">
        <w:t xml:space="preserve"> </w:t>
      </w:r>
      <w:r w:rsidR="008D65F8" w:rsidRPr="008D65F8">
        <w:rPr>
          <w:rFonts w:ascii="Calibri" w:eastAsia="Calibri" w:hAnsi="Calibri" w:cs="Calibri"/>
          <w:sz w:val="22"/>
          <w:szCs w:val="22"/>
          <w:lang w:eastAsia="en-US"/>
        </w:rPr>
        <w:t>pre identifikáciu prípadne pre opravu poruchy/incidentu a zabezpečenie bezpečnej prevádzky IS</w:t>
      </w:r>
      <w:r w:rsidR="00616AC1" w:rsidRPr="00270ABD">
        <w:rPr>
          <w:rFonts w:ascii="Calibri" w:eastAsia="Calibri" w:hAnsi="Calibri" w:cs="Calibri"/>
          <w:sz w:val="22"/>
          <w:szCs w:val="22"/>
          <w:lang w:eastAsia="en-US"/>
        </w:rPr>
        <w:t>.</w:t>
      </w:r>
      <w:bookmarkEnd w:id="1"/>
    </w:p>
    <w:bookmarkEnd w:id="2"/>
    <w:p w:rsidR="00616AC1" w:rsidRPr="00E22B35" w:rsidRDefault="00616AC1" w:rsidP="006B7D44">
      <w:pPr>
        <w:pStyle w:val="l17"/>
        <w:numPr>
          <w:ilvl w:val="0"/>
          <w:numId w:val="8"/>
        </w:numPr>
        <w:spacing w:after="120"/>
        <w:ind w:left="425" w:hanging="425"/>
        <w:rPr>
          <w:rFonts w:ascii="Calibri" w:eastAsia="Calibri" w:hAnsi="Calibri" w:cs="Calibri"/>
          <w:sz w:val="22"/>
          <w:szCs w:val="22"/>
          <w:lang w:eastAsia="en-US"/>
        </w:rPr>
      </w:pPr>
      <w:r w:rsidRPr="00417580">
        <w:rPr>
          <w:rFonts w:ascii="Calibri" w:eastAsia="Calibri" w:hAnsi="Calibri" w:cs="Calibri"/>
          <w:sz w:val="22"/>
          <w:szCs w:val="22"/>
          <w:lang w:eastAsia="en-US"/>
        </w:rPr>
        <w:t xml:space="preserve">Odplata za plnenie povinností </w:t>
      </w:r>
      <w:r w:rsidR="00C2571C">
        <w:rPr>
          <w:rFonts w:ascii="Calibri" w:eastAsia="Calibri" w:hAnsi="Calibri" w:cs="Calibri"/>
          <w:sz w:val="22"/>
          <w:szCs w:val="22"/>
          <w:lang w:eastAsia="en-US"/>
        </w:rPr>
        <w:t>Zhotoviteľa</w:t>
      </w:r>
      <w:r w:rsidRPr="00417580">
        <w:rPr>
          <w:rFonts w:ascii="Calibri" w:eastAsia="Calibri" w:hAnsi="Calibri" w:cs="Calibri"/>
          <w:sz w:val="22"/>
          <w:szCs w:val="22"/>
          <w:lang w:eastAsia="en-US"/>
        </w:rPr>
        <w:t xml:space="preserve"> podľa tejto </w:t>
      </w:r>
      <w:r w:rsidR="00611B1F" w:rsidRPr="00417580">
        <w:rPr>
          <w:rFonts w:ascii="Calibri" w:eastAsia="Calibri" w:hAnsi="Calibri" w:cs="Calibri"/>
          <w:sz w:val="22"/>
          <w:szCs w:val="22"/>
          <w:lang w:eastAsia="en-US"/>
        </w:rPr>
        <w:t>Z</w:t>
      </w:r>
      <w:r w:rsidRPr="00417580">
        <w:rPr>
          <w:rFonts w:ascii="Calibri" w:eastAsia="Calibri" w:hAnsi="Calibri" w:cs="Calibri"/>
          <w:sz w:val="22"/>
          <w:szCs w:val="22"/>
          <w:lang w:eastAsia="en-US"/>
        </w:rPr>
        <w:t>mluvy</w:t>
      </w:r>
      <w:r w:rsidR="00611B1F" w:rsidRPr="00417580">
        <w:rPr>
          <w:rFonts w:ascii="Calibri" w:eastAsia="Calibri" w:hAnsi="Calibri" w:cs="Calibri"/>
          <w:sz w:val="22"/>
          <w:szCs w:val="22"/>
          <w:lang w:eastAsia="en-US"/>
        </w:rPr>
        <w:t xml:space="preserve"> KB</w:t>
      </w:r>
      <w:r w:rsidRPr="00417580">
        <w:rPr>
          <w:rFonts w:ascii="Calibri" w:eastAsia="Calibri" w:hAnsi="Calibri" w:cs="Calibri"/>
          <w:sz w:val="22"/>
          <w:szCs w:val="22"/>
          <w:lang w:eastAsia="en-US"/>
        </w:rPr>
        <w:t xml:space="preserve"> a náhrada všetkých nákladov vynaložených </w:t>
      </w:r>
      <w:r w:rsidR="00C2571C">
        <w:rPr>
          <w:rFonts w:ascii="Calibri" w:eastAsia="Calibri" w:hAnsi="Calibri" w:cs="Calibri"/>
          <w:sz w:val="22"/>
          <w:szCs w:val="22"/>
          <w:lang w:eastAsia="en-US"/>
        </w:rPr>
        <w:t>Zhotoviteľom</w:t>
      </w:r>
      <w:r w:rsidRPr="00417580">
        <w:rPr>
          <w:rFonts w:ascii="Calibri" w:eastAsia="Calibri" w:hAnsi="Calibri" w:cs="Calibri"/>
          <w:sz w:val="22"/>
          <w:szCs w:val="22"/>
          <w:lang w:eastAsia="en-US"/>
        </w:rPr>
        <w:t xml:space="preserve"> v súvislosti s plnením povinností </w:t>
      </w:r>
      <w:r w:rsidR="00C2571C">
        <w:rPr>
          <w:rFonts w:ascii="Calibri" w:eastAsia="Calibri" w:hAnsi="Calibri" w:cs="Calibri"/>
          <w:sz w:val="22"/>
          <w:szCs w:val="22"/>
          <w:lang w:eastAsia="en-US"/>
        </w:rPr>
        <w:t>Zhotoviteľa</w:t>
      </w:r>
      <w:r w:rsidRPr="00417580">
        <w:rPr>
          <w:rFonts w:ascii="Calibri" w:eastAsia="Calibri" w:hAnsi="Calibri" w:cs="Calibri"/>
          <w:sz w:val="22"/>
          <w:szCs w:val="22"/>
          <w:lang w:eastAsia="en-US"/>
        </w:rPr>
        <w:t xml:space="preserve"> podľa tejto </w:t>
      </w:r>
      <w:r w:rsidR="00611B1F" w:rsidRPr="00417580">
        <w:rPr>
          <w:rFonts w:ascii="Calibri" w:eastAsia="Calibri" w:hAnsi="Calibri" w:cs="Calibri"/>
          <w:sz w:val="22"/>
          <w:szCs w:val="22"/>
          <w:lang w:eastAsia="en-US"/>
        </w:rPr>
        <w:t>Z</w:t>
      </w:r>
      <w:r w:rsidRPr="00417580">
        <w:rPr>
          <w:rFonts w:ascii="Calibri" w:eastAsia="Calibri" w:hAnsi="Calibri" w:cs="Calibri"/>
          <w:sz w:val="22"/>
          <w:szCs w:val="22"/>
          <w:lang w:eastAsia="en-US"/>
        </w:rPr>
        <w:t>mluvy</w:t>
      </w:r>
      <w:r w:rsidR="00611B1F" w:rsidRPr="00417580">
        <w:rPr>
          <w:rFonts w:ascii="Calibri" w:eastAsia="Calibri" w:hAnsi="Calibri" w:cs="Calibri"/>
          <w:sz w:val="22"/>
          <w:szCs w:val="22"/>
          <w:lang w:eastAsia="en-US"/>
        </w:rPr>
        <w:t xml:space="preserve"> KB</w:t>
      </w:r>
      <w:r w:rsidRPr="00417580">
        <w:rPr>
          <w:rFonts w:ascii="Calibri" w:eastAsia="Calibri" w:hAnsi="Calibri" w:cs="Calibri"/>
          <w:sz w:val="22"/>
          <w:szCs w:val="22"/>
          <w:lang w:eastAsia="en-US"/>
        </w:rPr>
        <w:t xml:space="preserve"> sú v plnom rozsahu zahrnuté v peňažnom plnení poskytovanom Prevádzkovateľom základnej služby </w:t>
      </w:r>
      <w:r w:rsidR="00F6621E">
        <w:rPr>
          <w:rFonts w:ascii="Calibri" w:eastAsia="Calibri" w:hAnsi="Calibri" w:cs="Calibri"/>
          <w:sz w:val="22"/>
          <w:szCs w:val="22"/>
          <w:lang w:eastAsia="en-US"/>
        </w:rPr>
        <w:t>Poskytovateľovi/Zhotoviteľovi</w:t>
      </w:r>
      <w:r w:rsidRPr="00417580">
        <w:rPr>
          <w:rFonts w:ascii="Calibri" w:eastAsia="Calibri" w:hAnsi="Calibri" w:cs="Calibri"/>
          <w:sz w:val="22"/>
          <w:szCs w:val="22"/>
          <w:lang w:eastAsia="en-US"/>
        </w:rPr>
        <w:t xml:space="preserve"> podľa </w:t>
      </w:r>
      <w:r w:rsidR="002A0963">
        <w:rPr>
          <w:rFonts w:ascii="Calibri" w:eastAsia="Calibri" w:hAnsi="Calibri" w:cs="Calibri"/>
          <w:sz w:val="22"/>
          <w:szCs w:val="22"/>
          <w:lang w:eastAsia="en-US"/>
        </w:rPr>
        <w:t xml:space="preserve">hlavnej </w:t>
      </w:r>
      <w:r w:rsidR="00884FBF" w:rsidRPr="00417580">
        <w:rPr>
          <w:rFonts w:ascii="Calibri" w:eastAsia="Calibri" w:hAnsi="Calibri" w:cs="Calibri"/>
          <w:sz w:val="22"/>
          <w:szCs w:val="22"/>
          <w:lang w:eastAsia="en-US"/>
        </w:rPr>
        <w:t xml:space="preserve">zmluvy </w:t>
      </w:r>
      <w:r w:rsidRPr="00417580">
        <w:rPr>
          <w:rFonts w:ascii="Calibri" w:eastAsia="Calibri" w:hAnsi="Calibri" w:cs="Calibri"/>
          <w:sz w:val="22"/>
          <w:szCs w:val="22"/>
          <w:lang w:eastAsia="en-US"/>
        </w:rPr>
        <w:t xml:space="preserve">a na žiadne ďalšie peňažné plnenia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417580">
        <w:rPr>
          <w:rFonts w:ascii="Calibri" w:eastAsia="Calibri" w:hAnsi="Calibri" w:cs="Calibri"/>
          <w:sz w:val="22"/>
          <w:szCs w:val="22"/>
          <w:lang w:eastAsia="en-US"/>
        </w:rPr>
        <w:t xml:space="preserve">za plnenie povinností podľa tejto </w:t>
      </w:r>
      <w:r w:rsidR="00611B1F" w:rsidRPr="00417580">
        <w:rPr>
          <w:rFonts w:ascii="Calibri" w:eastAsia="Calibri" w:hAnsi="Calibri" w:cs="Calibri"/>
          <w:sz w:val="22"/>
          <w:szCs w:val="22"/>
          <w:lang w:eastAsia="en-US"/>
        </w:rPr>
        <w:t>Z</w:t>
      </w:r>
      <w:r w:rsidRPr="00417580">
        <w:rPr>
          <w:rFonts w:ascii="Calibri" w:eastAsia="Calibri" w:hAnsi="Calibri" w:cs="Calibri"/>
          <w:sz w:val="22"/>
          <w:szCs w:val="22"/>
          <w:lang w:eastAsia="en-US"/>
        </w:rPr>
        <w:t>mluvy</w:t>
      </w:r>
      <w:r w:rsidR="00611B1F" w:rsidRPr="00417580">
        <w:rPr>
          <w:rFonts w:ascii="Calibri" w:eastAsia="Calibri" w:hAnsi="Calibri" w:cs="Calibri"/>
          <w:sz w:val="22"/>
          <w:szCs w:val="22"/>
          <w:lang w:eastAsia="en-US"/>
        </w:rPr>
        <w:t xml:space="preserve"> KB</w:t>
      </w:r>
      <w:r w:rsidRPr="00417580">
        <w:rPr>
          <w:rFonts w:ascii="Calibri" w:eastAsia="Calibri" w:hAnsi="Calibri" w:cs="Calibri"/>
          <w:sz w:val="22"/>
          <w:szCs w:val="22"/>
          <w:lang w:eastAsia="en-US"/>
        </w:rPr>
        <w:t xml:space="preserve"> od </w:t>
      </w:r>
      <w:r w:rsidR="00233A1B">
        <w:rPr>
          <w:rFonts w:ascii="Calibri" w:eastAsia="Calibri" w:hAnsi="Calibri" w:cs="Calibri"/>
          <w:sz w:val="22"/>
          <w:szCs w:val="22"/>
          <w:lang w:eastAsia="en-US"/>
        </w:rPr>
        <w:t>Prevádzkovateľa kritickej základnej služby</w:t>
      </w:r>
      <w:r w:rsidRPr="00417580">
        <w:rPr>
          <w:rFonts w:ascii="Calibri" w:eastAsia="Calibri" w:hAnsi="Calibri" w:cs="Calibri"/>
          <w:sz w:val="22"/>
          <w:szCs w:val="22"/>
          <w:lang w:eastAsia="en-US"/>
        </w:rPr>
        <w:t xml:space="preserve"> nemá nárok.</w:t>
      </w:r>
    </w:p>
    <w:p w:rsidR="00616AC1" w:rsidRPr="00E22B35" w:rsidRDefault="00233A1B" w:rsidP="006B7D44">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eastAsia="Calibri" w:hAnsi="Calibri" w:cs="Calibri"/>
          <w:sz w:val="22"/>
          <w:szCs w:val="22"/>
          <w:lang w:eastAsia="en-US"/>
        </w:rPr>
        <w:t>Prevádzkovateľ kritickej základnej služby</w:t>
      </w:r>
      <w:r w:rsidR="00616AC1" w:rsidRPr="00417580">
        <w:rPr>
          <w:rFonts w:ascii="Calibri" w:eastAsia="Calibri" w:hAnsi="Calibri" w:cs="Calibri"/>
          <w:sz w:val="22"/>
          <w:szCs w:val="22"/>
          <w:lang w:eastAsia="en-US"/>
        </w:rPr>
        <w:t xml:space="preserve"> a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417580">
        <w:rPr>
          <w:rFonts w:ascii="Calibri" w:eastAsia="Calibri" w:hAnsi="Calibri" w:cs="Calibri"/>
          <w:sz w:val="22"/>
          <w:szCs w:val="22"/>
          <w:lang w:eastAsia="en-US"/>
        </w:rPr>
        <w:t xml:space="preserve">sa dohodli, že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417580">
        <w:rPr>
          <w:rFonts w:ascii="Calibri" w:eastAsia="Calibri" w:hAnsi="Calibri" w:cs="Calibri"/>
          <w:sz w:val="22"/>
          <w:szCs w:val="22"/>
          <w:lang w:eastAsia="en-US"/>
        </w:rPr>
        <w:t xml:space="preserve">je oprávnený podľa vlastného uváženia a na vlastnú zodpovednosť zapojiť ďalšieho </w:t>
      </w:r>
      <w:r w:rsidR="009160AE">
        <w:rPr>
          <w:rFonts w:ascii="Calibri" w:eastAsia="Calibri" w:hAnsi="Calibri" w:cs="Calibri"/>
          <w:sz w:val="22"/>
          <w:szCs w:val="22"/>
          <w:lang w:eastAsia="en-US"/>
        </w:rPr>
        <w:t>zmluvného partnera</w:t>
      </w:r>
      <w:r w:rsidR="00616AC1" w:rsidRPr="00417580">
        <w:rPr>
          <w:rFonts w:ascii="Calibri" w:eastAsia="Calibri" w:hAnsi="Calibri" w:cs="Calibri"/>
          <w:sz w:val="22"/>
          <w:szCs w:val="22"/>
          <w:lang w:eastAsia="en-US"/>
        </w:rPr>
        <w:t xml:space="preserve"> (ďalej len „</w:t>
      </w:r>
      <w:r w:rsidR="00616AC1" w:rsidRPr="00417580">
        <w:rPr>
          <w:rFonts w:ascii="Calibri" w:eastAsia="Calibri" w:hAnsi="Calibri" w:cs="Calibri"/>
          <w:b/>
          <w:sz w:val="22"/>
          <w:szCs w:val="22"/>
          <w:lang w:eastAsia="en-US"/>
        </w:rPr>
        <w:t>subdodávateľ</w:t>
      </w:r>
      <w:r w:rsidR="00616AC1" w:rsidRPr="00417580">
        <w:rPr>
          <w:rFonts w:ascii="Calibri" w:eastAsia="Calibri" w:hAnsi="Calibri" w:cs="Calibri"/>
          <w:sz w:val="22"/>
          <w:szCs w:val="22"/>
          <w:lang w:eastAsia="en-US"/>
        </w:rPr>
        <w:t xml:space="preserve">“) úplne alebo čiastočne zabezpečujúceho alebo akýmkoľvek spôsobom sa podieľajúceho na </w:t>
      </w:r>
      <w:r w:rsidR="00640E4A" w:rsidRPr="00417580">
        <w:rPr>
          <w:rFonts w:ascii="Calibri" w:eastAsia="Calibri" w:hAnsi="Calibri" w:cs="Calibri"/>
          <w:sz w:val="22"/>
          <w:szCs w:val="22"/>
          <w:lang w:eastAsia="en-US"/>
        </w:rPr>
        <w:t>s</w:t>
      </w:r>
      <w:r w:rsidR="00616AC1" w:rsidRPr="00417580">
        <w:rPr>
          <w:rFonts w:ascii="Calibri" w:eastAsia="Calibri" w:hAnsi="Calibri" w:cs="Calibri"/>
          <w:sz w:val="22"/>
          <w:szCs w:val="22"/>
          <w:lang w:eastAsia="en-US"/>
        </w:rPr>
        <w:t xml:space="preserve">lužbách pre </w:t>
      </w:r>
      <w:r>
        <w:rPr>
          <w:rFonts w:ascii="Calibri" w:eastAsia="Calibri" w:hAnsi="Calibri" w:cs="Calibri"/>
          <w:sz w:val="22"/>
          <w:szCs w:val="22"/>
          <w:lang w:eastAsia="en-US"/>
        </w:rPr>
        <w:t>Prevádzkovateľa kritickej základnej služby</w:t>
      </w:r>
      <w:r w:rsidR="00616AC1" w:rsidRPr="00417580">
        <w:rPr>
          <w:rFonts w:ascii="Calibri" w:eastAsia="Calibri" w:hAnsi="Calibri" w:cs="Calibri"/>
          <w:sz w:val="22"/>
          <w:szCs w:val="22"/>
          <w:lang w:eastAsia="en-US"/>
        </w:rPr>
        <w:t xml:space="preserve"> namiesto </w:t>
      </w:r>
      <w:r w:rsidR="00C2571C">
        <w:rPr>
          <w:rFonts w:ascii="Calibri" w:eastAsia="Calibri" w:hAnsi="Calibri" w:cs="Calibri"/>
          <w:sz w:val="22"/>
          <w:szCs w:val="22"/>
          <w:lang w:eastAsia="en-US"/>
        </w:rPr>
        <w:t>Zhotoviteľa</w:t>
      </w:r>
      <w:r w:rsidR="00616AC1" w:rsidRPr="00417580">
        <w:rPr>
          <w:rFonts w:ascii="Calibri" w:eastAsia="Calibri" w:hAnsi="Calibri" w:cs="Calibri"/>
          <w:sz w:val="22"/>
          <w:szCs w:val="22"/>
          <w:lang w:eastAsia="en-US"/>
        </w:rPr>
        <w:t xml:space="preserve"> </w:t>
      </w:r>
      <w:r w:rsidR="00616AC1" w:rsidRPr="00417580">
        <w:rPr>
          <w:rFonts w:ascii="Calibri" w:eastAsia="Calibri" w:hAnsi="Calibri" w:cs="Calibri"/>
          <w:sz w:val="22"/>
          <w:szCs w:val="22"/>
          <w:lang w:eastAsia="en-US"/>
        </w:rPr>
        <w:lastRenderedPageBreak/>
        <w:t>alebo spolu s </w:t>
      </w:r>
      <w:r w:rsidR="00C2571C">
        <w:rPr>
          <w:rFonts w:ascii="Calibri" w:eastAsia="Calibri" w:hAnsi="Calibri" w:cs="Calibri"/>
          <w:sz w:val="22"/>
          <w:szCs w:val="22"/>
          <w:lang w:eastAsia="en-US"/>
        </w:rPr>
        <w:t>Zhotoviteľom</w:t>
      </w:r>
      <w:r w:rsidR="00616AC1" w:rsidRPr="00417580">
        <w:rPr>
          <w:rFonts w:ascii="Calibri" w:eastAsia="Calibri" w:hAnsi="Calibri" w:cs="Calibri"/>
          <w:sz w:val="22"/>
          <w:szCs w:val="22"/>
          <w:lang w:eastAsia="en-US"/>
        </w:rPr>
        <w:t xml:space="preserv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417580">
        <w:rPr>
          <w:rFonts w:ascii="Calibri" w:eastAsia="Calibri" w:hAnsi="Calibri" w:cs="Calibri"/>
          <w:sz w:val="22"/>
          <w:szCs w:val="22"/>
          <w:lang w:eastAsia="en-US"/>
        </w:rPr>
        <w:t xml:space="preserve">sa zaväzuje, že nezapojí ďalšieho </w:t>
      </w:r>
      <w:r w:rsidR="007D635C" w:rsidRPr="00417580">
        <w:rPr>
          <w:rFonts w:ascii="Calibri" w:eastAsia="Calibri" w:hAnsi="Calibri" w:cs="Calibri"/>
          <w:sz w:val="22"/>
          <w:szCs w:val="22"/>
          <w:lang w:eastAsia="en-US"/>
        </w:rPr>
        <w:t>sub</w:t>
      </w:r>
      <w:r w:rsidR="009160AE">
        <w:rPr>
          <w:rFonts w:ascii="Calibri" w:eastAsia="Calibri" w:hAnsi="Calibri" w:cs="Calibri"/>
          <w:sz w:val="22"/>
          <w:szCs w:val="22"/>
          <w:lang w:eastAsia="en-US"/>
        </w:rPr>
        <w:t>dodávateľ</w:t>
      </w:r>
      <w:r w:rsidR="0050694B">
        <w:rPr>
          <w:rFonts w:ascii="Calibri" w:eastAsia="Calibri" w:hAnsi="Calibri" w:cs="Calibri"/>
          <w:sz w:val="22"/>
          <w:szCs w:val="22"/>
          <w:lang w:eastAsia="en-US"/>
        </w:rPr>
        <w:t>a</w:t>
      </w:r>
      <w:r w:rsidR="00616AC1" w:rsidRPr="00417580">
        <w:rPr>
          <w:rFonts w:ascii="Calibri" w:eastAsia="Calibri" w:hAnsi="Calibri" w:cs="Calibri"/>
          <w:sz w:val="22"/>
          <w:szCs w:val="22"/>
          <w:lang w:eastAsia="en-US"/>
        </w:rPr>
        <w:t xml:space="preserve"> predtým, než dostane písomný súhlas </w:t>
      </w:r>
      <w:r>
        <w:rPr>
          <w:rFonts w:ascii="Calibri" w:eastAsia="Calibri" w:hAnsi="Calibri" w:cs="Calibri"/>
          <w:sz w:val="22"/>
          <w:szCs w:val="22"/>
          <w:lang w:eastAsia="en-US"/>
        </w:rPr>
        <w:t>Prevádzkovateľa kritickej základnej služby</w:t>
      </w:r>
      <w:r w:rsidR="00616AC1" w:rsidRPr="00417580">
        <w:rPr>
          <w:rFonts w:ascii="Calibri" w:eastAsia="Calibri" w:hAnsi="Calibri" w:cs="Calibri"/>
          <w:sz w:val="22"/>
          <w:szCs w:val="22"/>
          <w:lang w:eastAsia="en-US"/>
        </w:rPr>
        <w:t xml:space="preserve">.  </w:t>
      </w:r>
    </w:p>
    <w:p w:rsidR="008356F9" w:rsidRPr="00E22B35" w:rsidRDefault="00616AC1" w:rsidP="006B7D44">
      <w:pPr>
        <w:pStyle w:val="Odsekzoznamu"/>
        <w:numPr>
          <w:ilvl w:val="0"/>
          <w:numId w:val="8"/>
        </w:numPr>
        <w:spacing w:after="120"/>
        <w:ind w:left="425" w:hanging="425"/>
        <w:contextualSpacing w:val="0"/>
        <w:jc w:val="both"/>
        <w:rPr>
          <w:rFonts w:ascii="Calibri" w:hAnsi="Calibri" w:cs="Calibri"/>
          <w:sz w:val="22"/>
          <w:szCs w:val="22"/>
        </w:rPr>
      </w:pPr>
      <w:r w:rsidRPr="00417580">
        <w:rPr>
          <w:rFonts w:ascii="Calibri" w:eastAsia="Calibri" w:hAnsi="Calibri" w:cs="Calibri"/>
          <w:sz w:val="22"/>
          <w:szCs w:val="22"/>
          <w:lang w:eastAsia="en-US"/>
        </w:rPr>
        <w:t xml:space="preserve">Zoznam subdodávateľov tvorí prílohu č. </w:t>
      </w:r>
      <w:r w:rsidR="0050694B">
        <w:rPr>
          <w:rFonts w:ascii="Calibri" w:eastAsia="Calibri" w:hAnsi="Calibri" w:cs="Calibri"/>
          <w:sz w:val="22"/>
          <w:szCs w:val="22"/>
          <w:lang w:eastAsia="en-US"/>
        </w:rPr>
        <w:t>3</w:t>
      </w:r>
      <w:r w:rsidRPr="00417580">
        <w:rPr>
          <w:rFonts w:ascii="Calibri" w:eastAsia="Calibri" w:hAnsi="Calibri" w:cs="Calibri"/>
          <w:sz w:val="22"/>
          <w:szCs w:val="22"/>
          <w:lang w:eastAsia="en-US"/>
        </w:rPr>
        <w:t xml:space="preserve"> tejto </w:t>
      </w:r>
      <w:r w:rsidR="008A1018" w:rsidRPr="00417580">
        <w:rPr>
          <w:rFonts w:ascii="Calibri" w:eastAsia="Calibri" w:hAnsi="Calibri" w:cs="Calibri"/>
          <w:sz w:val="22"/>
          <w:szCs w:val="22"/>
          <w:lang w:eastAsia="en-US"/>
        </w:rPr>
        <w:t>Z</w:t>
      </w:r>
      <w:r w:rsidRPr="00417580">
        <w:rPr>
          <w:rFonts w:ascii="Calibri" w:eastAsia="Calibri" w:hAnsi="Calibri" w:cs="Calibri"/>
          <w:sz w:val="22"/>
          <w:szCs w:val="22"/>
          <w:lang w:eastAsia="en-US"/>
        </w:rPr>
        <w:t>mluvy</w:t>
      </w:r>
      <w:r w:rsidR="008A1018" w:rsidRPr="00417580">
        <w:rPr>
          <w:rFonts w:ascii="Calibri" w:eastAsia="Calibri" w:hAnsi="Calibri" w:cs="Calibri"/>
          <w:sz w:val="22"/>
          <w:szCs w:val="22"/>
          <w:lang w:eastAsia="en-US"/>
        </w:rPr>
        <w:t xml:space="preserve"> KB</w:t>
      </w:r>
      <w:r w:rsidRPr="00417580">
        <w:rPr>
          <w:rFonts w:ascii="Calibri" w:eastAsia="Calibri" w:hAnsi="Calibri" w:cs="Calibri"/>
          <w:sz w:val="22"/>
          <w:szCs w:val="22"/>
          <w:lang w:eastAsia="en-US"/>
        </w:rPr>
        <w:t xml:space="preserv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417580">
        <w:rPr>
          <w:rFonts w:ascii="Calibri" w:eastAsia="Calibri" w:hAnsi="Calibri" w:cs="Calibri"/>
          <w:sz w:val="22"/>
          <w:szCs w:val="22"/>
          <w:lang w:eastAsia="en-US"/>
        </w:rPr>
        <w:t xml:space="preserve">sa zaväzuje, že pri výbere </w:t>
      </w:r>
      <w:r w:rsidR="009160AE" w:rsidRPr="00417580">
        <w:rPr>
          <w:rFonts w:ascii="Calibri" w:eastAsia="Calibri" w:hAnsi="Calibri" w:cs="Calibri"/>
          <w:sz w:val="22"/>
          <w:szCs w:val="22"/>
          <w:lang w:eastAsia="en-US"/>
        </w:rPr>
        <w:t>sub</w:t>
      </w:r>
      <w:r w:rsidR="009160AE">
        <w:rPr>
          <w:rFonts w:ascii="Calibri" w:eastAsia="Calibri" w:hAnsi="Calibri" w:cs="Calibri"/>
          <w:sz w:val="22"/>
          <w:szCs w:val="22"/>
          <w:lang w:eastAsia="en-US"/>
        </w:rPr>
        <w:t>dodávateľa</w:t>
      </w:r>
      <w:r w:rsidRPr="00417580">
        <w:rPr>
          <w:rFonts w:ascii="Calibri" w:eastAsia="Calibri" w:hAnsi="Calibri" w:cs="Calibri"/>
          <w:sz w:val="22"/>
          <w:szCs w:val="22"/>
          <w:lang w:eastAsia="en-US"/>
        </w:rPr>
        <w:t xml:space="preserve"> preverí, či tento disponuje primeraným technickým a organizačným zabezpečením.</w:t>
      </w:r>
      <w:r w:rsidRPr="00270ABD">
        <w:rPr>
          <w:rFonts w:ascii="Calibri" w:eastAsia="Calibri" w:hAnsi="Calibri" w:cs="Calibri"/>
          <w:sz w:val="22"/>
          <w:szCs w:val="22"/>
          <w:lang w:eastAsia="en-US"/>
        </w:rPr>
        <w:t xml:space="preserve"> Na </w:t>
      </w:r>
      <w:r w:rsidR="009160AE" w:rsidRPr="00417580">
        <w:rPr>
          <w:rFonts w:ascii="Calibri" w:eastAsia="Calibri" w:hAnsi="Calibri" w:cs="Calibri"/>
          <w:sz w:val="22"/>
          <w:szCs w:val="22"/>
          <w:lang w:eastAsia="en-US"/>
        </w:rPr>
        <w:t>sub</w:t>
      </w:r>
      <w:r w:rsidR="009160AE">
        <w:rPr>
          <w:rFonts w:ascii="Calibri" w:eastAsia="Calibri" w:hAnsi="Calibri" w:cs="Calibri"/>
          <w:sz w:val="22"/>
          <w:szCs w:val="22"/>
          <w:lang w:eastAsia="en-US"/>
        </w:rPr>
        <w:t>dodávateľa</w:t>
      </w:r>
      <w:r w:rsidRPr="00270ABD">
        <w:rPr>
          <w:rFonts w:ascii="Calibri" w:eastAsia="Calibri" w:hAnsi="Calibri" w:cs="Calibri"/>
          <w:sz w:val="22"/>
          <w:szCs w:val="22"/>
          <w:lang w:eastAsia="en-US"/>
        </w:rPr>
        <w:t xml:space="preserve"> sa primerane vzťahujú povinnosti </w:t>
      </w:r>
      <w:r w:rsidR="00C2571C">
        <w:rPr>
          <w:rFonts w:ascii="Calibri" w:eastAsia="Calibri" w:hAnsi="Calibri" w:cs="Calibri"/>
          <w:sz w:val="22"/>
          <w:szCs w:val="22"/>
          <w:lang w:eastAsia="en-US"/>
        </w:rPr>
        <w:t>Zhotoviteľa</w:t>
      </w:r>
      <w:r w:rsidRPr="00270ABD">
        <w:rPr>
          <w:rFonts w:ascii="Calibri" w:eastAsia="Calibri" w:hAnsi="Calibri" w:cs="Calibri"/>
          <w:sz w:val="22"/>
          <w:szCs w:val="22"/>
          <w:lang w:eastAsia="en-US"/>
        </w:rPr>
        <w:t xml:space="preserve"> uvedené v tejto </w:t>
      </w:r>
      <w:r w:rsidR="008A1018" w:rsidRPr="00270ABD">
        <w:rPr>
          <w:rFonts w:ascii="Calibri" w:eastAsia="Calibri" w:hAnsi="Calibri" w:cs="Calibri"/>
          <w:sz w:val="22"/>
          <w:szCs w:val="22"/>
          <w:lang w:eastAsia="en-US"/>
        </w:rPr>
        <w:t>Z</w:t>
      </w:r>
      <w:r w:rsidRPr="00270ABD">
        <w:rPr>
          <w:rFonts w:ascii="Calibri" w:eastAsia="Calibri" w:hAnsi="Calibri" w:cs="Calibri"/>
          <w:sz w:val="22"/>
          <w:szCs w:val="22"/>
          <w:lang w:eastAsia="en-US"/>
        </w:rPr>
        <w:t>mluve</w:t>
      </w:r>
      <w:r w:rsidR="008A1018" w:rsidRPr="00270ABD">
        <w:rPr>
          <w:rFonts w:ascii="Calibri" w:eastAsia="Calibri" w:hAnsi="Calibri" w:cs="Calibri"/>
          <w:sz w:val="22"/>
          <w:szCs w:val="22"/>
          <w:lang w:eastAsia="en-US"/>
        </w:rPr>
        <w:t xml:space="preserve"> KB</w:t>
      </w:r>
      <w:r w:rsidRPr="00270ABD">
        <w:rPr>
          <w:rFonts w:ascii="Calibri" w:eastAsia="Calibri" w:hAnsi="Calibri" w:cs="Calibri"/>
          <w:sz w:val="22"/>
          <w:szCs w:val="22"/>
          <w:lang w:eastAsia="en-US"/>
        </w:rPr>
        <w:t xml:space="preserv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je plne zodpovedný voči </w:t>
      </w:r>
      <w:r w:rsidR="00233A1B">
        <w:rPr>
          <w:rFonts w:ascii="Calibri" w:eastAsia="Calibri" w:hAnsi="Calibri" w:cs="Calibri"/>
          <w:sz w:val="22"/>
          <w:szCs w:val="22"/>
          <w:lang w:eastAsia="en-US"/>
        </w:rPr>
        <w:t>Prevádzkovateľovi kritickej základnej služby</w:t>
      </w:r>
      <w:r w:rsidRPr="00270ABD">
        <w:rPr>
          <w:rFonts w:ascii="Calibri" w:eastAsia="Calibri" w:hAnsi="Calibri" w:cs="Calibri"/>
          <w:sz w:val="22"/>
          <w:szCs w:val="22"/>
          <w:lang w:eastAsia="en-US"/>
        </w:rPr>
        <w:t xml:space="preserve"> za plnenie povinností </w:t>
      </w:r>
      <w:r w:rsidR="009160AE" w:rsidRPr="00417580">
        <w:rPr>
          <w:rFonts w:ascii="Calibri" w:eastAsia="Calibri" w:hAnsi="Calibri" w:cs="Calibri"/>
          <w:sz w:val="22"/>
          <w:szCs w:val="22"/>
          <w:lang w:eastAsia="en-US"/>
        </w:rPr>
        <w:t>sub</w:t>
      </w:r>
      <w:r w:rsidR="009160AE">
        <w:rPr>
          <w:rFonts w:ascii="Calibri" w:eastAsia="Calibri" w:hAnsi="Calibri" w:cs="Calibri"/>
          <w:sz w:val="22"/>
          <w:szCs w:val="22"/>
          <w:lang w:eastAsia="en-US"/>
        </w:rPr>
        <w:t>dodávateľa</w:t>
      </w:r>
      <w:r w:rsidR="00503B74">
        <w:rPr>
          <w:rFonts w:ascii="Calibri" w:eastAsia="Calibri" w:hAnsi="Calibri" w:cs="Calibri"/>
          <w:sz w:val="22"/>
          <w:szCs w:val="22"/>
          <w:lang w:eastAsia="en-US"/>
        </w:rPr>
        <w:t>.</w:t>
      </w:r>
    </w:p>
    <w:p w:rsidR="00BD5059" w:rsidRDefault="008356F9" w:rsidP="006B7D44">
      <w:pPr>
        <w:pStyle w:val="Odsekzoznamu"/>
        <w:numPr>
          <w:ilvl w:val="0"/>
          <w:numId w:val="8"/>
        </w:numPr>
        <w:spacing w:after="120"/>
        <w:ind w:left="425" w:hanging="425"/>
        <w:contextualSpacing w:val="0"/>
        <w:jc w:val="both"/>
        <w:rPr>
          <w:rFonts w:ascii="Calibri" w:hAnsi="Calibri" w:cs="Calibri"/>
          <w:bCs/>
          <w:sz w:val="22"/>
          <w:szCs w:val="22"/>
        </w:rPr>
      </w:pPr>
      <w:r w:rsidRPr="001453E0">
        <w:rPr>
          <w:rFonts w:ascii="Calibri" w:hAnsi="Calibri" w:cs="Calibri"/>
          <w:sz w:val="22"/>
          <w:szCs w:val="22"/>
        </w:rPr>
        <w:t xml:space="preserve">Pre vylúčenie akýchkoľvek pochybností sa </w:t>
      </w:r>
      <w:r w:rsidR="00665C0F">
        <w:rPr>
          <w:rFonts w:ascii="Calibri" w:hAnsi="Calibri" w:cs="Calibri"/>
          <w:sz w:val="22"/>
          <w:szCs w:val="22"/>
        </w:rPr>
        <w:t>Zhotoviteľ</w:t>
      </w:r>
      <w:r w:rsidR="00F6621E">
        <w:rPr>
          <w:rFonts w:ascii="Calibri" w:hAnsi="Calibri" w:cs="Calibri"/>
          <w:sz w:val="22"/>
          <w:szCs w:val="22"/>
        </w:rPr>
        <w:t xml:space="preserve"> </w:t>
      </w:r>
      <w:r w:rsidRPr="001453E0">
        <w:rPr>
          <w:rFonts w:ascii="Calibri" w:hAnsi="Calibri" w:cs="Calibri"/>
          <w:sz w:val="22"/>
          <w:szCs w:val="22"/>
        </w:rPr>
        <w:t>zaväzuje plniť podmienky tejto Zmluvy</w:t>
      </w:r>
      <w:r w:rsidR="00A810FE" w:rsidRPr="001453E0">
        <w:rPr>
          <w:rFonts w:ascii="Calibri" w:hAnsi="Calibri" w:cs="Calibri"/>
          <w:sz w:val="22"/>
          <w:szCs w:val="22"/>
        </w:rPr>
        <w:t xml:space="preserve"> </w:t>
      </w:r>
      <w:r w:rsidR="005A3141" w:rsidRPr="001453E0">
        <w:rPr>
          <w:rFonts w:ascii="Calibri" w:hAnsi="Calibri" w:cs="Calibri"/>
          <w:sz w:val="22"/>
          <w:szCs w:val="22"/>
        </w:rPr>
        <w:t>KB</w:t>
      </w:r>
      <w:r w:rsidR="00A810FE" w:rsidRPr="001453E0">
        <w:rPr>
          <w:rFonts w:ascii="Calibri" w:hAnsi="Calibri" w:cs="Calibri"/>
          <w:sz w:val="22"/>
          <w:szCs w:val="22"/>
        </w:rPr>
        <w:t xml:space="preserve"> </w:t>
      </w:r>
      <w:r w:rsidRPr="001453E0">
        <w:rPr>
          <w:rFonts w:ascii="Calibri" w:hAnsi="Calibri" w:cs="Calibri"/>
          <w:sz w:val="22"/>
          <w:szCs w:val="22"/>
        </w:rPr>
        <w:t xml:space="preserve">vrátane podmienok budúcej legislatívy Európskej Únie  transponovanej do legislatívy  Slovenskej republiky </w:t>
      </w:r>
      <w:r w:rsidR="00E40D0F">
        <w:rPr>
          <w:rFonts w:ascii="Calibri" w:hAnsi="Calibri" w:cs="Calibri"/>
          <w:sz w:val="22"/>
          <w:szCs w:val="22"/>
        </w:rPr>
        <w:t>počas účinnosti tejto Zmluvy KB</w:t>
      </w:r>
      <w:r w:rsidR="00DD5667">
        <w:rPr>
          <w:rFonts w:ascii="Calibri" w:hAnsi="Calibri" w:cs="Calibri"/>
          <w:sz w:val="22"/>
          <w:szCs w:val="22"/>
        </w:rPr>
        <w:t>,</w:t>
      </w:r>
      <w:r w:rsidR="00E40D0F" w:rsidRPr="001453E0">
        <w:rPr>
          <w:rFonts w:ascii="Calibri" w:hAnsi="Calibri" w:cs="Calibri"/>
          <w:sz w:val="22"/>
          <w:szCs w:val="22"/>
        </w:rPr>
        <w:t xml:space="preserve"> </w:t>
      </w:r>
      <w:r w:rsidRPr="001453E0">
        <w:rPr>
          <w:rFonts w:ascii="Calibri" w:hAnsi="Calibri" w:cs="Calibri"/>
          <w:sz w:val="22"/>
          <w:szCs w:val="22"/>
        </w:rPr>
        <w:t>hlavne no nie výlučne Smernice o bezpeč</w:t>
      </w:r>
      <w:r w:rsidR="00496877" w:rsidRPr="001453E0">
        <w:rPr>
          <w:rFonts w:ascii="Calibri" w:hAnsi="Calibri" w:cs="Calibri"/>
          <w:sz w:val="22"/>
          <w:szCs w:val="22"/>
        </w:rPr>
        <w:t xml:space="preserve">nosti sietí a informácií </w:t>
      </w:r>
      <w:r w:rsidR="00496877" w:rsidRPr="003D6D03">
        <w:rPr>
          <w:rFonts w:ascii="Calibri" w:hAnsi="Calibri" w:cs="Calibri"/>
          <w:sz w:val="22"/>
          <w:szCs w:val="22"/>
        </w:rPr>
        <w:t>NIS 2</w:t>
      </w:r>
      <w:r w:rsidR="00E40D0F">
        <w:rPr>
          <w:rFonts w:ascii="Calibri" w:hAnsi="Calibri" w:cs="Calibri"/>
          <w:sz w:val="22"/>
          <w:szCs w:val="22"/>
        </w:rPr>
        <w:t xml:space="preserve"> (</w:t>
      </w:r>
      <w:r w:rsidR="00E40D0F" w:rsidRPr="00B267B7">
        <w:rPr>
          <w:rFonts w:ascii="Calibri" w:hAnsi="Calibri" w:cs="Calibri"/>
          <w:sz w:val="22"/>
          <w:szCs w:val="22"/>
        </w:rPr>
        <w:t>Smernica  Európskeho parlamentu  a rady (EÚ) 2022/2555 zo 14. decembra 2022)</w:t>
      </w:r>
      <w:r w:rsidR="009E561F">
        <w:rPr>
          <w:rFonts w:ascii="Calibri" w:hAnsi="Calibri" w:cs="Calibri"/>
          <w:sz w:val="22"/>
          <w:szCs w:val="22"/>
        </w:rPr>
        <w:t xml:space="preserve">, </w:t>
      </w:r>
      <w:r w:rsidR="009E561F" w:rsidRPr="009E561F">
        <w:rPr>
          <w:rFonts w:ascii="Calibri" w:hAnsi="Calibri" w:cs="Calibri"/>
          <w:sz w:val="22"/>
          <w:szCs w:val="22"/>
        </w:rPr>
        <w:t>pokiaľ sa na neho budú vzťahovať</w:t>
      </w:r>
      <w:r w:rsidR="00496877" w:rsidRPr="001453E0">
        <w:rPr>
          <w:rFonts w:ascii="Calibri" w:hAnsi="Calibri" w:cs="Calibri"/>
          <w:sz w:val="22"/>
          <w:szCs w:val="22"/>
        </w:rPr>
        <w:t>.</w:t>
      </w:r>
      <w:r w:rsidR="003B2D66">
        <w:rPr>
          <w:rFonts w:ascii="Calibri" w:hAnsi="Calibri" w:cs="Calibri"/>
          <w:sz w:val="22"/>
          <w:szCs w:val="22"/>
        </w:rPr>
        <w:t xml:space="preserve"> Prípadné úpravy a doplnenia činností KB  budú</w:t>
      </w:r>
      <w:r w:rsidR="00A55DF0">
        <w:rPr>
          <w:rFonts w:ascii="Calibri" w:hAnsi="Calibri" w:cs="Calibri"/>
          <w:sz w:val="22"/>
          <w:szCs w:val="22"/>
        </w:rPr>
        <w:t xml:space="preserve"> zmluvné strany</w:t>
      </w:r>
      <w:r w:rsidR="003B2D66">
        <w:rPr>
          <w:rFonts w:ascii="Calibri" w:hAnsi="Calibri" w:cs="Calibri"/>
          <w:sz w:val="22"/>
          <w:szCs w:val="22"/>
        </w:rPr>
        <w:t xml:space="preserve"> riešiť na základe analýzy rizík. </w:t>
      </w:r>
    </w:p>
    <w:p w:rsidR="00E80BEE" w:rsidRPr="00E22B35" w:rsidRDefault="00665C0F" w:rsidP="006B7D44">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Zhotoviteľ</w:t>
      </w:r>
      <w:r w:rsidR="00DD5667">
        <w:rPr>
          <w:rFonts w:ascii="Calibri" w:hAnsi="Calibri" w:cs="Calibri"/>
          <w:bCs/>
          <w:sz w:val="22"/>
          <w:szCs w:val="22"/>
        </w:rPr>
        <w:t xml:space="preserve"> </w:t>
      </w:r>
      <w:r w:rsidR="00DD5667" w:rsidRPr="00BD5059">
        <w:rPr>
          <w:rFonts w:ascii="Calibri" w:hAnsi="Calibri" w:cs="Calibri"/>
          <w:bCs/>
          <w:sz w:val="22"/>
          <w:szCs w:val="22"/>
        </w:rPr>
        <w:t>sa zaväzuje</w:t>
      </w:r>
      <w:r w:rsidR="00DD5667" w:rsidRPr="00BD5059">
        <w:rPr>
          <w:rFonts w:ascii="Calibri" w:hAnsi="Calibri" w:cs="Calibri"/>
          <w:sz w:val="22"/>
          <w:szCs w:val="22"/>
        </w:rPr>
        <w:t xml:space="preserve">, </w:t>
      </w:r>
      <w:r w:rsidR="00DD5667">
        <w:rPr>
          <w:rFonts w:ascii="Calibri" w:hAnsi="Calibri" w:cs="Calibri"/>
          <w:sz w:val="22"/>
          <w:szCs w:val="22"/>
        </w:rPr>
        <w:t xml:space="preserve">počas </w:t>
      </w:r>
      <w:r w:rsidR="00DD5667" w:rsidRPr="00012C59">
        <w:rPr>
          <w:rFonts w:ascii="Calibri" w:hAnsi="Calibri" w:cs="Calibri"/>
          <w:bCs/>
          <w:sz w:val="22"/>
          <w:szCs w:val="22"/>
        </w:rPr>
        <w:t>trvania hlavnej zmluvy, najneskôr</w:t>
      </w:r>
      <w:r w:rsidR="00DD5667" w:rsidRPr="00BD5059">
        <w:rPr>
          <w:rFonts w:ascii="Calibri" w:hAnsi="Calibri" w:cs="Calibri"/>
          <w:bCs/>
          <w:sz w:val="22"/>
          <w:szCs w:val="22"/>
        </w:rPr>
        <w:t xml:space="preserve"> do troch (3) dní </w:t>
      </w:r>
      <w:r w:rsidR="00DD5667">
        <w:rPr>
          <w:rFonts w:ascii="Calibri" w:hAnsi="Calibri" w:cs="Calibri"/>
          <w:bCs/>
          <w:sz w:val="22"/>
          <w:szCs w:val="22"/>
        </w:rPr>
        <w:t>od zmeny</w:t>
      </w:r>
      <w:r w:rsidR="00E80BEE">
        <w:rPr>
          <w:rFonts w:ascii="Calibri" w:hAnsi="Calibri" w:cs="Calibri"/>
          <w:bCs/>
          <w:sz w:val="22"/>
          <w:szCs w:val="22"/>
        </w:rPr>
        <w:t xml:space="preserve"> údajov</w:t>
      </w:r>
      <w:r w:rsidR="00DD5667">
        <w:rPr>
          <w:rFonts w:ascii="Calibri" w:hAnsi="Calibri" w:cs="Calibri"/>
          <w:bCs/>
          <w:sz w:val="22"/>
          <w:szCs w:val="22"/>
        </w:rPr>
        <w:t xml:space="preserve">, </w:t>
      </w:r>
      <w:r w:rsidR="00233A1B">
        <w:rPr>
          <w:rFonts w:ascii="Calibri" w:hAnsi="Calibri" w:cs="Calibri"/>
          <w:bCs/>
          <w:sz w:val="22"/>
          <w:szCs w:val="22"/>
        </w:rPr>
        <w:t>Prevádzkovateľovi kritickej základnej služby</w:t>
      </w:r>
      <w:r w:rsidR="00DD5667" w:rsidRPr="00BD5059">
        <w:rPr>
          <w:rFonts w:ascii="Calibri" w:hAnsi="Calibri" w:cs="Calibri"/>
          <w:bCs/>
          <w:sz w:val="22"/>
          <w:szCs w:val="22"/>
        </w:rPr>
        <w:t xml:space="preserve"> odovzdať </w:t>
      </w:r>
      <w:r w:rsidR="00DD5667">
        <w:rPr>
          <w:rFonts w:ascii="Calibri" w:hAnsi="Calibri" w:cs="Calibri"/>
          <w:bCs/>
          <w:sz w:val="22"/>
          <w:szCs w:val="22"/>
        </w:rPr>
        <w:t xml:space="preserve">v zalepenej zapečatenej obálke </w:t>
      </w:r>
      <w:r w:rsidR="00DD5667" w:rsidRPr="00BD5059">
        <w:rPr>
          <w:rFonts w:ascii="Calibri" w:hAnsi="Calibri" w:cs="Calibri"/>
          <w:bCs/>
          <w:sz w:val="22"/>
          <w:szCs w:val="22"/>
        </w:rPr>
        <w:t xml:space="preserve">všetky prihlasovacie údaje (administrátorské užívateľské meno a heslo) do príslušného informačného systému na ich správu, prístupové licenčné kľúče, overovacie kľúče, prístupové </w:t>
      </w:r>
      <w:proofErr w:type="spellStart"/>
      <w:r w:rsidR="00DD5667" w:rsidRPr="00BD5059">
        <w:rPr>
          <w:rFonts w:ascii="Calibri" w:hAnsi="Calibri" w:cs="Calibri"/>
          <w:bCs/>
          <w:sz w:val="22"/>
          <w:szCs w:val="22"/>
        </w:rPr>
        <w:t>master</w:t>
      </w:r>
      <w:proofErr w:type="spellEnd"/>
      <w:r w:rsidR="00DD5667" w:rsidRPr="00BD5059">
        <w:rPr>
          <w:rFonts w:ascii="Calibri" w:hAnsi="Calibri" w:cs="Calibri"/>
          <w:bCs/>
          <w:sz w:val="22"/>
          <w:szCs w:val="22"/>
        </w:rPr>
        <w:t xml:space="preserve"> kódy do všetkých technických objektov a HW zariadení, </w:t>
      </w:r>
      <w:r w:rsidR="00DD5667">
        <w:rPr>
          <w:rFonts w:ascii="Calibri" w:hAnsi="Calibri" w:cs="Calibri"/>
          <w:bCs/>
          <w:sz w:val="22"/>
          <w:szCs w:val="22"/>
        </w:rPr>
        <w:t>zoznam</w:t>
      </w:r>
      <w:r w:rsidR="00E80BEE">
        <w:rPr>
          <w:rFonts w:ascii="Calibri" w:hAnsi="Calibri" w:cs="Calibri"/>
          <w:bCs/>
          <w:sz w:val="22"/>
          <w:szCs w:val="22"/>
        </w:rPr>
        <w:t>y</w:t>
      </w:r>
      <w:r w:rsidR="00DD5667">
        <w:rPr>
          <w:rFonts w:ascii="Calibri" w:hAnsi="Calibri" w:cs="Calibri"/>
          <w:bCs/>
          <w:sz w:val="22"/>
          <w:szCs w:val="22"/>
        </w:rPr>
        <w:t xml:space="preserve"> </w:t>
      </w:r>
      <w:r w:rsidR="00DD5667" w:rsidRPr="00BD5059">
        <w:rPr>
          <w:rFonts w:ascii="Calibri" w:hAnsi="Calibri" w:cs="Calibri"/>
          <w:bCs/>
          <w:sz w:val="22"/>
          <w:szCs w:val="22"/>
        </w:rPr>
        <w:t>prístupov</w:t>
      </w:r>
      <w:r w:rsidR="00DD5667">
        <w:rPr>
          <w:rFonts w:ascii="Calibri" w:hAnsi="Calibri" w:cs="Calibri"/>
          <w:bCs/>
          <w:sz w:val="22"/>
          <w:szCs w:val="22"/>
        </w:rPr>
        <w:t>ých</w:t>
      </w:r>
      <w:r w:rsidR="00DD5667" w:rsidRPr="00BD5059">
        <w:rPr>
          <w:rFonts w:ascii="Calibri" w:hAnsi="Calibri" w:cs="Calibri"/>
          <w:bCs/>
          <w:sz w:val="22"/>
          <w:szCs w:val="22"/>
        </w:rPr>
        <w:t xml:space="preserve"> kar</w:t>
      </w:r>
      <w:r w:rsidR="00DD5667">
        <w:rPr>
          <w:rFonts w:ascii="Calibri" w:hAnsi="Calibri" w:cs="Calibri"/>
          <w:bCs/>
          <w:sz w:val="22"/>
          <w:szCs w:val="22"/>
        </w:rPr>
        <w:t>iet</w:t>
      </w:r>
      <w:r w:rsidR="00DD5667" w:rsidRPr="00BD5059">
        <w:rPr>
          <w:rFonts w:ascii="Calibri" w:hAnsi="Calibri" w:cs="Calibri"/>
          <w:bCs/>
          <w:sz w:val="22"/>
          <w:szCs w:val="22"/>
        </w:rPr>
        <w:t xml:space="preserve">, </w:t>
      </w:r>
      <w:r w:rsidR="00DD5667">
        <w:rPr>
          <w:rFonts w:ascii="Calibri" w:hAnsi="Calibri" w:cs="Calibri"/>
          <w:bCs/>
          <w:sz w:val="22"/>
          <w:szCs w:val="22"/>
        </w:rPr>
        <w:t>zoznam</w:t>
      </w:r>
      <w:r w:rsidR="00E80BEE">
        <w:rPr>
          <w:rFonts w:ascii="Calibri" w:hAnsi="Calibri" w:cs="Calibri"/>
          <w:bCs/>
          <w:sz w:val="22"/>
          <w:szCs w:val="22"/>
        </w:rPr>
        <w:t>y</w:t>
      </w:r>
      <w:r w:rsidR="00DD5667">
        <w:rPr>
          <w:rFonts w:ascii="Calibri" w:hAnsi="Calibri" w:cs="Calibri"/>
          <w:bCs/>
          <w:sz w:val="22"/>
          <w:szCs w:val="22"/>
        </w:rPr>
        <w:t xml:space="preserve"> pridelených RFID k zariadeniam z </w:t>
      </w:r>
      <w:r w:rsidR="00DD5667" w:rsidRPr="00BD5059">
        <w:rPr>
          <w:rFonts w:ascii="Calibri" w:hAnsi="Calibri" w:cs="Calibri"/>
          <w:bCs/>
          <w:sz w:val="22"/>
          <w:szCs w:val="22"/>
        </w:rPr>
        <w:t xml:space="preserve">RFID čipom, </w:t>
      </w:r>
      <w:r w:rsidR="00DD5667">
        <w:rPr>
          <w:rFonts w:ascii="Calibri" w:hAnsi="Calibri" w:cs="Calibri"/>
          <w:bCs/>
          <w:sz w:val="22"/>
          <w:szCs w:val="22"/>
        </w:rPr>
        <w:t>zoznam</w:t>
      </w:r>
      <w:r w:rsidR="00E80BEE">
        <w:rPr>
          <w:rFonts w:ascii="Calibri" w:hAnsi="Calibri" w:cs="Calibri"/>
          <w:bCs/>
          <w:sz w:val="22"/>
          <w:szCs w:val="22"/>
        </w:rPr>
        <w:t>y</w:t>
      </w:r>
      <w:r w:rsidR="00DD5667">
        <w:rPr>
          <w:rFonts w:ascii="Calibri" w:hAnsi="Calibri" w:cs="Calibri"/>
          <w:bCs/>
          <w:sz w:val="22"/>
          <w:szCs w:val="22"/>
        </w:rPr>
        <w:t xml:space="preserve"> pridelených </w:t>
      </w:r>
      <w:r w:rsidR="00DD5667" w:rsidRPr="00BD5059">
        <w:rPr>
          <w:rFonts w:ascii="Calibri" w:hAnsi="Calibri" w:cs="Calibri"/>
          <w:bCs/>
          <w:sz w:val="22"/>
          <w:szCs w:val="22"/>
        </w:rPr>
        <w:t>kľúč</w:t>
      </w:r>
      <w:r w:rsidR="00DD5667">
        <w:rPr>
          <w:rFonts w:ascii="Calibri" w:hAnsi="Calibri" w:cs="Calibri"/>
          <w:bCs/>
          <w:sz w:val="22"/>
          <w:szCs w:val="22"/>
        </w:rPr>
        <w:t>ov</w:t>
      </w:r>
      <w:r w:rsidR="00DD5667" w:rsidRPr="00BD5059">
        <w:rPr>
          <w:rFonts w:ascii="Calibri" w:hAnsi="Calibri" w:cs="Calibri"/>
          <w:sz w:val="22"/>
          <w:szCs w:val="22"/>
        </w:rPr>
        <w:t xml:space="preserve"> </w:t>
      </w:r>
      <w:r w:rsidR="00DD5667" w:rsidRPr="00BD5059">
        <w:rPr>
          <w:rFonts w:ascii="Calibri" w:hAnsi="Calibri" w:cs="Calibri"/>
          <w:bCs/>
          <w:sz w:val="22"/>
          <w:szCs w:val="22"/>
        </w:rPr>
        <w:t xml:space="preserve">od miestností vo vlastníctve NDS, </w:t>
      </w:r>
      <w:proofErr w:type="spellStart"/>
      <w:r w:rsidR="00DD5667" w:rsidRPr="00BD5059">
        <w:rPr>
          <w:rFonts w:ascii="Calibri" w:hAnsi="Calibri" w:cs="Calibri"/>
          <w:bCs/>
          <w:sz w:val="22"/>
          <w:szCs w:val="22"/>
        </w:rPr>
        <w:t>a.s</w:t>
      </w:r>
      <w:proofErr w:type="spellEnd"/>
      <w:r w:rsidR="00DD5667" w:rsidRPr="00BD5059">
        <w:rPr>
          <w:rFonts w:ascii="Calibri" w:hAnsi="Calibri" w:cs="Calibri"/>
          <w:bCs/>
          <w:sz w:val="22"/>
          <w:szCs w:val="22"/>
        </w:rPr>
        <w:t>. ako aj všetky ďalšie súvisiace prístupy</w:t>
      </w:r>
      <w:r w:rsidR="00DD5667">
        <w:rPr>
          <w:rFonts w:ascii="Calibri" w:hAnsi="Calibri" w:cs="Calibri"/>
          <w:bCs/>
          <w:sz w:val="22"/>
          <w:szCs w:val="22"/>
        </w:rPr>
        <w:t xml:space="preserve">. Zoznamy budú v tlačenej alebo elektronickej forme, ku každému prístupu bude uvedené </w:t>
      </w:r>
      <w:r w:rsidR="00E80BEE">
        <w:rPr>
          <w:rFonts w:ascii="Calibri" w:hAnsi="Calibri" w:cs="Calibri"/>
          <w:bCs/>
          <w:sz w:val="22"/>
          <w:szCs w:val="22"/>
        </w:rPr>
        <w:t xml:space="preserve">okrem identifikácie prístupu aj </w:t>
      </w:r>
      <w:r w:rsidR="00DD5667" w:rsidRPr="00E80BEE">
        <w:rPr>
          <w:rFonts w:ascii="Calibri" w:hAnsi="Calibri" w:cs="Calibri"/>
          <w:bCs/>
          <w:sz w:val="22"/>
          <w:szCs w:val="22"/>
        </w:rPr>
        <w:t>meno prideleného, pracovné zaradenie, kontakt (mobil/e-mail)</w:t>
      </w:r>
      <w:r w:rsidR="00E80BEE" w:rsidRPr="00E80BEE">
        <w:rPr>
          <w:rFonts w:ascii="Calibri" w:eastAsia="Calibri" w:hAnsi="Calibri" w:cs="Calibri"/>
          <w:sz w:val="22"/>
          <w:szCs w:val="22"/>
          <w:lang w:eastAsia="en-US"/>
        </w:rPr>
        <w:t>, užívateľské meno, heslo</w:t>
      </w:r>
      <w:r w:rsidR="00E80BEE">
        <w:rPr>
          <w:rFonts w:ascii="Calibri" w:eastAsia="Calibri" w:hAnsi="Calibri" w:cs="Calibri"/>
          <w:sz w:val="22"/>
          <w:szCs w:val="22"/>
          <w:lang w:eastAsia="en-US"/>
        </w:rPr>
        <w:t>. Prevádzkovateľ sa zaväzuje, že dané údaje budú uložené na bezpečnom mieste u MIKB, a budú využité výhradne v krízovej situácii po</w:t>
      </w:r>
      <w:r w:rsidR="00A55DF0">
        <w:rPr>
          <w:rFonts w:ascii="Calibri" w:eastAsia="Calibri" w:hAnsi="Calibri" w:cs="Calibri"/>
          <w:sz w:val="22"/>
          <w:szCs w:val="22"/>
          <w:lang w:eastAsia="en-US"/>
        </w:rPr>
        <w:t xml:space="preserve"> písomnom</w:t>
      </w:r>
      <w:r w:rsidR="00E80BEE">
        <w:rPr>
          <w:rFonts w:ascii="Calibri" w:eastAsia="Calibri" w:hAnsi="Calibri" w:cs="Calibri"/>
          <w:sz w:val="22"/>
          <w:szCs w:val="22"/>
          <w:lang w:eastAsia="en-US"/>
        </w:rPr>
        <w:t xml:space="preserve"> informovaní </w:t>
      </w:r>
      <w:r w:rsidR="00C2571C">
        <w:rPr>
          <w:rFonts w:ascii="Calibri" w:hAnsi="Calibri" w:cs="Calibri"/>
          <w:bCs/>
          <w:sz w:val="22"/>
          <w:szCs w:val="22"/>
        </w:rPr>
        <w:t>Zhotoviteľa</w:t>
      </w:r>
      <w:r w:rsidR="00A55DF0">
        <w:rPr>
          <w:rFonts w:ascii="Calibri" w:hAnsi="Calibri" w:cs="Calibri"/>
          <w:bCs/>
          <w:sz w:val="22"/>
          <w:szCs w:val="22"/>
        </w:rPr>
        <w:t xml:space="preserve"> </w:t>
      </w:r>
      <w:r w:rsidR="00B267B7">
        <w:rPr>
          <w:rFonts w:ascii="Calibri" w:hAnsi="Calibri" w:cs="Calibri"/>
          <w:bCs/>
          <w:sz w:val="22"/>
          <w:szCs w:val="22"/>
        </w:rPr>
        <w:t>Prevádzkovateľom</w:t>
      </w:r>
      <w:r w:rsidR="00A55DF0">
        <w:rPr>
          <w:rFonts w:ascii="Calibri" w:hAnsi="Calibri" w:cs="Calibri"/>
          <w:bCs/>
          <w:sz w:val="22"/>
          <w:szCs w:val="22"/>
        </w:rPr>
        <w:t xml:space="preserve"> základnej služby</w:t>
      </w:r>
      <w:r w:rsidR="003B2D66">
        <w:rPr>
          <w:rFonts w:ascii="Calibri" w:hAnsi="Calibri" w:cs="Calibri"/>
          <w:bCs/>
          <w:sz w:val="22"/>
          <w:szCs w:val="22"/>
        </w:rPr>
        <w:t>.</w:t>
      </w:r>
    </w:p>
    <w:p w:rsidR="00C42941" w:rsidRPr="00BD5059" w:rsidRDefault="00665C0F" w:rsidP="006B7D44">
      <w:pPr>
        <w:pStyle w:val="Odsekzoznamu"/>
        <w:numPr>
          <w:ilvl w:val="0"/>
          <w:numId w:val="8"/>
        </w:numPr>
        <w:spacing w:after="120"/>
        <w:ind w:left="425" w:hanging="425"/>
        <w:contextualSpacing w:val="0"/>
        <w:jc w:val="both"/>
        <w:rPr>
          <w:rFonts w:ascii="Calibri" w:eastAsia="Calibri" w:hAnsi="Calibri" w:cs="Calibri"/>
          <w:sz w:val="22"/>
          <w:szCs w:val="22"/>
          <w:lang w:eastAsia="en-US"/>
        </w:rPr>
      </w:pPr>
      <w:r>
        <w:rPr>
          <w:rFonts w:ascii="Calibri" w:hAnsi="Calibri" w:cs="Calibri"/>
          <w:bCs/>
          <w:sz w:val="22"/>
          <w:szCs w:val="22"/>
        </w:rPr>
        <w:t>Zhotoviteľ</w:t>
      </w:r>
      <w:r w:rsidR="00F6621E">
        <w:rPr>
          <w:rFonts w:ascii="Calibri" w:hAnsi="Calibri" w:cs="Calibri"/>
          <w:bCs/>
          <w:sz w:val="22"/>
          <w:szCs w:val="22"/>
        </w:rPr>
        <w:t xml:space="preserve"> </w:t>
      </w:r>
      <w:r w:rsidR="00C42941" w:rsidRPr="00BD5059">
        <w:rPr>
          <w:rFonts w:ascii="Calibri" w:hAnsi="Calibri" w:cs="Calibri"/>
          <w:bCs/>
          <w:sz w:val="22"/>
          <w:szCs w:val="22"/>
        </w:rPr>
        <w:t>sa zaväzuje</w:t>
      </w:r>
      <w:r w:rsidR="00C42941" w:rsidRPr="00BD5059">
        <w:rPr>
          <w:rFonts w:ascii="Calibri" w:hAnsi="Calibri" w:cs="Calibri"/>
          <w:sz w:val="22"/>
          <w:szCs w:val="22"/>
        </w:rPr>
        <w:t xml:space="preserve">, po </w:t>
      </w:r>
      <w:r w:rsidR="00C42941" w:rsidRPr="00BD5059">
        <w:rPr>
          <w:rFonts w:ascii="Calibri" w:hAnsi="Calibri" w:cs="Calibri"/>
          <w:bCs/>
          <w:sz w:val="22"/>
          <w:szCs w:val="22"/>
        </w:rPr>
        <w:t xml:space="preserve">skončení </w:t>
      </w:r>
      <w:r w:rsidR="00C42941" w:rsidRPr="00012C59">
        <w:rPr>
          <w:rFonts w:ascii="Calibri" w:hAnsi="Calibri" w:cs="Calibri"/>
          <w:bCs/>
          <w:sz w:val="22"/>
          <w:szCs w:val="22"/>
        </w:rPr>
        <w:t xml:space="preserve">trvania </w:t>
      </w:r>
      <w:r w:rsidR="002A0963" w:rsidRPr="00012C59">
        <w:rPr>
          <w:rFonts w:ascii="Calibri" w:hAnsi="Calibri" w:cs="Calibri"/>
          <w:bCs/>
          <w:sz w:val="22"/>
          <w:szCs w:val="22"/>
        </w:rPr>
        <w:t xml:space="preserve">hlavnej </w:t>
      </w:r>
      <w:r w:rsidR="00C42941" w:rsidRPr="00012C59">
        <w:rPr>
          <w:rFonts w:ascii="Calibri" w:hAnsi="Calibri" w:cs="Calibri"/>
          <w:bCs/>
          <w:sz w:val="22"/>
          <w:szCs w:val="22"/>
        </w:rPr>
        <w:t>zmluvy, najneskôr</w:t>
      </w:r>
      <w:r w:rsidR="00C42941" w:rsidRPr="00BD5059">
        <w:rPr>
          <w:rFonts w:ascii="Calibri" w:hAnsi="Calibri" w:cs="Calibri"/>
          <w:bCs/>
          <w:sz w:val="22"/>
          <w:szCs w:val="22"/>
        </w:rPr>
        <w:t xml:space="preserve"> do troch (3) dní </w:t>
      </w:r>
      <w:r w:rsidR="00233A1B">
        <w:rPr>
          <w:rFonts w:ascii="Calibri" w:hAnsi="Calibri" w:cs="Calibri"/>
          <w:bCs/>
          <w:sz w:val="22"/>
          <w:szCs w:val="22"/>
        </w:rPr>
        <w:t>Prevádzkovateľovi kritickej základnej služby</w:t>
      </w:r>
      <w:r w:rsidR="00C42941" w:rsidRPr="00BD5059">
        <w:rPr>
          <w:rFonts w:ascii="Calibri" w:hAnsi="Calibri" w:cs="Calibri"/>
          <w:bCs/>
          <w:sz w:val="22"/>
          <w:szCs w:val="22"/>
        </w:rPr>
        <w:t xml:space="preserve"> odovzdať všetky prihlasovacie údaje (administrátorské užívateľské meno a heslo) do príslušného informačného systému na ich správu, prístupové licenčné kľúče, overovacie kľúče, prístupové </w:t>
      </w:r>
      <w:proofErr w:type="spellStart"/>
      <w:r w:rsidR="00C42941" w:rsidRPr="00BD5059">
        <w:rPr>
          <w:rFonts w:ascii="Calibri" w:hAnsi="Calibri" w:cs="Calibri"/>
          <w:bCs/>
          <w:sz w:val="22"/>
          <w:szCs w:val="22"/>
        </w:rPr>
        <w:t>master</w:t>
      </w:r>
      <w:proofErr w:type="spellEnd"/>
      <w:r w:rsidR="00C42941" w:rsidRPr="00BD5059">
        <w:rPr>
          <w:rFonts w:ascii="Calibri" w:hAnsi="Calibri" w:cs="Calibri"/>
          <w:bCs/>
          <w:sz w:val="22"/>
          <w:szCs w:val="22"/>
        </w:rPr>
        <w:t xml:space="preserve"> kódy do všetkých technických objektov a HW zariadení, pridelené prístupové karty, zariadenia s RFID čipom, kľúče</w:t>
      </w:r>
      <w:r w:rsidR="00C42941" w:rsidRPr="00BD5059">
        <w:rPr>
          <w:rFonts w:ascii="Calibri" w:hAnsi="Calibri" w:cs="Calibri"/>
          <w:sz w:val="22"/>
          <w:szCs w:val="22"/>
        </w:rPr>
        <w:t xml:space="preserve"> </w:t>
      </w:r>
      <w:r w:rsidR="00C42941" w:rsidRPr="00BD5059">
        <w:rPr>
          <w:rFonts w:ascii="Calibri" w:hAnsi="Calibri" w:cs="Calibri"/>
          <w:bCs/>
          <w:sz w:val="22"/>
          <w:szCs w:val="22"/>
        </w:rPr>
        <w:t xml:space="preserve">od miestností vo vlastníctve NDS, ako aj všetky ďalšie súvisiace prístupy pre zabezpečenie funkčného a bezproblémového prevzatia systémov a zachovania kontinuity činnosti. </w:t>
      </w:r>
    </w:p>
    <w:p w:rsidR="00616AC1" w:rsidRDefault="00616AC1" w:rsidP="00E20FFA">
      <w:pPr>
        <w:pStyle w:val="l17"/>
        <w:rPr>
          <w:rFonts w:ascii="Calibri" w:hAnsi="Calibri" w:cs="Calibri"/>
          <w:b/>
          <w:sz w:val="22"/>
          <w:szCs w:val="22"/>
        </w:rPr>
      </w:pPr>
    </w:p>
    <w:p w:rsidR="001F0F8C" w:rsidRPr="00270ABD" w:rsidRDefault="001F0F8C" w:rsidP="00616AC1">
      <w:pPr>
        <w:pStyle w:val="l17"/>
        <w:jc w:val="center"/>
        <w:rPr>
          <w:rFonts w:ascii="Calibri" w:hAnsi="Calibri" w:cs="Calibri"/>
          <w:b/>
          <w:sz w:val="22"/>
          <w:szCs w:val="22"/>
        </w:rPr>
      </w:pPr>
    </w:p>
    <w:p w:rsidR="00616AC1" w:rsidRDefault="00616AC1" w:rsidP="00616AC1">
      <w:pPr>
        <w:pStyle w:val="l17"/>
        <w:jc w:val="center"/>
        <w:rPr>
          <w:rFonts w:ascii="Calibri" w:hAnsi="Calibri" w:cs="Calibri"/>
          <w:b/>
          <w:sz w:val="22"/>
          <w:szCs w:val="22"/>
        </w:rPr>
      </w:pPr>
      <w:r w:rsidRPr="00270ABD">
        <w:rPr>
          <w:rFonts w:ascii="Calibri" w:hAnsi="Calibri" w:cs="Calibri"/>
          <w:b/>
          <w:sz w:val="22"/>
          <w:szCs w:val="22"/>
        </w:rPr>
        <w:t>Článok V.</w:t>
      </w:r>
    </w:p>
    <w:p w:rsidR="0056470A" w:rsidRDefault="0056470A" w:rsidP="00616AC1">
      <w:pPr>
        <w:pStyle w:val="l17"/>
        <w:jc w:val="center"/>
        <w:rPr>
          <w:rFonts w:ascii="Calibri" w:hAnsi="Calibri" w:cs="Calibri"/>
          <w:b/>
          <w:sz w:val="22"/>
          <w:szCs w:val="22"/>
        </w:rPr>
      </w:pPr>
      <w:r>
        <w:rPr>
          <w:rFonts w:ascii="Calibri" w:hAnsi="Calibri" w:cs="Calibri"/>
          <w:b/>
          <w:sz w:val="22"/>
          <w:szCs w:val="22"/>
        </w:rPr>
        <w:t>POŽADOVANÝ ROZSAH ČINNOSTÍ DODÁVATEĽA</w:t>
      </w:r>
    </w:p>
    <w:p w:rsidR="0050694B" w:rsidRPr="00270ABD" w:rsidRDefault="0050694B" w:rsidP="00616AC1">
      <w:pPr>
        <w:pStyle w:val="l17"/>
        <w:jc w:val="center"/>
        <w:rPr>
          <w:rFonts w:ascii="Calibri" w:hAnsi="Calibri" w:cs="Calibri"/>
          <w:b/>
          <w:sz w:val="22"/>
          <w:szCs w:val="22"/>
        </w:rPr>
      </w:pPr>
    </w:p>
    <w:p w:rsidR="0056470A" w:rsidRPr="0056470A" w:rsidRDefault="00665C0F" w:rsidP="006B7D44">
      <w:pPr>
        <w:pStyle w:val="l17"/>
        <w:numPr>
          <w:ilvl w:val="0"/>
          <w:numId w:val="22"/>
        </w:numPr>
        <w:spacing w:after="120"/>
        <w:ind w:left="426" w:hanging="426"/>
        <w:rPr>
          <w:rFonts w:ascii="Calibri" w:hAnsi="Calibri" w:cs="Calibri"/>
          <w:bCs/>
          <w:sz w:val="22"/>
          <w:szCs w:val="22"/>
          <w:lang w:eastAsia="en-GB"/>
        </w:rPr>
      </w:pPr>
      <w:r>
        <w:rPr>
          <w:rFonts w:ascii="Calibri" w:hAnsi="Calibri" w:cs="Calibri"/>
          <w:bCs/>
          <w:sz w:val="22"/>
          <w:szCs w:val="22"/>
        </w:rPr>
        <w:t>Zhotoviteľ</w:t>
      </w:r>
      <w:r w:rsidR="0056470A" w:rsidRPr="0056470A">
        <w:rPr>
          <w:rFonts w:ascii="Calibri" w:hAnsi="Calibri" w:cs="Calibri"/>
          <w:bCs/>
          <w:sz w:val="22"/>
          <w:szCs w:val="22"/>
          <w:lang w:eastAsia="en-GB"/>
        </w:rPr>
        <w:t xml:space="preserve"> je povinný v rámci zabezpečenia bezpečného fungovania </w:t>
      </w:r>
      <w:r w:rsidR="002E5FF0">
        <w:rPr>
          <w:rFonts w:ascii="Calibri" w:hAnsi="Calibri" w:cs="Calibri"/>
          <w:bCs/>
          <w:sz w:val="22"/>
          <w:szCs w:val="22"/>
          <w:lang w:eastAsia="en-GB"/>
        </w:rPr>
        <w:t xml:space="preserve">kritickej </w:t>
      </w:r>
      <w:r w:rsidR="0056470A" w:rsidRPr="0056470A">
        <w:rPr>
          <w:rFonts w:ascii="Calibri" w:hAnsi="Calibri" w:cs="Calibri"/>
          <w:bCs/>
          <w:sz w:val="22"/>
          <w:szCs w:val="22"/>
          <w:lang w:eastAsia="en-GB"/>
        </w:rPr>
        <w:t xml:space="preserve">základnej služby </w:t>
      </w:r>
      <w:r w:rsidR="00233A1B">
        <w:rPr>
          <w:rFonts w:ascii="Calibri" w:hAnsi="Calibri" w:cs="Calibri"/>
          <w:bCs/>
          <w:sz w:val="22"/>
          <w:szCs w:val="22"/>
          <w:lang w:eastAsia="en-GB"/>
        </w:rPr>
        <w:t>Prevádzkovateľa kritickej základnej služby</w:t>
      </w:r>
      <w:r w:rsidR="0056470A" w:rsidRPr="0056470A">
        <w:rPr>
          <w:rFonts w:ascii="Calibri" w:hAnsi="Calibri" w:cs="Calibri"/>
          <w:bCs/>
          <w:sz w:val="22"/>
          <w:szCs w:val="22"/>
          <w:lang w:eastAsia="en-GB"/>
        </w:rPr>
        <w:t xml:space="preserve"> a predchádzaniu kybernetickým bezpečnostným incidentom, ktoré by mohli mať potenciálne nepriaznivý vplyv na základnú službu </w:t>
      </w:r>
      <w:r w:rsidR="00233A1B">
        <w:rPr>
          <w:rFonts w:ascii="Calibri" w:hAnsi="Calibri" w:cs="Calibri"/>
          <w:bCs/>
          <w:sz w:val="22"/>
          <w:szCs w:val="22"/>
          <w:lang w:eastAsia="en-GB"/>
        </w:rPr>
        <w:t>Prevádzkovateľa kritickej základnej služby</w:t>
      </w:r>
      <w:r w:rsidR="0056470A" w:rsidRPr="0056470A">
        <w:rPr>
          <w:rFonts w:ascii="Calibri" w:hAnsi="Calibri" w:cs="Calibri"/>
          <w:bCs/>
          <w:sz w:val="22"/>
          <w:szCs w:val="22"/>
          <w:lang w:eastAsia="en-GB"/>
        </w:rPr>
        <w:t xml:space="preserve"> alebo ktoré by sa mohli týkať kybernetickej bezpečnosti sietí a informačných systémov </w:t>
      </w:r>
      <w:r w:rsidR="00233A1B">
        <w:rPr>
          <w:rFonts w:ascii="Calibri" w:hAnsi="Calibri" w:cs="Calibri"/>
          <w:bCs/>
          <w:sz w:val="22"/>
          <w:szCs w:val="22"/>
          <w:lang w:eastAsia="en-GB"/>
        </w:rPr>
        <w:t>Prevádzkovateľa kritickej základnej služby</w:t>
      </w:r>
      <w:r w:rsidR="0056470A" w:rsidRPr="0056470A">
        <w:rPr>
          <w:rFonts w:ascii="Calibri" w:hAnsi="Calibri" w:cs="Calibri"/>
          <w:bCs/>
          <w:sz w:val="22"/>
          <w:szCs w:val="22"/>
          <w:lang w:eastAsia="en-GB"/>
        </w:rPr>
        <w:t xml:space="preserve"> v súvislosti s poskytovaním služby podľa </w:t>
      </w:r>
      <w:r w:rsidR="008D56D2">
        <w:rPr>
          <w:rFonts w:ascii="Calibri" w:hAnsi="Calibri" w:cs="Calibri"/>
          <w:bCs/>
          <w:sz w:val="22"/>
          <w:szCs w:val="22"/>
          <w:lang w:eastAsia="en-GB"/>
        </w:rPr>
        <w:t>hlavnej zmluvy</w:t>
      </w:r>
      <w:r w:rsidR="0056470A" w:rsidRPr="0056470A">
        <w:rPr>
          <w:rFonts w:ascii="Calibri" w:hAnsi="Calibri" w:cs="Calibri"/>
          <w:bCs/>
          <w:sz w:val="22"/>
          <w:szCs w:val="22"/>
          <w:lang w:eastAsia="en-GB"/>
        </w:rPr>
        <w:t xml:space="preserve"> (ďalej len „</w:t>
      </w:r>
      <w:r w:rsidR="0056470A" w:rsidRPr="00E20FFA">
        <w:rPr>
          <w:rFonts w:ascii="Calibri" w:hAnsi="Calibri" w:cs="Calibri"/>
          <w:b/>
          <w:bCs/>
          <w:sz w:val="22"/>
          <w:szCs w:val="22"/>
          <w:lang w:eastAsia="en-GB"/>
        </w:rPr>
        <w:t>incidenty</w:t>
      </w:r>
      <w:r w:rsidR="0050694B">
        <w:rPr>
          <w:rFonts w:ascii="Calibri" w:hAnsi="Calibri" w:cs="Calibri"/>
          <w:bCs/>
          <w:sz w:val="22"/>
          <w:szCs w:val="22"/>
          <w:lang w:eastAsia="en-GB"/>
        </w:rPr>
        <w:t>“</w:t>
      </w:r>
      <w:r w:rsidR="0056470A" w:rsidRPr="0056470A">
        <w:rPr>
          <w:rFonts w:ascii="Calibri" w:hAnsi="Calibri" w:cs="Calibri"/>
          <w:bCs/>
          <w:sz w:val="22"/>
          <w:szCs w:val="22"/>
          <w:lang w:eastAsia="en-GB"/>
        </w:rPr>
        <w:t xml:space="preserve"> v príslušnom gramatickom tvare):</w:t>
      </w:r>
    </w:p>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zabezpečiť vlastnú kybernetickú bezpečnosť, aby cez </w:t>
      </w:r>
      <w:r w:rsidR="00C2571C">
        <w:rPr>
          <w:rFonts w:ascii="Calibri" w:hAnsi="Calibri" w:cs="Calibri"/>
          <w:bCs/>
          <w:sz w:val="22"/>
          <w:szCs w:val="22"/>
          <w:lang w:eastAsia="en-GB"/>
        </w:rPr>
        <w:t>Zhotoviteľa</w:t>
      </w:r>
      <w:r w:rsidR="00A26A66">
        <w:rPr>
          <w:rFonts w:ascii="Calibri" w:hAnsi="Calibri" w:cs="Calibri"/>
          <w:bCs/>
          <w:sz w:val="22"/>
          <w:szCs w:val="22"/>
          <w:lang w:eastAsia="en-GB"/>
        </w:rPr>
        <w:t xml:space="preserve"> a jeho subdodávateľov</w:t>
      </w:r>
      <w:r w:rsidRPr="0056470A">
        <w:rPr>
          <w:rFonts w:ascii="Calibri" w:hAnsi="Calibri" w:cs="Calibri"/>
          <w:bCs/>
          <w:sz w:val="22"/>
          <w:szCs w:val="22"/>
          <w:lang w:eastAsia="en-GB"/>
        </w:rPr>
        <w:t xml:space="preserve"> nebolo možné zasiahnuť siete a informačné systémy </w:t>
      </w:r>
      <w:r w:rsidR="00233A1B">
        <w:rPr>
          <w:rFonts w:ascii="Calibri" w:hAnsi="Calibri" w:cs="Calibri"/>
          <w:bCs/>
          <w:sz w:val="22"/>
          <w:szCs w:val="22"/>
          <w:lang w:eastAsia="en-GB"/>
        </w:rPr>
        <w:t>Prevádzkovateľa kritickej základnej služby</w:t>
      </w:r>
      <w:r w:rsidRPr="0056470A">
        <w:rPr>
          <w:rFonts w:ascii="Calibri" w:hAnsi="Calibri" w:cs="Calibri"/>
          <w:bCs/>
          <w:sz w:val="22"/>
          <w:szCs w:val="22"/>
          <w:lang w:eastAsia="en-GB"/>
        </w:rPr>
        <w:t>,</w:t>
      </w:r>
    </w:p>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vytvárať a zvyšovať bezpečnostné povedomie svojich zamestnancov, ktorí sa budú podieľať na plnení Zmluvy</w:t>
      </w:r>
      <w:r w:rsidR="0050694B">
        <w:rPr>
          <w:rFonts w:ascii="Calibri" w:hAnsi="Calibri" w:cs="Calibri"/>
          <w:bCs/>
          <w:sz w:val="22"/>
          <w:szCs w:val="22"/>
          <w:lang w:eastAsia="en-GB"/>
        </w:rPr>
        <w:t xml:space="preserve"> KB</w:t>
      </w:r>
      <w:r w:rsidRPr="0056470A">
        <w:rPr>
          <w:rFonts w:ascii="Calibri" w:hAnsi="Calibri" w:cs="Calibri"/>
          <w:bCs/>
          <w:sz w:val="22"/>
          <w:szCs w:val="22"/>
          <w:lang w:eastAsia="en-GB"/>
        </w:rPr>
        <w:t xml:space="preserve"> alebo budú mať prístup k informáciám </w:t>
      </w:r>
      <w:r w:rsidR="00233A1B">
        <w:rPr>
          <w:rFonts w:ascii="Calibri" w:hAnsi="Calibri" w:cs="Calibri"/>
          <w:bCs/>
          <w:sz w:val="22"/>
          <w:szCs w:val="22"/>
          <w:lang w:eastAsia="en-GB"/>
        </w:rPr>
        <w:t>Prevádzkovateľa kritickej základnej služby</w:t>
      </w:r>
      <w:r w:rsidRPr="0056470A">
        <w:rPr>
          <w:rFonts w:ascii="Calibri" w:hAnsi="Calibri" w:cs="Calibri"/>
          <w:bCs/>
          <w:sz w:val="22"/>
          <w:szCs w:val="22"/>
          <w:lang w:eastAsia="en-GB"/>
        </w:rPr>
        <w:t>,</w:t>
      </w:r>
    </w:p>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lastRenderedPageBreak/>
        <w:t>sledovať výstrahy a varovania a ďalšie informácie slúžiace na minimalizovanie, odvrátenie alebo nápravu následkov incidentov všeobecne,</w:t>
      </w:r>
    </w:p>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sledovať hrozby, dotýkajúce sa </w:t>
      </w:r>
      <w:r w:rsidR="00C2571C">
        <w:rPr>
          <w:rFonts w:ascii="Calibri" w:hAnsi="Calibri" w:cs="Calibri"/>
          <w:bCs/>
          <w:sz w:val="22"/>
          <w:szCs w:val="22"/>
          <w:lang w:eastAsia="en-GB"/>
        </w:rPr>
        <w:t>Zhotoviteľa</w:t>
      </w:r>
      <w:r w:rsidRPr="0056470A">
        <w:rPr>
          <w:rFonts w:ascii="Calibri" w:hAnsi="Calibri" w:cs="Calibri"/>
          <w:bCs/>
          <w:sz w:val="22"/>
          <w:szCs w:val="22"/>
          <w:lang w:eastAsia="en-GB"/>
        </w:rPr>
        <w:t xml:space="preserve">, ktoré by mohli mať potenciálny nepriaznivý vplyv na </w:t>
      </w:r>
      <w:r w:rsidR="00A26A66">
        <w:rPr>
          <w:rFonts w:ascii="Calibri" w:hAnsi="Calibri" w:cs="Calibri"/>
          <w:bCs/>
          <w:sz w:val="22"/>
          <w:szCs w:val="22"/>
          <w:lang w:eastAsia="en-GB"/>
        </w:rPr>
        <w:t xml:space="preserve">kritickú </w:t>
      </w:r>
      <w:r w:rsidRPr="0056470A">
        <w:rPr>
          <w:rFonts w:ascii="Calibri" w:hAnsi="Calibri" w:cs="Calibri"/>
          <w:bCs/>
          <w:sz w:val="22"/>
          <w:szCs w:val="22"/>
          <w:lang w:eastAsia="en-GB"/>
        </w:rPr>
        <w:t xml:space="preserve">základnú službu </w:t>
      </w:r>
      <w:r w:rsidR="00233A1B">
        <w:rPr>
          <w:rFonts w:ascii="Calibri" w:hAnsi="Calibri" w:cs="Calibri"/>
          <w:bCs/>
          <w:sz w:val="22"/>
          <w:szCs w:val="22"/>
          <w:lang w:eastAsia="en-GB"/>
        </w:rPr>
        <w:t>Prevádzkovateľa kritickej základnej služby</w:t>
      </w:r>
      <w:r w:rsidRPr="0056470A">
        <w:rPr>
          <w:rFonts w:ascii="Calibri" w:hAnsi="Calibri" w:cs="Calibri"/>
          <w:bCs/>
          <w:sz w:val="22"/>
          <w:szCs w:val="22"/>
          <w:lang w:eastAsia="en-GB"/>
        </w:rPr>
        <w:t>,</w:t>
      </w:r>
    </w:p>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predchádzať vzniku incidentov,</w:t>
      </w:r>
    </w:p>
    <w:p w:rsidR="0056470A" w:rsidRPr="0056470A" w:rsidRDefault="00B27FB6" w:rsidP="006B7D44">
      <w:pPr>
        <w:pStyle w:val="l17"/>
        <w:numPr>
          <w:ilvl w:val="0"/>
          <w:numId w:val="23"/>
        </w:numPr>
        <w:spacing w:after="120"/>
        <w:ind w:left="709" w:hanging="283"/>
        <w:rPr>
          <w:rFonts w:ascii="Calibri" w:hAnsi="Calibri" w:cs="Calibri"/>
          <w:bCs/>
          <w:sz w:val="22"/>
          <w:szCs w:val="22"/>
          <w:lang w:eastAsia="en-GB"/>
        </w:rPr>
      </w:pPr>
      <w:bookmarkStart w:id="3" w:name="_Hlk177462217"/>
      <w:r>
        <w:rPr>
          <w:rFonts w:ascii="Calibri" w:hAnsi="Calibri" w:cs="Calibri"/>
          <w:bCs/>
          <w:sz w:val="22"/>
          <w:szCs w:val="22"/>
          <w:lang w:eastAsia="en-GB"/>
        </w:rPr>
        <w:t xml:space="preserve">poskytnúť súčinnosť </w:t>
      </w:r>
      <w:r w:rsidR="00233A1B">
        <w:rPr>
          <w:rFonts w:ascii="Calibri" w:hAnsi="Calibri" w:cs="Calibri"/>
          <w:bCs/>
          <w:sz w:val="22"/>
          <w:szCs w:val="22"/>
          <w:lang w:eastAsia="en-GB"/>
        </w:rPr>
        <w:t>Prevádzkovateľovi kritickej základnej služby</w:t>
      </w:r>
      <w:r>
        <w:rPr>
          <w:rFonts w:ascii="Calibri" w:hAnsi="Calibri" w:cs="Calibri"/>
          <w:bCs/>
          <w:sz w:val="22"/>
          <w:szCs w:val="22"/>
          <w:lang w:eastAsia="en-GB"/>
        </w:rPr>
        <w:t xml:space="preserve">  pri </w:t>
      </w:r>
      <w:r w:rsidR="0056470A" w:rsidRPr="0056470A">
        <w:rPr>
          <w:rFonts w:ascii="Calibri" w:hAnsi="Calibri" w:cs="Calibri"/>
          <w:bCs/>
          <w:sz w:val="22"/>
          <w:szCs w:val="22"/>
          <w:lang w:eastAsia="en-GB"/>
        </w:rPr>
        <w:t>systematick</w:t>
      </w:r>
      <w:r w:rsidR="0037322B">
        <w:rPr>
          <w:rFonts w:ascii="Calibri" w:hAnsi="Calibri" w:cs="Calibri"/>
          <w:bCs/>
          <w:sz w:val="22"/>
          <w:szCs w:val="22"/>
          <w:lang w:eastAsia="en-GB"/>
        </w:rPr>
        <w:t>om</w:t>
      </w:r>
      <w:r w:rsidR="0056470A" w:rsidRPr="0056470A">
        <w:rPr>
          <w:rFonts w:ascii="Calibri" w:hAnsi="Calibri" w:cs="Calibri"/>
          <w:bCs/>
          <w:sz w:val="22"/>
          <w:szCs w:val="22"/>
          <w:lang w:eastAsia="en-GB"/>
        </w:rPr>
        <w:t xml:space="preserve"> získava</w:t>
      </w:r>
      <w:r w:rsidR="002649D1">
        <w:rPr>
          <w:rFonts w:ascii="Calibri" w:hAnsi="Calibri" w:cs="Calibri"/>
          <w:bCs/>
          <w:sz w:val="22"/>
          <w:szCs w:val="22"/>
          <w:lang w:eastAsia="en-GB"/>
        </w:rPr>
        <w:t>ní</w:t>
      </w:r>
      <w:r w:rsidR="00A26A66">
        <w:rPr>
          <w:rFonts w:ascii="Calibri" w:hAnsi="Calibri" w:cs="Calibri"/>
          <w:bCs/>
          <w:sz w:val="22"/>
          <w:szCs w:val="22"/>
          <w:lang w:eastAsia="en-GB"/>
        </w:rPr>
        <w:t xml:space="preserve"> </w:t>
      </w:r>
      <w:r w:rsidR="0056470A" w:rsidRPr="0056470A">
        <w:rPr>
          <w:rFonts w:ascii="Calibri" w:hAnsi="Calibri" w:cs="Calibri"/>
          <w:bCs/>
          <w:sz w:val="22"/>
          <w:szCs w:val="22"/>
          <w:lang w:eastAsia="en-GB"/>
        </w:rPr>
        <w:t>(monitorova</w:t>
      </w:r>
      <w:r w:rsidR="002649D1">
        <w:rPr>
          <w:rFonts w:ascii="Calibri" w:hAnsi="Calibri" w:cs="Calibri"/>
          <w:bCs/>
          <w:sz w:val="22"/>
          <w:szCs w:val="22"/>
          <w:lang w:eastAsia="en-GB"/>
        </w:rPr>
        <w:t>ní</w:t>
      </w:r>
      <w:r w:rsidR="0056470A" w:rsidRPr="0056470A">
        <w:rPr>
          <w:rFonts w:ascii="Calibri" w:hAnsi="Calibri" w:cs="Calibri"/>
          <w:bCs/>
          <w:sz w:val="22"/>
          <w:szCs w:val="22"/>
          <w:lang w:eastAsia="en-GB"/>
        </w:rPr>
        <w:t xml:space="preserve"> a detegov</w:t>
      </w:r>
      <w:r w:rsidR="00065FB9">
        <w:rPr>
          <w:rFonts w:ascii="Calibri" w:hAnsi="Calibri" w:cs="Calibri"/>
          <w:bCs/>
          <w:sz w:val="22"/>
          <w:szCs w:val="22"/>
          <w:lang w:eastAsia="en-GB"/>
        </w:rPr>
        <w:t>a</w:t>
      </w:r>
      <w:r w:rsidR="002649D1">
        <w:rPr>
          <w:rFonts w:ascii="Calibri" w:hAnsi="Calibri" w:cs="Calibri"/>
          <w:bCs/>
          <w:sz w:val="22"/>
          <w:szCs w:val="22"/>
          <w:lang w:eastAsia="en-GB"/>
        </w:rPr>
        <w:t>n</w:t>
      </w:r>
      <w:r w:rsidR="00065FB9">
        <w:rPr>
          <w:rFonts w:ascii="Calibri" w:hAnsi="Calibri" w:cs="Calibri"/>
          <w:bCs/>
          <w:sz w:val="22"/>
          <w:szCs w:val="22"/>
          <w:lang w:eastAsia="en-GB"/>
        </w:rPr>
        <w:t>i</w:t>
      </w:r>
      <w:r w:rsidR="0056470A" w:rsidRPr="0056470A">
        <w:rPr>
          <w:rFonts w:ascii="Calibri" w:hAnsi="Calibri" w:cs="Calibri"/>
          <w:bCs/>
          <w:sz w:val="22"/>
          <w:szCs w:val="22"/>
          <w:lang w:eastAsia="en-GB"/>
        </w:rPr>
        <w:t>a), sústreďova</w:t>
      </w:r>
      <w:r w:rsidR="002649D1">
        <w:rPr>
          <w:rFonts w:ascii="Calibri" w:hAnsi="Calibri" w:cs="Calibri"/>
          <w:bCs/>
          <w:sz w:val="22"/>
          <w:szCs w:val="22"/>
          <w:lang w:eastAsia="en-GB"/>
        </w:rPr>
        <w:t>ní</w:t>
      </w:r>
      <w:r w:rsidR="0056470A" w:rsidRPr="0056470A">
        <w:rPr>
          <w:rFonts w:ascii="Calibri" w:hAnsi="Calibri" w:cs="Calibri"/>
          <w:bCs/>
          <w:sz w:val="22"/>
          <w:szCs w:val="22"/>
          <w:lang w:eastAsia="en-GB"/>
        </w:rPr>
        <w:t xml:space="preserve"> (evidova</w:t>
      </w:r>
      <w:r w:rsidR="002649D1">
        <w:rPr>
          <w:rFonts w:ascii="Calibri" w:hAnsi="Calibri" w:cs="Calibri"/>
          <w:bCs/>
          <w:sz w:val="22"/>
          <w:szCs w:val="22"/>
          <w:lang w:eastAsia="en-GB"/>
        </w:rPr>
        <w:t>ní</w:t>
      </w:r>
      <w:r w:rsidR="0056470A" w:rsidRPr="0056470A">
        <w:rPr>
          <w:rFonts w:ascii="Calibri" w:hAnsi="Calibri" w:cs="Calibri"/>
          <w:bCs/>
          <w:sz w:val="22"/>
          <w:szCs w:val="22"/>
          <w:lang w:eastAsia="en-GB"/>
        </w:rPr>
        <w:t>), analyzova</w:t>
      </w:r>
      <w:r w:rsidR="002649D1">
        <w:rPr>
          <w:rFonts w:ascii="Calibri" w:hAnsi="Calibri" w:cs="Calibri"/>
          <w:bCs/>
          <w:sz w:val="22"/>
          <w:szCs w:val="22"/>
          <w:lang w:eastAsia="en-GB"/>
        </w:rPr>
        <w:t>ní</w:t>
      </w:r>
      <w:r w:rsidR="0056470A" w:rsidRPr="0056470A">
        <w:rPr>
          <w:rFonts w:ascii="Calibri" w:hAnsi="Calibri" w:cs="Calibri"/>
          <w:bCs/>
          <w:sz w:val="22"/>
          <w:szCs w:val="22"/>
          <w:lang w:eastAsia="en-GB"/>
        </w:rPr>
        <w:t xml:space="preserve"> a vyhodnocova</w:t>
      </w:r>
      <w:r w:rsidR="002649D1">
        <w:rPr>
          <w:rFonts w:ascii="Calibri" w:hAnsi="Calibri" w:cs="Calibri"/>
          <w:bCs/>
          <w:sz w:val="22"/>
          <w:szCs w:val="22"/>
          <w:lang w:eastAsia="en-GB"/>
        </w:rPr>
        <w:t>ní</w:t>
      </w:r>
      <w:r w:rsidR="0056470A" w:rsidRPr="0056470A">
        <w:rPr>
          <w:rFonts w:ascii="Calibri" w:hAnsi="Calibri" w:cs="Calibri"/>
          <w:bCs/>
          <w:sz w:val="22"/>
          <w:szCs w:val="22"/>
          <w:lang w:eastAsia="en-GB"/>
        </w:rPr>
        <w:t xml:space="preserve"> informáci</w:t>
      </w:r>
      <w:r w:rsidR="002649D1">
        <w:rPr>
          <w:rFonts w:ascii="Calibri" w:hAnsi="Calibri" w:cs="Calibri"/>
          <w:bCs/>
          <w:sz w:val="22"/>
          <w:szCs w:val="22"/>
          <w:lang w:eastAsia="en-GB"/>
        </w:rPr>
        <w:t>í</w:t>
      </w:r>
      <w:r w:rsidR="00A26A66">
        <w:rPr>
          <w:rFonts w:ascii="Calibri" w:hAnsi="Calibri" w:cs="Calibri"/>
          <w:bCs/>
          <w:sz w:val="22"/>
          <w:szCs w:val="22"/>
          <w:lang w:eastAsia="en-GB"/>
        </w:rPr>
        <w:t xml:space="preserve"> </w:t>
      </w:r>
      <w:r w:rsidR="0056470A" w:rsidRPr="0056470A">
        <w:rPr>
          <w:rFonts w:ascii="Calibri" w:hAnsi="Calibri" w:cs="Calibri"/>
          <w:bCs/>
          <w:sz w:val="22"/>
          <w:szCs w:val="22"/>
          <w:lang w:eastAsia="en-GB"/>
        </w:rPr>
        <w:t>o</w:t>
      </w:r>
      <w:r w:rsidR="002649D1">
        <w:rPr>
          <w:rFonts w:ascii="Calibri" w:hAnsi="Calibri" w:cs="Calibri"/>
          <w:bCs/>
          <w:sz w:val="22"/>
          <w:szCs w:val="22"/>
          <w:lang w:eastAsia="en-GB"/>
        </w:rPr>
        <w:t> </w:t>
      </w:r>
      <w:r w:rsidR="0056470A" w:rsidRPr="0056470A">
        <w:rPr>
          <w:rFonts w:ascii="Calibri" w:hAnsi="Calibri" w:cs="Calibri"/>
          <w:bCs/>
          <w:sz w:val="22"/>
          <w:szCs w:val="22"/>
          <w:lang w:eastAsia="en-GB"/>
        </w:rPr>
        <w:t>incidentoch</w:t>
      </w:r>
      <w:r w:rsidR="002649D1">
        <w:rPr>
          <w:rFonts w:ascii="Calibri" w:hAnsi="Calibri" w:cs="Calibri"/>
          <w:bCs/>
          <w:sz w:val="22"/>
          <w:szCs w:val="22"/>
          <w:lang w:eastAsia="en-GB"/>
        </w:rPr>
        <w:t xml:space="preserve"> ( </w:t>
      </w:r>
      <w:proofErr w:type="spellStart"/>
      <w:r w:rsidR="002649D1">
        <w:rPr>
          <w:rFonts w:ascii="Calibri" w:hAnsi="Calibri" w:cs="Calibri"/>
          <w:bCs/>
          <w:sz w:val="22"/>
          <w:szCs w:val="22"/>
          <w:lang w:eastAsia="en-GB"/>
        </w:rPr>
        <w:t>t.j</w:t>
      </w:r>
      <w:proofErr w:type="spellEnd"/>
      <w:r w:rsidR="002649D1">
        <w:rPr>
          <w:rFonts w:ascii="Calibri" w:hAnsi="Calibri" w:cs="Calibri"/>
          <w:bCs/>
          <w:sz w:val="22"/>
          <w:szCs w:val="22"/>
          <w:lang w:eastAsia="en-GB"/>
        </w:rPr>
        <w:t xml:space="preserve">. súčinnosť = vytvorenie technických podmienok k inštalácií </w:t>
      </w:r>
      <w:r w:rsidR="00AD522E">
        <w:rPr>
          <w:rFonts w:ascii="Calibri" w:hAnsi="Calibri" w:cs="Calibri"/>
          <w:bCs/>
          <w:sz w:val="22"/>
          <w:szCs w:val="22"/>
          <w:lang w:eastAsia="en-GB"/>
        </w:rPr>
        <w:t xml:space="preserve">NDS Box </w:t>
      </w:r>
      <w:r w:rsidR="002649D1">
        <w:rPr>
          <w:rFonts w:ascii="Calibri" w:hAnsi="Calibri" w:cs="Calibri"/>
          <w:bCs/>
          <w:sz w:val="22"/>
          <w:szCs w:val="22"/>
          <w:lang w:eastAsia="en-GB"/>
        </w:rPr>
        <w:t xml:space="preserve"> v</w:t>
      </w:r>
      <w:r w:rsidR="00D52047">
        <w:rPr>
          <w:rFonts w:ascii="Calibri" w:hAnsi="Calibri" w:cs="Calibri"/>
          <w:bCs/>
          <w:sz w:val="22"/>
          <w:szCs w:val="22"/>
          <w:lang w:eastAsia="en-GB"/>
        </w:rPr>
        <w:t> </w:t>
      </w:r>
      <w:r w:rsidR="002649D1">
        <w:rPr>
          <w:rFonts w:ascii="Calibri" w:hAnsi="Calibri" w:cs="Calibri"/>
          <w:bCs/>
          <w:sz w:val="22"/>
          <w:szCs w:val="22"/>
          <w:lang w:eastAsia="en-GB"/>
        </w:rPr>
        <w:t>zmysle</w:t>
      </w:r>
      <w:r w:rsidR="00D52047">
        <w:rPr>
          <w:rFonts w:ascii="Calibri" w:hAnsi="Calibri" w:cs="Calibri"/>
          <w:bCs/>
          <w:sz w:val="22"/>
          <w:szCs w:val="22"/>
          <w:lang w:eastAsia="en-GB"/>
        </w:rPr>
        <w:t xml:space="preserve"> Tešp04)</w:t>
      </w:r>
      <w:r w:rsidR="0056470A" w:rsidRPr="0056470A">
        <w:rPr>
          <w:rFonts w:ascii="Calibri" w:hAnsi="Calibri" w:cs="Calibri"/>
          <w:bCs/>
          <w:sz w:val="22"/>
          <w:szCs w:val="22"/>
          <w:lang w:eastAsia="en-GB"/>
        </w:rPr>
        <w:t>,</w:t>
      </w:r>
    </w:p>
    <w:bookmarkEnd w:id="3"/>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prijímať od </w:t>
      </w:r>
      <w:r w:rsidR="00233A1B">
        <w:rPr>
          <w:rFonts w:ascii="Calibri" w:hAnsi="Calibri" w:cs="Calibri"/>
          <w:bCs/>
          <w:sz w:val="22"/>
          <w:szCs w:val="22"/>
          <w:lang w:eastAsia="en-GB"/>
        </w:rPr>
        <w:t>Prevádzkovateľa kritickej základnej služby</w:t>
      </w:r>
      <w:r w:rsidRPr="0056470A">
        <w:rPr>
          <w:rFonts w:ascii="Calibri" w:hAnsi="Calibri" w:cs="Calibri"/>
          <w:bCs/>
          <w:sz w:val="22"/>
          <w:szCs w:val="22"/>
          <w:lang w:eastAsia="en-GB"/>
        </w:rPr>
        <w:t xml:space="preserve"> varovania pred incidentmi a vykonávať preventívne opatrenia potrebné na odvrátenie hrozieb, ktoré by mohli mať potenciálny nepriaznivý vplyv na základnú službu </w:t>
      </w:r>
      <w:r w:rsidR="00233A1B">
        <w:rPr>
          <w:rFonts w:ascii="Calibri" w:hAnsi="Calibri" w:cs="Calibri"/>
          <w:bCs/>
          <w:sz w:val="22"/>
          <w:szCs w:val="22"/>
          <w:lang w:eastAsia="en-GB"/>
        </w:rPr>
        <w:t>Prevádzkovateľa kritickej základnej služby</w:t>
      </w:r>
      <w:r w:rsidRPr="0056470A">
        <w:rPr>
          <w:rFonts w:ascii="Calibri" w:hAnsi="Calibri" w:cs="Calibri"/>
          <w:bCs/>
          <w:sz w:val="22"/>
          <w:szCs w:val="22"/>
          <w:lang w:eastAsia="en-GB"/>
        </w:rPr>
        <w:t>,</w:t>
      </w:r>
    </w:p>
    <w:p w:rsidR="0056470A" w:rsidRPr="0056470A" w:rsidRDefault="0056470A" w:rsidP="006B7D44">
      <w:pPr>
        <w:pStyle w:val="l17"/>
        <w:numPr>
          <w:ilvl w:val="0"/>
          <w:numId w:val="23"/>
        </w:numPr>
        <w:spacing w:after="120"/>
        <w:ind w:left="709" w:hanging="283"/>
        <w:rPr>
          <w:rFonts w:ascii="Calibri" w:hAnsi="Calibri" w:cs="Calibri"/>
          <w:bCs/>
          <w:sz w:val="22"/>
          <w:szCs w:val="22"/>
          <w:lang w:eastAsia="en-GB"/>
        </w:rPr>
      </w:pPr>
      <w:r w:rsidRPr="0056470A">
        <w:rPr>
          <w:rFonts w:ascii="Calibri" w:hAnsi="Calibri" w:cs="Calibri"/>
          <w:bCs/>
          <w:sz w:val="22"/>
          <w:szCs w:val="22"/>
          <w:lang w:eastAsia="en-GB"/>
        </w:rPr>
        <w:t xml:space="preserve">spolupracovať s Prevádzkovateľom základnej služby pri zabezpečovaní kybernetickej bezpečnosti sietí a informačných systémov </w:t>
      </w:r>
      <w:r w:rsidR="00233A1B">
        <w:rPr>
          <w:rFonts w:ascii="Calibri" w:hAnsi="Calibri" w:cs="Calibri"/>
          <w:bCs/>
          <w:sz w:val="22"/>
          <w:szCs w:val="22"/>
          <w:lang w:eastAsia="en-GB"/>
        </w:rPr>
        <w:t>Prevádzkovateľa kritickej základnej služby</w:t>
      </w:r>
      <w:r w:rsidRPr="0056470A">
        <w:rPr>
          <w:rFonts w:ascii="Calibri" w:hAnsi="Calibri" w:cs="Calibri"/>
          <w:bCs/>
          <w:sz w:val="22"/>
          <w:szCs w:val="22"/>
          <w:lang w:eastAsia="en-GB"/>
        </w:rPr>
        <w:t>.</w:t>
      </w:r>
    </w:p>
    <w:p w:rsidR="0056470A" w:rsidRPr="0056470A" w:rsidRDefault="00665C0F" w:rsidP="006B7D44">
      <w:pPr>
        <w:pStyle w:val="l17"/>
        <w:numPr>
          <w:ilvl w:val="0"/>
          <w:numId w:val="22"/>
        </w:numPr>
        <w:spacing w:after="120"/>
        <w:ind w:left="426" w:hanging="426"/>
        <w:rPr>
          <w:rFonts w:ascii="Calibri" w:hAnsi="Calibri" w:cs="Calibri"/>
          <w:bCs/>
          <w:sz w:val="22"/>
          <w:szCs w:val="22"/>
        </w:rPr>
      </w:pPr>
      <w:bookmarkStart w:id="4" w:name="_Hlk177464776"/>
      <w:r>
        <w:rPr>
          <w:rFonts w:ascii="Calibri" w:hAnsi="Calibri" w:cs="Calibri"/>
          <w:bCs/>
          <w:sz w:val="22"/>
          <w:szCs w:val="22"/>
          <w:lang w:eastAsia="en-GB"/>
        </w:rPr>
        <w:t>Zhotoviteľ</w:t>
      </w:r>
      <w:r w:rsidR="008D56D2" w:rsidRPr="0056470A">
        <w:rPr>
          <w:rFonts w:ascii="Calibri" w:hAnsi="Calibri" w:cs="Calibri"/>
          <w:bCs/>
          <w:sz w:val="22"/>
          <w:szCs w:val="22"/>
        </w:rPr>
        <w:t xml:space="preserve"> </w:t>
      </w:r>
      <w:r w:rsidR="0056470A" w:rsidRPr="0056470A">
        <w:rPr>
          <w:rFonts w:ascii="Calibri" w:hAnsi="Calibri" w:cs="Calibri"/>
          <w:bCs/>
          <w:sz w:val="22"/>
          <w:szCs w:val="22"/>
        </w:rPr>
        <w:t>je povinný stanoviť postupy plnenia svojich povinností podľa Zmluvy</w:t>
      </w:r>
      <w:r w:rsidR="00A16706">
        <w:rPr>
          <w:rFonts w:ascii="Calibri" w:hAnsi="Calibri" w:cs="Calibri"/>
          <w:bCs/>
          <w:sz w:val="22"/>
          <w:szCs w:val="22"/>
        </w:rPr>
        <w:t xml:space="preserve"> KB</w:t>
      </w:r>
      <w:r w:rsidR="0056470A" w:rsidRPr="0056470A">
        <w:rPr>
          <w:rFonts w:ascii="Calibri" w:hAnsi="Calibri" w:cs="Calibri"/>
          <w:bCs/>
          <w:sz w:val="22"/>
          <w:szCs w:val="22"/>
        </w:rPr>
        <w:t xml:space="preserve"> v</w:t>
      </w:r>
      <w:r w:rsidR="00AE6020">
        <w:rPr>
          <w:rFonts w:ascii="Calibri" w:hAnsi="Calibri" w:cs="Calibri"/>
          <w:bCs/>
          <w:sz w:val="22"/>
          <w:szCs w:val="22"/>
        </w:rPr>
        <w:t xml:space="preserve">o vlastnej </w:t>
      </w:r>
      <w:r w:rsidR="0056470A" w:rsidRPr="0056470A">
        <w:rPr>
          <w:rFonts w:ascii="Calibri" w:hAnsi="Calibri" w:cs="Calibri"/>
          <w:bCs/>
          <w:sz w:val="22"/>
          <w:szCs w:val="22"/>
        </w:rPr>
        <w:t xml:space="preserve"> dokumentácii, ktorá musí byť aktuálna a musí zodpovedať aktuálnemu stavu;</w:t>
      </w:r>
      <w:r w:rsidR="00334E48">
        <w:rPr>
          <w:rFonts w:ascii="Calibri" w:hAnsi="Calibri" w:cs="Calibri"/>
          <w:bCs/>
          <w:sz w:val="22"/>
          <w:szCs w:val="22"/>
        </w:rPr>
        <w:t xml:space="preserve"> a túto</w:t>
      </w:r>
      <w:r w:rsidR="0056470A" w:rsidRPr="0056470A">
        <w:rPr>
          <w:rFonts w:ascii="Calibri" w:hAnsi="Calibri" w:cs="Calibri"/>
          <w:bCs/>
          <w:sz w:val="22"/>
          <w:szCs w:val="22"/>
        </w:rPr>
        <w:t xml:space="preserve"> dokumentáciu je na odôvodnené požiadanie </w:t>
      </w:r>
      <w:r w:rsidR="00AF4FCF" w:rsidRPr="00390F66">
        <w:rPr>
          <w:rFonts w:ascii="Calibri" w:hAnsi="Calibri" w:cs="Calibri"/>
          <w:bCs/>
          <w:sz w:val="22"/>
          <w:szCs w:val="22"/>
        </w:rPr>
        <w:t>( napr. výkon auditu, prípadne kontrola plnenia opatrení)</w:t>
      </w:r>
      <w:r w:rsidR="00AF4FCF">
        <w:rPr>
          <w:rFonts w:ascii="Calibri" w:hAnsi="Calibri" w:cs="Calibri"/>
          <w:bCs/>
          <w:sz w:val="22"/>
          <w:szCs w:val="22"/>
        </w:rPr>
        <w:t xml:space="preserve"> </w:t>
      </w:r>
      <w:r w:rsidR="0056470A" w:rsidRPr="0056470A">
        <w:rPr>
          <w:rFonts w:ascii="Calibri" w:hAnsi="Calibri" w:cs="Calibri"/>
          <w:bCs/>
          <w:sz w:val="22"/>
          <w:szCs w:val="22"/>
        </w:rPr>
        <w:t xml:space="preserve">povinný predložiť </w:t>
      </w:r>
      <w:r w:rsidR="00233A1B">
        <w:rPr>
          <w:rFonts w:ascii="Calibri" w:hAnsi="Calibri" w:cs="Calibri"/>
          <w:bCs/>
          <w:sz w:val="22"/>
          <w:szCs w:val="22"/>
        </w:rPr>
        <w:t>Prevádzkovateľovi kritickej základnej služby</w:t>
      </w:r>
      <w:r w:rsidR="0056470A" w:rsidRPr="0056470A">
        <w:rPr>
          <w:rFonts w:ascii="Calibri" w:hAnsi="Calibri" w:cs="Calibri"/>
          <w:bCs/>
          <w:sz w:val="22"/>
          <w:szCs w:val="22"/>
        </w:rPr>
        <w:t xml:space="preserve"> na nahliadnutie.</w:t>
      </w:r>
      <w:r w:rsidR="00B4575D">
        <w:rPr>
          <w:rFonts w:ascii="Calibri" w:hAnsi="Calibri" w:cs="Calibri"/>
          <w:bCs/>
          <w:sz w:val="22"/>
          <w:szCs w:val="22"/>
        </w:rPr>
        <w:t xml:space="preserve"> </w:t>
      </w:r>
      <w:r w:rsidR="00FD2CE7">
        <w:rPr>
          <w:rFonts w:ascii="Calibri" w:hAnsi="Calibri" w:cs="Calibri"/>
          <w:bCs/>
          <w:sz w:val="22"/>
          <w:szCs w:val="22"/>
        </w:rPr>
        <w:t xml:space="preserve">Nejedná sa v tomto prípade o bezpečnostnú dokumentáciu v zmysle </w:t>
      </w:r>
      <w:proofErr w:type="spellStart"/>
      <w:r w:rsidR="00FD2CE7">
        <w:rPr>
          <w:rFonts w:ascii="Calibri" w:hAnsi="Calibri" w:cs="Calibri"/>
          <w:bCs/>
          <w:sz w:val="22"/>
          <w:szCs w:val="22"/>
        </w:rPr>
        <w:t>ZoKB</w:t>
      </w:r>
      <w:proofErr w:type="spellEnd"/>
      <w:r w:rsidR="00FD2CE7">
        <w:rPr>
          <w:rFonts w:ascii="Calibri" w:hAnsi="Calibri" w:cs="Calibri"/>
          <w:bCs/>
          <w:sz w:val="22"/>
          <w:szCs w:val="22"/>
        </w:rPr>
        <w:t xml:space="preserve"> ale procesnú dokumentáciu Zhotoviteľa.</w:t>
      </w:r>
    </w:p>
    <w:bookmarkEnd w:id="4"/>
    <w:p w:rsidR="0056470A" w:rsidRPr="0056470A" w:rsidRDefault="00665C0F" w:rsidP="006B7D44">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Zhotoviteľ</w:t>
      </w:r>
      <w:r w:rsidR="0056470A" w:rsidRPr="0056470A">
        <w:rPr>
          <w:rFonts w:ascii="Calibri" w:hAnsi="Calibri" w:cs="Calibri"/>
          <w:bCs/>
          <w:sz w:val="22"/>
          <w:szCs w:val="22"/>
        </w:rPr>
        <w:t xml:space="preserve"> je povinný prijať a dodržiavať všeobecné bezpečnostné opatrenia podľa STN   ISO/IEC 27001, ISO/IEC 27002, ISO/IEC 27005 v aktuálne platnej verzii (Informačné technológie. Bezpečnostné metódy. Pravidlá dobrej praxe riadenia informačnej bezpečnosti.) v rozsahu špecifikovanom v</w:t>
      </w:r>
      <w:r w:rsidR="00D32C82">
        <w:rPr>
          <w:rFonts w:ascii="Calibri" w:hAnsi="Calibri" w:cs="Calibri"/>
          <w:bCs/>
          <w:sz w:val="22"/>
          <w:szCs w:val="22"/>
        </w:rPr>
        <w:t> </w:t>
      </w:r>
      <w:proofErr w:type="spellStart"/>
      <w:r w:rsidR="00D32C82">
        <w:rPr>
          <w:rFonts w:ascii="Calibri" w:hAnsi="Calibri" w:cs="Calibri"/>
          <w:bCs/>
          <w:sz w:val="22"/>
          <w:szCs w:val="22"/>
        </w:rPr>
        <w:t>v</w:t>
      </w:r>
      <w:proofErr w:type="spellEnd"/>
      <w:r w:rsidR="00D32C82">
        <w:rPr>
          <w:rFonts w:ascii="Calibri" w:hAnsi="Calibri" w:cs="Calibri"/>
          <w:bCs/>
          <w:sz w:val="22"/>
          <w:szCs w:val="22"/>
        </w:rPr>
        <w:t xml:space="preserve"> </w:t>
      </w:r>
      <w:r w:rsidR="0056470A" w:rsidRPr="0056470A">
        <w:rPr>
          <w:rFonts w:ascii="Calibri" w:hAnsi="Calibri" w:cs="Calibri"/>
          <w:bCs/>
          <w:sz w:val="22"/>
          <w:szCs w:val="22"/>
        </w:rPr>
        <w:t xml:space="preserve">bezpečnostných politikách </w:t>
      </w:r>
      <w:r w:rsidR="00233A1B">
        <w:rPr>
          <w:rFonts w:ascii="Calibri" w:hAnsi="Calibri" w:cs="Calibri"/>
          <w:bCs/>
          <w:sz w:val="22"/>
          <w:szCs w:val="22"/>
        </w:rPr>
        <w:t>Prevádzkovateľa kritickej základnej služby</w:t>
      </w:r>
      <w:r w:rsidR="00D32C82">
        <w:rPr>
          <w:rFonts w:ascii="Calibri" w:hAnsi="Calibri" w:cs="Calibri"/>
          <w:bCs/>
          <w:sz w:val="22"/>
          <w:szCs w:val="22"/>
        </w:rPr>
        <w:t xml:space="preserve">, ktoré sú definované </w:t>
      </w:r>
      <w:r w:rsidR="008D56D2">
        <w:rPr>
          <w:rFonts w:ascii="Calibri" w:hAnsi="Calibri" w:cs="Calibri"/>
          <w:bCs/>
          <w:sz w:val="22"/>
          <w:szCs w:val="22"/>
        </w:rPr>
        <w:t>v </w:t>
      </w:r>
      <w:r w:rsidR="00A16706">
        <w:rPr>
          <w:rFonts w:ascii="Calibri" w:hAnsi="Calibri" w:cs="Calibri"/>
          <w:bCs/>
          <w:sz w:val="22"/>
          <w:szCs w:val="22"/>
        </w:rPr>
        <w:t>p</w:t>
      </w:r>
      <w:r w:rsidR="008D56D2">
        <w:rPr>
          <w:rFonts w:ascii="Calibri" w:hAnsi="Calibri" w:cs="Calibri"/>
          <w:bCs/>
          <w:sz w:val="22"/>
          <w:szCs w:val="22"/>
        </w:rPr>
        <w:t xml:space="preserve">rílohe č. 2 tejto </w:t>
      </w:r>
      <w:r w:rsidR="00A16706">
        <w:rPr>
          <w:rFonts w:ascii="Calibri" w:hAnsi="Calibri" w:cs="Calibri"/>
          <w:bCs/>
          <w:sz w:val="22"/>
          <w:szCs w:val="22"/>
        </w:rPr>
        <w:t>Z</w:t>
      </w:r>
      <w:r w:rsidR="008D56D2">
        <w:rPr>
          <w:rFonts w:ascii="Calibri" w:hAnsi="Calibri" w:cs="Calibri"/>
          <w:bCs/>
          <w:sz w:val="22"/>
          <w:szCs w:val="22"/>
        </w:rPr>
        <w:t>mluvy</w:t>
      </w:r>
      <w:r w:rsidR="00A16706">
        <w:rPr>
          <w:rFonts w:ascii="Calibri" w:hAnsi="Calibri" w:cs="Calibri"/>
          <w:bCs/>
          <w:sz w:val="22"/>
          <w:szCs w:val="22"/>
        </w:rPr>
        <w:t xml:space="preserve"> KB</w:t>
      </w:r>
      <w:r w:rsidR="0056470A" w:rsidRPr="0056470A">
        <w:rPr>
          <w:rFonts w:ascii="Calibri" w:hAnsi="Calibri" w:cs="Calibri"/>
          <w:bCs/>
          <w:sz w:val="22"/>
          <w:szCs w:val="22"/>
        </w:rPr>
        <w:t>.</w:t>
      </w:r>
    </w:p>
    <w:p w:rsidR="0056470A" w:rsidRPr="0056470A" w:rsidRDefault="00665C0F" w:rsidP="006B7D44">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Zhotoviteľ</w:t>
      </w:r>
      <w:r w:rsidR="0056470A" w:rsidRPr="0056470A">
        <w:rPr>
          <w:rFonts w:ascii="Calibri" w:hAnsi="Calibri" w:cs="Calibri"/>
          <w:bCs/>
          <w:sz w:val="22"/>
          <w:szCs w:val="22"/>
        </w:rPr>
        <w:t xml:space="preserve"> je povinný prijať a dodržiavať bezpečnostné opatrenia najmenej v oblastiach podľa § 20 ods. </w:t>
      </w:r>
      <w:r w:rsidR="00D65C5A">
        <w:rPr>
          <w:rFonts w:ascii="Calibri" w:hAnsi="Calibri" w:cs="Calibri"/>
          <w:bCs/>
          <w:sz w:val="22"/>
          <w:szCs w:val="22"/>
        </w:rPr>
        <w:t>2</w:t>
      </w:r>
      <w:r w:rsidR="0056470A" w:rsidRPr="0056470A">
        <w:rPr>
          <w:rFonts w:ascii="Calibri" w:hAnsi="Calibri" w:cs="Calibri"/>
          <w:bCs/>
          <w:sz w:val="22"/>
          <w:szCs w:val="22"/>
        </w:rPr>
        <w:t xml:space="preserve"> písm. d), g)</w:t>
      </w:r>
      <w:r w:rsidR="002474F7">
        <w:rPr>
          <w:rFonts w:ascii="Calibri" w:hAnsi="Calibri" w:cs="Calibri"/>
          <w:bCs/>
          <w:sz w:val="22"/>
          <w:szCs w:val="22"/>
        </w:rPr>
        <w:t>, h),</w:t>
      </w:r>
      <w:r w:rsidR="0056470A" w:rsidRPr="0056470A">
        <w:rPr>
          <w:rFonts w:ascii="Calibri" w:hAnsi="Calibri" w:cs="Calibri"/>
          <w:bCs/>
          <w:sz w:val="22"/>
          <w:szCs w:val="22"/>
        </w:rPr>
        <w:t xml:space="preserve"> i), k) a m) </w:t>
      </w:r>
      <w:r w:rsidR="00D64EEF">
        <w:rPr>
          <w:rFonts w:ascii="Calibri" w:hAnsi="Calibri" w:cs="Calibri"/>
          <w:bCs/>
          <w:sz w:val="22"/>
          <w:szCs w:val="22"/>
        </w:rPr>
        <w:t>(</w:t>
      </w:r>
      <w:proofErr w:type="spellStart"/>
      <w:r w:rsidR="00D64EEF">
        <w:rPr>
          <w:rFonts w:ascii="Calibri" w:hAnsi="Calibri" w:cs="Calibri"/>
          <w:bCs/>
          <w:sz w:val="22"/>
          <w:szCs w:val="22"/>
        </w:rPr>
        <w:t>ZoKB</w:t>
      </w:r>
      <w:proofErr w:type="spellEnd"/>
      <w:r w:rsidR="00D64EEF">
        <w:rPr>
          <w:rFonts w:ascii="Calibri" w:hAnsi="Calibri" w:cs="Calibri"/>
          <w:bCs/>
          <w:sz w:val="22"/>
          <w:szCs w:val="22"/>
        </w:rPr>
        <w:t xml:space="preserve"> po 1.1.2025 - b), </w:t>
      </w:r>
      <w:r w:rsidR="00D64EEF" w:rsidRPr="0056470A">
        <w:rPr>
          <w:rFonts w:ascii="Calibri" w:hAnsi="Calibri" w:cs="Calibri"/>
          <w:bCs/>
          <w:sz w:val="22"/>
          <w:szCs w:val="22"/>
        </w:rPr>
        <w:t xml:space="preserve">d), </w:t>
      </w:r>
      <w:r w:rsidR="00D64EEF">
        <w:rPr>
          <w:rFonts w:ascii="Calibri" w:hAnsi="Calibri" w:cs="Calibri"/>
          <w:bCs/>
          <w:sz w:val="22"/>
          <w:szCs w:val="22"/>
        </w:rPr>
        <w:t xml:space="preserve">, j), l), m) a n)) </w:t>
      </w:r>
      <w:proofErr w:type="spellStart"/>
      <w:r w:rsidR="0056470A" w:rsidRPr="0056470A">
        <w:rPr>
          <w:rFonts w:ascii="Calibri" w:hAnsi="Calibri" w:cs="Calibri"/>
          <w:bCs/>
          <w:sz w:val="22"/>
          <w:szCs w:val="22"/>
        </w:rPr>
        <w:t>Z</w:t>
      </w:r>
      <w:r w:rsidR="00A16706">
        <w:rPr>
          <w:rFonts w:ascii="Calibri" w:hAnsi="Calibri" w:cs="Calibri"/>
          <w:bCs/>
          <w:sz w:val="22"/>
          <w:szCs w:val="22"/>
        </w:rPr>
        <w:t>oKB</w:t>
      </w:r>
      <w:proofErr w:type="spellEnd"/>
      <w:r w:rsidR="00A16706">
        <w:rPr>
          <w:rFonts w:ascii="Calibri" w:hAnsi="Calibri" w:cs="Calibri"/>
          <w:bCs/>
          <w:sz w:val="22"/>
          <w:szCs w:val="22"/>
        </w:rPr>
        <w:t xml:space="preserve"> </w:t>
      </w:r>
      <w:r w:rsidR="0056470A" w:rsidRPr="0056470A">
        <w:rPr>
          <w:rFonts w:ascii="Calibri" w:hAnsi="Calibri" w:cs="Calibri"/>
          <w:bCs/>
          <w:sz w:val="22"/>
          <w:szCs w:val="22"/>
        </w:rPr>
        <w:t xml:space="preserve">v rozsahu podľa § 8, § 11 až § 13, § 15 a § 17 </w:t>
      </w:r>
      <w:r w:rsidR="00A16706">
        <w:rPr>
          <w:rFonts w:ascii="Calibri" w:hAnsi="Calibri" w:cs="Calibri"/>
          <w:bCs/>
          <w:sz w:val="22"/>
          <w:szCs w:val="22"/>
        </w:rPr>
        <w:t>Vyhlášky NBÚ</w:t>
      </w:r>
      <w:r w:rsidR="00D32C82">
        <w:rPr>
          <w:rFonts w:ascii="Calibri" w:hAnsi="Calibri" w:cs="Calibri"/>
          <w:bCs/>
          <w:sz w:val="22"/>
          <w:szCs w:val="22"/>
        </w:rPr>
        <w:t>, špecifikovaných v bezpečnostných opatreniach, ktoré sú prílohou č. 2 tejto Zmluvy</w:t>
      </w:r>
      <w:r w:rsidR="0056470A" w:rsidRPr="0056470A">
        <w:rPr>
          <w:rFonts w:ascii="Calibri" w:hAnsi="Calibri" w:cs="Calibri"/>
          <w:bCs/>
          <w:sz w:val="22"/>
          <w:szCs w:val="22"/>
        </w:rPr>
        <w:t>.</w:t>
      </w:r>
    </w:p>
    <w:p w:rsidR="0056470A" w:rsidRPr="0056470A" w:rsidRDefault="00665C0F" w:rsidP="006B7D44">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Zhotoviteľ</w:t>
      </w:r>
      <w:r w:rsidR="00454A9F" w:rsidRPr="0056470A">
        <w:rPr>
          <w:rFonts w:ascii="Calibri" w:hAnsi="Calibri" w:cs="Calibri"/>
          <w:bCs/>
          <w:sz w:val="22"/>
          <w:szCs w:val="22"/>
        </w:rPr>
        <w:t xml:space="preserve"> </w:t>
      </w:r>
      <w:r w:rsidR="0056470A" w:rsidRPr="0056470A">
        <w:rPr>
          <w:rFonts w:ascii="Calibri" w:hAnsi="Calibri" w:cs="Calibri"/>
          <w:bCs/>
          <w:sz w:val="22"/>
          <w:szCs w:val="22"/>
        </w:rPr>
        <w:t>je povinný prijať a dodržiavať sektorové bezpečnostné opatrenia v rozsahu špecifikovanom</w:t>
      </w:r>
      <w:r w:rsidR="006E452C">
        <w:rPr>
          <w:rFonts w:ascii="Calibri" w:hAnsi="Calibri" w:cs="Calibri"/>
          <w:bCs/>
          <w:sz w:val="22"/>
          <w:szCs w:val="22"/>
        </w:rPr>
        <w:t xml:space="preserve">  v </w:t>
      </w:r>
      <w:r w:rsidR="00454A9F">
        <w:rPr>
          <w:rFonts w:ascii="Calibri" w:hAnsi="Calibri" w:cs="Calibri"/>
          <w:bCs/>
          <w:sz w:val="22"/>
          <w:szCs w:val="22"/>
        </w:rPr>
        <w:t xml:space="preserve">Prílohe č. 2 tejto </w:t>
      </w:r>
      <w:r w:rsidR="00A16706">
        <w:rPr>
          <w:rFonts w:ascii="Calibri" w:hAnsi="Calibri" w:cs="Calibri"/>
          <w:bCs/>
          <w:sz w:val="22"/>
          <w:szCs w:val="22"/>
        </w:rPr>
        <w:t>Z</w:t>
      </w:r>
      <w:r w:rsidR="00454A9F">
        <w:rPr>
          <w:rFonts w:ascii="Calibri" w:hAnsi="Calibri" w:cs="Calibri"/>
          <w:bCs/>
          <w:sz w:val="22"/>
          <w:szCs w:val="22"/>
        </w:rPr>
        <w:t>mluvy</w:t>
      </w:r>
      <w:r w:rsidR="00A16706">
        <w:rPr>
          <w:rFonts w:ascii="Calibri" w:hAnsi="Calibri" w:cs="Calibri"/>
          <w:bCs/>
          <w:sz w:val="22"/>
          <w:szCs w:val="22"/>
        </w:rPr>
        <w:t xml:space="preserve"> KB</w:t>
      </w:r>
      <w:r w:rsidR="0056470A" w:rsidRPr="0056470A">
        <w:rPr>
          <w:rFonts w:ascii="Calibri" w:hAnsi="Calibri" w:cs="Calibri"/>
          <w:bCs/>
          <w:sz w:val="22"/>
          <w:szCs w:val="22"/>
        </w:rPr>
        <w:t>.</w:t>
      </w:r>
    </w:p>
    <w:p w:rsidR="0056470A" w:rsidRDefault="00665C0F" w:rsidP="006B7D44">
      <w:pPr>
        <w:pStyle w:val="l17"/>
        <w:numPr>
          <w:ilvl w:val="0"/>
          <w:numId w:val="22"/>
        </w:numPr>
        <w:spacing w:after="120"/>
        <w:ind w:left="426" w:hanging="426"/>
        <w:rPr>
          <w:rFonts w:ascii="Calibri" w:hAnsi="Calibri" w:cs="Calibri"/>
          <w:bCs/>
          <w:sz w:val="22"/>
          <w:szCs w:val="22"/>
        </w:rPr>
      </w:pPr>
      <w:r>
        <w:rPr>
          <w:rFonts w:ascii="Calibri" w:hAnsi="Calibri" w:cs="Calibri"/>
          <w:bCs/>
          <w:sz w:val="22"/>
          <w:szCs w:val="22"/>
          <w:lang w:eastAsia="en-GB"/>
        </w:rPr>
        <w:t>Zhotoviteľ</w:t>
      </w:r>
      <w:r w:rsidR="0056470A" w:rsidRPr="0056470A">
        <w:rPr>
          <w:rFonts w:ascii="Calibri" w:hAnsi="Calibri" w:cs="Calibri"/>
          <w:bCs/>
          <w:sz w:val="22"/>
          <w:szCs w:val="22"/>
        </w:rPr>
        <w:t xml:space="preserve"> je povinný písomne informovať </w:t>
      </w:r>
      <w:r w:rsidR="00233A1B">
        <w:rPr>
          <w:rFonts w:ascii="Calibri" w:hAnsi="Calibri" w:cs="Calibri"/>
          <w:bCs/>
          <w:sz w:val="22"/>
          <w:szCs w:val="22"/>
        </w:rPr>
        <w:t>Prevádzkovateľa kritickej základnej služby</w:t>
      </w:r>
      <w:r w:rsidR="0056470A" w:rsidRPr="0056470A">
        <w:rPr>
          <w:rFonts w:ascii="Calibri" w:hAnsi="Calibri" w:cs="Calibri"/>
          <w:bCs/>
          <w:sz w:val="22"/>
          <w:szCs w:val="22"/>
        </w:rPr>
        <w:t xml:space="preserve"> o každej jemu preukázateľne známej zmene, ktorá má významný vplyv na bezpečnostné opatrenia realizované </w:t>
      </w:r>
      <w:r>
        <w:rPr>
          <w:rFonts w:ascii="Calibri" w:hAnsi="Calibri" w:cs="Calibri"/>
          <w:bCs/>
          <w:sz w:val="22"/>
          <w:szCs w:val="22"/>
          <w:lang w:eastAsia="en-GB"/>
        </w:rPr>
        <w:t>Zhotoviteľ</w:t>
      </w:r>
      <w:r w:rsidR="0056470A" w:rsidRPr="0056470A">
        <w:rPr>
          <w:rFonts w:ascii="Calibri" w:hAnsi="Calibri" w:cs="Calibri"/>
          <w:bCs/>
          <w:sz w:val="22"/>
          <w:szCs w:val="22"/>
        </w:rPr>
        <w:t xml:space="preserve"> alebo o všetkých jemu preukázateľne známych skutočnostiach, majúcich vplyv na zabezpečovanie kybernetickej bezpečnosti; tým nie sú dotknuté povinnosti a zodpovednosť </w:t>
      </w:r>
      <w:r w:rsidR="00233A1B">
        <w:rPr>
          <w:rFonts w:ascii="Calibri" w:hAnsi="Calibri" w:cs="Calibri"/>
          <w:bCs/>
          <w:sz w:val="22"/>
          <w:szCs w:val="22"/>
        </w:rPr>
        <w:t>Prevádzkovateľa kritickej základnej služby</w:t>
      </w:r>
      <w:r w:rsidR="0056470A" w:rsidRPr="0056470A">
        <w:rPr>
          <w:rFonts w:ascii="Calibri" w:hAnsi="Calibri" w:cs="Calibri"/>
          <w:bCs/>
          <w:sz w:val="22"/>
          <w:szCs w:val="22"/>
        </w:rPr>
        <w:t xml:space="preserve"> v zmysle </w:t>
      </w:r>
      <w:proofErr w:type="spellStart"/>
      <w:r w:rsidR="0056470A" w:rsidRPr="0056470A">
        <w:rPr>
          <w:rFonts w:ascii="Calibri" w:hAnsi="Calibri" w:cs="Calibri"/>
          <w:bCs/>
          <w:sz w:val="22"/>
          <w:szCs w:val="22"/>
        </w:rPr>
        <w:t>Z</w:t>
      </w:r>
      <w:r w:rsidR="00A16706">
        <w:rPr>
          <w:rFonts w:ascii="Calibri" w:hAnsi="Calibri" w:cs="Calibri"/>
          <w:bCs/>
          <w:sz w:val="22"/>
          <w:szCs w:val="22"/>
        </w:rPr>
        <w:t>oKB</w:t>
      </w:r>
      <w:proofErr w:type="spellEnd"/>
      <w:r w:rsidR="0056470A" w:rsidRPr="0056470A">
        <w:rPr>
          <w:rFonts w:ascii="Calibri" w:hAnsi="Calibri" w:cs="Calibri"/>
          <w:bCs/>
          <w:sz w:val="22"/>
          <w:szCs w:val="22"/>
        </w:rPr>
        <w:t>, osobitných predpisov a/alebo ich vykonávacích predpisov</w:t>
      </w:r>
      <w:r w:rsidR="00454A9F">
        <w:rPr>
          <w:rFonts w:ascii="Calibri" w:hAnsi="Calibri" w:cs="Calibri"/>
          <w:bCs/>
          <w:sz w:val="22"/>
          <w:szCs w:val="22"/>
        </w:rPr>
        <w:t>.</w:t>
      </w:r>
    </w:p>
    <w:p w:rsidR="00616AC1" w:rsidRPr="00270ABD" w:rsidRDefault="00483214" w:rsidP="006B7D44">
      <w:pPr>
        <w:numPr>
          <w:ilvl w:val="0"/>
          <w:numId w:val="22"/>
        </w:numPr>
        <w:spacing w:after="120"/>
        <w:ind w:left="426" w:hanging="426"/>
        <w:jc w:val="both"/>
      </w:pPr>
      <w:r w:rsidRPr="00483214">
        <w:rPr>
          <w:rFonts w:ascii="Calibri" w:hAnsi="Calibri" w:cs="Calibri"/>
          <w:bCs/>
          <w:sz w:val="22"/>
          <w:szCs w:val="22"/>
          <w:lang w:eastAsia="sk-SK"/>
        </w:rPr>
        <w:t xml:space="preserve">Zoznam pracovných rolí </w:t>
      </w:r>
      <w:r w:rsidR="00C2571C">
        <w:rPr>
          <w:rFonts w:ascii="Calibri" w:hAnsi="Calibri" w:cs="Calibri"/>
          <w:bCs/>
          <w:sz w:val="22"/>
          <w:szCs w:val="22"/>
          <w:lang w:eastAsia="sk-SK"/>
        </w:rPr>
        <w:t>Zhotoviteľa</w:t>
      </w:r>
      <w:r w:rsidRPr="00483214">
        <w:rPr>
          <w:rFonts w:ascii="Calibri" w:hAnsi="Calibri" w:cs="Calibri"/>
          <w:bCs/>
          <w:sz w:val="22"/>
          <w:szCs w:val="22"/>
          <w:lang w:eastAsia="sk-SK"/>
        </w:rPr>
        <w:t xml:space="preserve"> a zoznam jeho zamestnancov a zamestnancov subdodávateľov, ktorí sa budú podieľať na plnení hlavnej zmluvy a tejto Zmluvy KB a/alebo budú mať prístup k informáciám a údajom </w:t>
      </w:r>
      <w:r w:rsidR="00233A1B">
        <w:rPr>
          <w:rFonts w:ascii="Calibri" w:hAnsi="Calibri" w:cs="Calibri"/>
          <w:bCs/>
          <w:sz w:val="22"/>
          <w:szCs w:val="22"/>
          <w:lang w:eastAsia="sk-SK"/>
        </w:rPr>
        <w:t>Prevádzkovateľa kritickej základnej služby</w:t>
      </w:r>
      <w:r w:rsidRPr="00483214">
        <w:rPr>
          <w:rFonts w:ascii="Calibri" w:hAnsi="Calibri" w:cs="Calibri"/>
          <w:bCs/>
          <w:sz w:val="22"/>
          <w:szCs w:val="22"/>
          <w:lang w:eastAsia="sk-SK"/>
        </w:rPr>
        <w:t>, je uvedený v prílohe č</w:t>
      </w:r>
      <w:r w:rsidR="00A44F87">
        <w:rPr>
          <w:rFonts w:ascii="Calibri" w:hAnsi="Calibri" w:cs="Calibri"/>
          <w:bCs/>
          <w:sz w:val="22"/>
          <w:szCs w:val="22"/>
          <w:lang w:eastAsia="sk-SK"/>
        </w:rPr>
        <w:t>.</w:t>
      </w:r>
      <w:r w:rsidRPr="00483214">
        <w:rPr>
          <w:rFonts w:ascii="Calibri" w:hAnsi="Calibri" w:cs="Calibri"/>
          <w:bCs/>
          <w:sz w:val="22"/>
          <w:szCs w:val="22"/>
          <w:lang w:eastAsia="sk-SK"/>
        </w:rPr>
        <w:t xml:space="preserve"> 1 tejto Zmluvy KB. </w:t>
      </w:r>
      <w:r w:rsidR="00665C0F">
        <w:rPr>
          <w:rFonts w:ascii="Calibri" w:hAnsi="Calibri" w:cs="Calibri"/>
          <w:bCs/>
          <w:sz w:val="22"/>
          <w:szCs w:val="22"/>
          <w:lang w:eastAsia="sk-SK"/>
        </w:rPr>
        <w:t>Zhotoviteľ</w:t>
      </w:r>
      <w:r w:rsidRPr="00483214">
        <w:rPr>
          <w:rFonts w:ascii="Calibri" w:hAnsi="Calibri" w:cs="Calibri"/>
          <w:bCs/>
          <w:sz w:val="22"/>
          <w:szCs w:val="22"/>
          <w:lang w:eastAsia="sk-SK"/>
        </w:rPr>
        <w:t xml:space="preserve"> je povinný bezodkladne písomne oznámiť </w:t>
      </w:r>
      <w:r w:rsidR="00233A1B">
        <w:rPr>
          <w:rFonts w:ascii="Calibri" w:hAnsi="Calibri" w:cs="Calibri"/>
          <w:bCs/>
          <w:sz w:val="22"/>
          <w:szCs w:val="22"/>
          <w:lang w:eastAsia="sk-SK"/>
        </w:rPr>
        <w:t>Prevádzkovateľovi kritickej základnej služby</w:t>
      </w:r>
      <w:r w:rsidRPr="00483214">
        <w:rPr>
          <w:rFonts w:ascii="Calibri" w:hAnsi="Calibri" w:cs="Calibri"/>
          <w:bCs/>
          <w:sz w:val="22"/>
          <w:szCs w:val="22"/>
          <w:lang w:eastAsia="sk-SK"/>
        </w:rPr>
        <w:t xml:space="preserve"> každú zmenu v personálnom obsadení; na platnosť takejto zmeny sa nevyžaduje uzatvorenie dodatku k tejto Zmluve KB. </w:t>
      </w:r>
      <w:r w:rsidR="00665C0F">
        <w:rPr>
          <w:rFonts w:ascii="Calibri" w:hAnsi="Calibri" w:cs="Calibri"/>
          <w:bCs/>
          <w:sz w:val="22"/>
          <w:szCs w:val="22"/>
          <w:lang w:eastAsia="sk-SK"/>
        </w:rPr>
        <w:t>Zhotoviteľ</w:t>
      </w:r>
      <w:r w:rsidRPr="00483214">
        <w:rPr>
          <w:rFonts w:ascii="Calibri" w:hAnsi="Calibri" w:cs="Calibri"/>
          <w:bCs/>
          <w:sz w:val="22"/>
          <w:szCs w:val="22"/>
          <w:lang w:eastAsia="sk-SK"/>
        </w:rPr>
        <w:t xml:space="preserve"> je povinný zaviazať povinnosťou mlčanlivosti podľa </w:t>
      </w:r>
      <w:proofErr w:type="spellStart"/>
      <w:r w:rsidRPr="00483214">
        <w:rPr>
          <w:rFonts w:ascii="Calibri" w:hAnsi="Calibri" w:cs="Calibri"/>
          <w:bCs/>
          <w:sz w:val="22"/>
          <w:szCs w:val="22"/>
          <w:lang w:eastAsia="sk-SK"/>
        </w:rPr>
        <w:t>ZoKB</w:t>
      </w:r>
      <w:proofErr w:type="spellEnd"/>
      <w:r w:rsidRPr="00483214">
        <w:rPr>
          <w:rFonts w:ascii="Calibri" w:hAnsi="Calibri" w:cs="Calibri"/>
          <w:bCs/>
          <w:sz w:val="22"/>
          <w:szCs w:val="22"/>
          <w:lang w:eastAsia="sk-SK"/>
        </w:rPr>
        <w:t xml:space="preserve"> osoby, ktoré sa budú podieľať na plnení podľa tohto bodu</w:t>
      </w:r>
      <w:r w:rsidR="00A44F87">
        <w:rPr>
          <w:rFonts w:ascii="Calibri" w:hAnsi="Calibri" w:cs="Calibri"/>
          <w:bCs/>
          <w:sz w:val="22"/>
          <w:szCs w:val="22"/>
          <w:lang w:eastAsia="sk-SK"/>
        </w:rPr>
        <w:t xml:space="preserve"> Zmluvy KB</w:t>
      </w:r>
      <w:r w:rsidRPr="00483214">
        <w:rPr>
          <w:rFonts w:ascii="Calibri" w:hAnsi="Calibri" w:cs="Calibri"/>
          <w:bCs/>
          <w:sz w:val="22"/>
          <w:szCs w:val="22"/>
          <w:lang w:eastAsia="sk-SK"/>
        </w:rPr>
        <w:t>.</w:t>
      </w:r>
    </w:p>
    <w:p w:rsidR="00616AC1" w:rsidRDefault="00616AC1" w:rsidP="00BB00A9">
      <w:pPr>
        <w:pStyle w:val="Odsekzoznamu"/>
        <w:ind w:left="0"/>
        <w:rPr>
          <w:rFonts w:ascii="Calibri" w:hAnsi="Calibri" w:cs="Calibri"/>
          <w:sz w:val="22"/>
          <w:szCs w:val="22"/>
        </w:rPr>
      </w:pPr>
    </w:p>
    <w:p w:rsidR="00255F19" w:rsidRDefault="00255F19" w:rsidP="00BB00A9">
      <w:pPr>
        <w:pStyle w:val="Odsekzoznamu"/>
        <w:ind w:left="0"/>
        <w:rPr>
          <w:rFonts w:ascii="Calibri" w:hAnsi="Calibri" w:cs="Calibri"/>
          <w:sz w:val="22"/>
          <w:szCs w:val="22"/>
        </w:rPr>
      </w:pPr>
    </w:p>
    <w:p w:rsidR="00255F19" w:rsidRDefault="00255F19" w:rsidP="00BB00A9">
      <w:pPr>
        <w:pStyle w:val="Odsekzoznamu"/>
        <w:ind w:left="0"/>
        <w:rPr>
          <w:rFonts w:ascii="Calibri" w:hAnsi="Calibri" w:cs="Calibri"/>
          <w:sz w:val="22"/>
          <w:szCs w:val="22"/>
        </w:rPr>
      </w:pPr>
    </w:p>
    <w:p w:rsidR="00255F19" w:rsidRPr="00270ABD" w:rsidRDefault="00255F19" w:rsidP="00BB00A9">
      <w:pPr>
        <w:pStyle w:val="Odsekzoznamu"/>
        <w:ind w:left="0"/>
        <w:rPr>
          <w:rFonts w:ascii="Calibri" w:hAnsi="Calibri" w:cs="Calibri"/>
          <w:sz w:val="22"/>
          <w:szCs w:val="22"/>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Článok VI.</w:t>
      </w: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POSTUP PRI RIEŠENÍ KYBERNETICKÝCH BEZPEČNOSTNÝCH INCIDENTOV</w:t>
      </w:r>
    </w:p>
    <w:p w:rsidR="00616AC1" w:rsidRPr="00270ABD" w:rsidRDefault="00616AC1" w:rsidP="00616AC1">
      <w:pPr>
        <w:pStyle w:val="l17"/>
        <w:jc w:val="left"/>
        <w:rPr>
          <w:rFonts w:ascii="Calibri" w:hAnsi="Calibri" w:cs="Calibri"/>
          <w:b/>
          <w:sz w:val="22"/>
          <w:szCs w:val="22"/>
        </w:rPr>
      </w:pPr>
    </w:p>
    <w:p w:rsidR="00620BD1" w:rsidRPr="00E22B35" w:rsidRDefault="00665C0F" w:rsidP="006B7D44">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 xml:space="preserve">sa zaväzuje bezodkladne hlásiť každý kybernetický bezpečnostný incident, ako aj všetky ďalšie informácie požadované Prevádzkovateľom základnej služby na plnenie jeho povinností vplývajúcich zo </w:t>
      </w:r>
      <w:proofErr w:type="spellStart"/>
      <w:r w:rsidR="00FE2A08" w:rsidRPr="00270ABD">
        <w:rPr>
          <w:rFonts w:ascii="Calibri" w:eastAsia="Calibri" w:hAnsi="Calibri" w:cs="Calibri"/>
          <w:sz w:val="22"/>
          <w:szCs w:val="22"/>
          <w:lang w:eastAsia="en-US"/>
        </w:rPr>
        <w:t>ZoKB</w:t>
      </w:r>
      <w:proofErr w:type="spellEnd"/>
      <w:r w:rsidR="00FE2A08" w:rsidRPr="00270ABD">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 xml:space="preserve">a informácie majúce vplyv na </w:t>
      </w:r>
      <w:r w:rsidR="002E3421"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mluvu</w:t>
      </w:r>
      <w:r w:rsidR="002E3421" w:rsidRPr="00270ABD">
        <w:rPr>
          <w:rFonts w:ascii="Calibri" w:eastAsia="Calibri" w:hAnsi="Calibri" w:cs="Calibri"/>
          <w:sz w:val="22"/>
          <w:szCs w:val="22"/>
          <w:lang w:eastAsia="en-US"/>
        </w:rPr>
        <w:t xml:space="preserve"> KB</w:t>
      </w:r>
      <w:r w:rsidR="00560678" w:rsidRPr="00270ABD">
        <w:rPr>
          <w:rFonts w:ascii="Calibri" w:eastAsia="Calibri" w:hAnsi="Calibri" w:cs="Calibri"/>
          <w:sz w:val="22"/>
          <w:szCs w:val="22"/>
          <w:lang w:eastAsia="en-US"/>
        </w:rPr>
        <w:t xml:space="preserve"> ako aj </w:t>
      </w:r>
      <w:r w:rsidR="00C06CA3" w:rsidRPr="00D00BFF">
        <w:rPr>
          <w:rFonts w:ascii="Calibri" w:eastAsia="Calibri" w:hAnsi="Calibri" w:cs="Calibri"/>
          <w:bCs/>
          <w:sz w:val="22"/>
          <w:szCs w:val="22"/>
          <w:lang w:eastAsia="en-US"/>
        </w:rPr>
        <w:t>hlavnú</w:t>
      </w:r>
      <w:r w:rsidR="00D00BFF" w:rsidRPr="00D00BFF">
        <w:rPr>
          <w:rFonts w:ascii="Calibri" w:eastAsia="Calibri" w:hAnsi="Calibri" w:cs="Calibri"/>
          <w:bCs/>
          <w:sz w:val="22"/>
          <w:szCs w:val="22"/>
          <w:lang w:eastAsia="en-US"/>
        </w:rPr>
        <w:t xml:space="preserve"> </w:t>
      </w:r>
      <w:r w:rsidR="00B932B5" w:rsidRPr="00D00BFF">
        <w:rPr>
          <w:rFonts w:ascii="Calibri" w:eastAsia="Calibri" w:hAnsi="Calibri" w:cs="Calibri"/>
          <w:bCs/>
          <w:sz w:val="22"/>
          <w:szCs w:val="22"/>
          <w:lang w:eastAsia="en-US"/>
        </w:rPr>
        <w:t>zmluvu</w:t>
      </w:r>
      <w:r w:rsidR="00B932B5" w:rsidRPr="00270ABD" w:rsidDel="0046550F">
        <w:rPr>
          <w:rFonts w:ascii="Calibri" w:eastAsia="Calibri" w:hAnsi="Calibri" w:cs="Calibri"/>
          <w:sz w:val="22"/>
          <w:szCs w:val="22"/>
          <w:lang w:eastAsia="en-US"/>
        </w:rPr>
        <w:t xml:space="preserve"> </w:t>
      </w:r>
      <w:r w:rsidR="00233A1B">
        <w:rPr>
          <w:rFonts w:ascii="Calibri" w:eastAsia="Calibri" w:hAnsi="Calibri" w:cs="Calibri"/>
          <w:sz w:val="22"/>
          <w:szCs w:val="22"/>
          <w:lang w:eastAsia="en-US"/>
        </w:rPr>
        <w:t>Prevádzkovateľovi kritickej základnej služby</w:t>
      </w:r>
      <w:r w:rsidR="00616AC1" w:rsidRPr="00270ABD">
        <w:rPr>
          <w:rFonts w:ascii="Calibri" w:eastAsia="Calibri" w:hAnsi="Calibri" w:cs="Calibri"/>
          <w:sz w:val="22"/>
          <w:szCs w:val="22"/>
          <w:lang w:eastAsia="en-US"/>
        </w:rPr>
        <w:t xml:space="preserve"> spôsobom určeným Prevádzkovateľom základnej služby, vrátane určenia stupňa jeho závažnosti, ktorý identifikuje na základe presiahnutia kritérií pre jednotlivé kategórie </w:t>
      </w:r>
      <w:r w:rsidR="00616AC1" w:rsidRPr="00270ABD">
        <w:rPr>
          <w:rStyle w:val="fontstyle01"/>
          <w:rFonts w:ascii="Calibri" w:hAnsi="Calibri" w:cs="Calibri"/>
          <w:color w:val="auto"/>
        </w:rPr>
        <w:t xml:space="preserve">kybernetických bezpečnostných </w:t>
      </w:r>
      <w:r w:rsidR="00616AC1" w:rsidRPr="00270ABD">
        <w:rPr>
          <w:rFonts w:ascii="Calibri" w:eastAsia="Calibri" w:hAnsi="Calibri" w:cs="Calibri"/>
          <w:sz w:val="22"/>
          <w:szCs w:val="22"/>
          <w:lang w:eastAsia="en-US"/>
        </w:rPr>
        <w:t xml:space="preserve">incidentov. Ak do okamihu hlásenia </w:t>
      </w:r>
      <w:r w:rsidR="00616AC1" w:rsidRPr="00270ABD">
        <w:rPr>
          <w:rStyle w:val="fontstyle01"/>
          <w:rFonts w:ascii="Calibri" w:hAnsi="Calibri" w:cs="Calibri"/>
          <w:color w:val="auto"/>
        </w:rPr>
        <w:t xml:space="preserve">kybernetického bezpečnostného </w:t>
      </w:r>
      <w:r w:rsidR="00616AC1" w:rsidRPr="00270ABD">
        <w:rPr>
          <w:rFonts w:ascii="Calibri" w:eastAsia="Calibri" w:hAnsi="Calibri" w:cs="Calibri"/>
          <w:sz w:val="22"/>
          <w:szCs w:val="22"/>
          <w:lang w:eastAsia="en-US"/>
        </w:rPr>
        <w:t xml:space="preserve">incidentu nepominuli jeho účinky, </w:t>
      </w: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 xml:space="preserve">sa zaväzuje odoslať neúplné hlásenie </w:t>
      </w:r>
      <w:r w:rsidR="00616AC1" w:rsidRPr="00270ABD">
        <w:rPr>
          <w:rStyle w:val="fontstyle01"/>
          <w:rFonts w:ascii="Calibri" w:hAnsi="Calibri" w:cs="Calibri"/>
          <w:color w:val="auto"/>
        </w:rPr>
        <w:t xml:space="preserve">kybernetického bezpečnostného </w:t>
      </w:r>
      <w:r w:rsidR="00616AC1" w:rsidRPr="00270ABD">
        <w:rPr>
          <w:rFonts w:ascii="Calibri" w:eastAsia="Calibri" w:hAnsi="Calibri" w:cs="Calibri"/>
          <w:sz w:val="22"/>
          <w:szCs w:val="22"/>
          <w:lang w:eastAsia="en-US"/>
        </w:rPr>
        <w:t xml:space="preserve">incidentu, v ktorom vyznačí identifikátor neukončeného hlásenia a bezodkladne po obnove riadnej prevádzky siete a informačného systému toto hlásenie doplní. </w:t>
      </w:r>
    </w:p>
    <w:p w:rsidR="00616AC1" w:rsidRPr="00E22B35" w:rsidRDefault="00665C0F" w:rsidP="006B7D44">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sa</w:t>
      </w:r>
      <w:r w:rsidR="00096841" w:rsidRPr="00270ABD">
        <w:rPr>
          <w:rFonts w:ascii="Calibri" w:eastAsia="Calibri" w:hAnsi="Calibri" w:cs="Calibri"/>
          <w:sz w:val="22"/>
          <w:szCs w:val="22"/>
          <w:lang w:eastAsia="en-US"/>
        </w:rPr>
        <w:t xml:space="preserve"> po detekcii kybernetického bezpečnostného incidentu</w:t>
      </w:r>
      <w:r w:rsidR="00616AC1" w:rsidRPr="00270ABD">
        <w:rPr>
          <w:rFonts w:ascii="Calibri" w:eastAsia="Calibri" w:hAnsi="Calibri" w:cs="Calibri"/>
          <w:sz w:val="22"/>
          <w:szCs w:val="22"/>
          <w:lang w:eastAsia="en-US"/>
        </w:rPr>
        <w:t xml:space="preserve"> zaväzuje riešiť </w:t>
      </w:r>
      <w:r w:rsidR="00616AC1" w:rsidRPr="00270ABD">
        <w:rPr>
          <w:rStyle w:val="fontstyle01"/>
          <w:rFonts w:ascii="Calibri" w:hAnsi="Calibri" w:cs="Calibri"/>
          <w:color w:val="auto"/>
        </w:rPr>
        <w:t xml:space="preserve">kybernetické bezpečnostné </w:t>
      </w:r>
      <w:r w:rsidR="00616AC1" w:rsidRPr="00270ABD">
        <w:rPr>
          <w:rFonts w:ascii="Calibri" w:eastAsia="Calibri" w:hAnsi="Calibri" w:cs="Calibri"/>
          <w:sz w:val="22"/>
          <w:szCs w:val="22"/>
          <w:lang w:eastAsia="en-US"/>
        </w:rPr>
        <w:t xml:space="preserve">incidenty najmä odozvou alebo inou reakciou na </w:t>
      </w:r>
      <w:r w:rsidR="00616AC1" w:rsidRPr="00270ABD">
        <w:rPr>
          <w:rStyle w:val="fontstyle01"/>
          <w:rFonts w:ascii="Calibri" w:hAnsi="Calibri" w:cs="Calibri"/>
          <w:color w:val="auto"/>
        </w:rPr>
        <w:t xml:space="preserve">kybernetický bezpečnostný </w:t>
      </w:r>
      <w:r w:rsidR="00616AC1" w:rsidRPr="00270ABD">
        <w:rPr>
          <w:rFonts w:ascii="Calibri" w:eastAsia="Calibri" w:hAnsi="Calibri" w:cs="Calibri"/>
          <w:sz w:val="22"/>
          <w:szCs w:val="22"/>
          <w:lang w:eastAsia="en-US"/>
        </w:rPr>
        <w:t xml:space="preserve">incident, ohraničením </w:t>
      </w:r>
      <w:r w:rsidR="00616AC1" w:rsidRPr="00270ABD">
        <w:rPr>
          <w:rStyle w:val="fontstyle01"/>
          <w:rFonts w:ascii="Calibri" w:hAnsi="Calibri" w:cs="Calibri"/>
          <w:color w:val="auto"/>
        </w:rPr>
        <w:t xml:space="preserve">kybernetického bezpečnostného </w:t>
      </w:r>
      <w:r w:rsidR="00616AC1" w:rsidRPr="00270ABD">
        <w:rPr>
          <w:rFonts w:ascii="Calibri" w:eastAsia="Calibri" w:hAnsi="Calibri" w:cs="Calibri"/>
          <w:sz w:val="22"/>
          <w:szCs w:val="22"/>
          <w:lang w:eastAsia="en-US"/>
        </w:rPr>
        <w:t xml:space="preserve">incidentu a jeho dopadov, nápravou následkov </w:t>
      </w:r>
      <w:r w:rsidR="00616AC1" w:rsidRPr="00270ABD">
        <w:rPr>
          <w:rStyle w:val="fontstyle01"/>
          <w:rFonts w:ascii="Calibri" w:hAnsi="Calibri" w:cs="Calibri"/>
          <w:color w:val="auto"/>
        </w:rPr>
        <w:t xml:space="preserve">kybernetického bezpečnostného </w:t>
      </w:r>
      <w:r w:rsidR="00616AC1" w:rsidRPr="00270ABD">
        <w:rPr>
          <w:rFonts w:ascii="Calibri" w:eastAsia="Calibri" w:hAnsi="Calibri" w:cs="Calibri"/>
          <w:sz w:val="22"/>
          <w:szCs w:val="22"/>
          <w:lang w:eastAsia="en-US"/>
        </w:rPr>
        <w:t xml:space="preserve">incidentu, asistenciou pri riešení </w:t>
      </w:r>
      <w:r w:rsidR="00616AC1" w:rsidRPr="00270ABD">
        <w:rPr>
          <w:rStyle w:val="fontstyle01"/>
          <w:rFonts w:ascii="Calibri" w:hAnsi="Calibri" w:cs="Calibri"/>
          <w:color w:val="auto"/>
        </w:rPr>
        <w:t xml:space="preserve">kybernetického bezpečnostného </w:t>
      </w:r>
      <w:r w:rsidR="00616AC1" w:rsidRPr="00270ABD">
        <w:rPr>
          <w:rFonts w:ascii="Calibri" w:eastAsia="Calibri" w:hAnsi="Calibri" w:cs="Calibri"/>
          <w:sz w:val="22"/>
          <w:szCs w:val="22"/>
          <w:lang w:eastAsia="en-US"/>
        </w:rPr>
        <w:t xml:space="preserve">incidentu na mieste, reakciou na </w:t>
      </w:r>
      <w:r w:rsidR="00616AC1" w:rsidRPr="00270ABD">
        <w:rPr>
          <w:rStyle w:val="fontstyle01"/>
          <w:rFonts w:ascii="Calibri" w:hAnsi="Calibri" w:cs="Calibri"/>
          <w:color w:val="auto"/>
        </w:rPr>
        <w:t xml:space="preserve">kybernetický bezpečnostný </w:t>
      </w:r>
      <w:r w:rsidR="00616AC1" w:rsidRPr="00270ABD">
        <w:rPr>
          <w:rFonts w:ascii="Calibri" w:eastAsia="Calibri" w:hAnsi="Calibri" w:cs="Calibri"/>
          <w:sz w:val="22"/>
          <w:szCs w:val="22"/>
          <w:lang w:eastAsia="en-US"/>
        </w:rPr>
        <w:t xml:space="preserve">incident a podporou reakcií na </w:t>
      </w:r>
      <w:r w:rsidR="00616AC1" w:rsidRPr="00270ABD">
        <w:rPr>
          <w:rStyle w:val="fontstyle01"/>
          <w:rFonts w:ascii="Calibri" w:hAnsi="Calibri" w:cs="Calibri"/>
          <w:color w:val="auto"/>
        </w:rPr>
        <w:t xml:space="preserve">kybernetický bezpečnostný </w:t>
      </w:r>
      <w:r w:rsidR="00616AC1" w:rsidRPr="00270ABD">
        <w:rPr>
          <w:rFonts w:ascii="Calibri" w:eastAsia="Calibri" w:hAnsi="Calibri" w:cs="Calibri"/>
          <w:sz w:val="22"/>
          <w:szCs w:val="22"/>
          <w:lang w:eastAsia="en-US"/>
        </w:rPr>
        <w:t xml:space="preserve">incident (ďalej len </w:t>
      </w:r>
      <w:r w:rsidR="00616AC1" w:rsidRPr="004C3B41">
        <w:rPr>
          <w:rFonts w:ascii="Calibri" w:eastAsia="Calibri" w:hAnsi="Calibri" w:cs="Calibri"/>
          <w:bCs/>
          <w:sz w:val="22"/>
          <w:szCs w:val="22"/>
          <w:lang w:eastAsia="en-US"/>
        </w:rPr>
        <w:t>„</w:t>
      </w:r>
      <w:r w:rsidR="00616AC1" w:rsidRPr="004C3B41">
        <w:rPr>
          <w:rFonts w:ascii="Calibri" w:eastAsia="Calibri" w:hAnsi="Calibri" w:cs="Calibri"/>
          <w:b/>
          <w:bCs/>
          <w:sz w:val="22"/>
          <w:szCs w:val="22"/>
          <w:lang w:eastAsia="en-US"/>
        </w:rPr>
        <w:t>reaktívne opatrenie</w:t>
      </w:r>
      <w:r w:rsidR="00884701">
        <w:rPr>
          <w:rFonts w:ascii="Calibri" w:eastAsia="Calibri" w:hAnsi="Calibri" w:cs="Calibri"/>
          <w:bCs/>
          <w:sz w:val="22"/>
          <w:szCs w:val="22"/>
          <w:lang w:eastAsia="en-US"/>
        </w:rPr>
        <w:t>“</w:t>
      </w:r>
      <w:r w:rsidR="00616AC1" w:rsidRPr="00270ABD">
        <w:rPr>
          <w:rFonts w:ascii="Calibri" w:eastAsia="Calibri" w:hAnsi="Calibri" w:cs="Calibri"/>
          <w:bCs/>
          <w:sz w:val="22"/>
          <w:szCs w:val="22"/>
          <w:lang w:eastAsia="en-US"/>
        </w:rPr>
        <w:t>).</w:t>
      </w:r>
      <w:r w:rsidR="00616AC1" w:rsidRPr="00270ABD">
        <w:rPr>
          <w:rFonts w:ascii="Calibri" w:eastAsia="Calibri" w:hAnsi="Calibri" w:cs="Calibri"/>
          <w:b/>
          <w:bCs/>
          <w:sz w:val="22"/>
          <w:szCs w:val="22"/>
          <w:lang w:eastAsia="en-US"/>
        </w:rPr>
        <w:t xml:space="preserve"> </w:t>
      </w:r>
      <w:r w:rsidR="00616AC1" w:rsidRPr="00270ABD">
        <w:rPr>
          <w:rFonts w:ascii="Calibri" w:eastAsia="Calibri" w:hAnsi="Calibri" w:cs="Calibri"/>
          <w:sz w:val="22"/>
          <w:szCs w:val="22"/>
          <w:lang w:eastAsia="en-US"/>
        </w:rPr>
        <w:t xml:space="preserve">Pri riešení </w:t>
      </w:r>
      <w:r w:rsidR="00616AC1" w:rsidRPr="00270ABD">
        <w:rPr>
          <w:rStyle w:val="fontstyle01"/>
          <w:rFonts w:ascii="Calibri" w:hAnsi="Calibri" w:cs="Calibri"/>
          <w:color w:val="auto"/>
        </w:rPr>
        <w:t xml:space="preserve">kybernetických bezpečnostných </w:t>
      </w:r>
      <w:r w:rsidR="00616AC1" w:rsidRPr="00270ABD">
        <w:rPr>
          <w:rFonts w:ascii="Calibri" w:eastAsia="Calibri" w:hAnsi="Calibri" w:cs="Calibri"/>
          <w:sz w:val="22"/>
          <w:szCs w:val="22"/>
          <w:lang w:eastAsia="en-US"/>
        </w:rPr>
        <w:t xml:space="preserve">incidentov je </w:t>
      </w: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BB39F6">
        <w:rPr>
          <w:rFonts w:ascii="Calibri" w:eastAsia="Calibri" w:hAnsi="Calibri" w:cs="Calibri"/>
          <w:sz w:val="22"/>
          <w:szCs w:val="22"/>
          <w:lang w:eastAsia="en-US"/>
        </w:rPr>
        <w:t xml:space="preserve">povinný na žiadosť </w:t>
      </w:r>
      <w:r w:rsidR="00233A1B">
        <w:rPr>
          <w:rFonts w:ascii="Calibri" w:eastAsia="Calibri" w:hAnsi="Calibri" w:cs="Calibri"/>
          <w:sz w:val="22"/>
          <w:szCs w:val="22"/>
          <w:lang w:eastAsia="en-US"/>
        </w:rPr>
        <w:t>Prevádzkovateľa kritickej základnej služby</w:t>
      </w:r>
      <w:r w:rsidR="00616AC1" w:rsidRPr="00BB39F6">
        <w:rPr>
          <w:rFonts w:ascii="Calibri" w:eastAsia="Calibri" w:hAnsi="Calibri" w:cs="Calibri"/>
          <w:sz w:val="22"/>
          <w:szCs w:val="22"/>
          <w:lang w:eastAsia="en-US"/>
        </w:rPr>
        <w:t xml:space="preserve"> spolupracovať s Prevádzkovateľom základnej služby, Národným bezpečnostným úradom</w:t>
      </w:r>
      <w:r w:rsidR="00616AC1" w:rsidRPr="00270ABD">
        <w:rPr>
          <w:rFonts w:ascii="Calibri" w:eastAsia="Calibri" w:hAnsi="Calibri" w:cs="Calibri"/>
          <w:sz w:val="22"/>
          <w:szCs w:val="22"/>
          <w:lang w:eastAsia="en-US"/>
        </w:rPr>
        <w:t xml:space="preserve"> a </w:t>
      </w:r>
      <w:r w:rsidR="00620BD1" w:rsidRPr="00270ABD">
        <w:rPr>
          <w:rFonts w:ascii="Calibri" w:eastAsia="Calibri" w:hAnsi="Calibri" w:cs="Calibri"/>
          <w:sz w:val="22"/>
          <w:szCs w:val="22"/>
          <w:lang w:eastAsia="en-US"/>
        </w:rPr>
        <w:t xml:space="preserve">ďalším ústredným orgánom alebo iným orgánom štátnej správy určeným v § 4 </w:t>
      </w:r>
      <w:proofErr w:type="spellStart"/>
      <w:r w:rsidR="00FE2A08" w:rsidRPr="00270ABD">
        <w:rPr>
          <w:rFonts w:ascii="Calibri" w:eastAsia="Calibri" w:hAnsi="Calibri" w:cs="Calibri"/>
          <w:sz w:val="22"/>
          <w:szCs w:val="22"/>
          <w:lang w:eastAsia="en-US"/>
        </w:rPr>
        <w:t>ZoKB</w:t>
      </w:r>
      <w:proofErr w:type="spellEnd"/>
      <w:r w:rsidR="00620BD1" w:rsidRPr="00270ABD">
        <w:rPr>
          <w:rFonts w:ascii="Calibri" w:eastAsia="Calibri" w:hAnsi="Calibri" w:cs="Calibri"/>
          <w:sz w:val="22"/>
          <w:szCs w:val="22"/>
          <w:lang w:eastAsia="en-US"/>
        </w:rPr>
        <w:t xml:space="preserve"> jednať, a na tento účel im poskytnúť potrebnú súčinnosť a všetky informácie získané z vlastnej činnosti podľa tejto </w:t>
      </w:r>
      <w:r w:rsidR="00B87F83">
        <w:rPr>
          <w:rFonts w:ascii="Calibri" w:eastAsia="Calibri" w:hAnsi="Calibri" w:cs="Calibri"/>
          <w:sz w:val="22"/>
          <w:szCs w:val="22"/>
          <w:lang w:eastAsia="en-US"/>
        </w:rPr>
        <w:t>Z</w:t>
      </w:r>
      <w:r w:rsidR="00620BD1" w:rsidRPr="00270ABD">
        <w:rPr>
          <w:rFonts w:ascii="Calibri" w:eastAsia="Calibri" w:hAnsi="Calibri" w:cs="Calibri"/>
          <w:sz w:val="22"/>
          <w:szCs w:val="22"/>
          <w:lang w:eastAsia="en-US"/>
        </w:rPr>
        <w:t>mluvy</w:t>
      </w:r>
      <w:r w:rsidR="00B87F83">
        <w:rPr>
          <w:rFonts w:ascii="Calibri" w:eastAsia="Calibri" w:hAnsi="Calibri" w:cs="Calibri"/>
          <w:sz w:val="22"/>
          <w:szCs w:val="22"/>
          <w:lang w:eastAsia="en-US"/>
        </w:rPr>
        <w:t xml:space="preserve"> KB</w:t>
      </w:r>
      <w:r w:rsidR="00620BD1" w:rsidRPr="00270ABD">
        <w:rPr>
          <w:rFonts w:ascii="Calibri" w:eastAsia="Calibri" w:hAnsi="Calibri" w:cs="Calibri"/>
          <w:sz w:val="22"/>
          <w:szCs w:val="22"/>
          <w:lang w:eastAsia="en-US"/>
        </w:rPr>
        <w:t xml:space="preserve"> alebo inak, ktoré by mohli byť dôležité pre riešenie </w:t>
      </w:r>
      <w:r w:rsidR="00616AC1" w:rsidRPr="00270ABD">
        <w:rPr>
          <w:rStyle w:val="fontstyle01"/>
          <w:rFonts w:ascii="Calibri" w:hAnsi="Calibri" w:cs="Calibri"/>
          <w:color w:val="auto"/>
        </w:rPr>
        <w:t xml:space="preserve">kybernetického bezpečnostného </w:t>
      </w:r>
      <w:r w:rsidR="00616AC1" w:rsidRPr="00270ABD">
        <w:rPr>
          <w:rFonts w:ascii="Calibri" w:eastAsia="Calibri" w:hAnsi="Calibri" w:cs="Calibri"/>
          <w:sz w:val="22"/>
          <w:szCs w:val="22"/>
          <w:lang w:eastAsia="en-US"/>
        </w:rPr>
        <w:t>incidentu.</w:t>
      </w:r>
    </w:p>
    <w:p w:rsidR="00616AC1" w:rsidRPr="00E22B35" w:rsidRDefault="00665C0F" w:rsidP="006B7D44">
      <w:pPr>
        <w:pStyle w:val="l17"/>
        <w:numPr>
          <w:ilvl w:val="0"/>
          <w:numId w:val="3"/>
        </w:numPr>
        <w:spacing w:after="120"/>
        <w:ind w:left="426" w:hanging="426"/>
        <w:rPr>
          <w:rFonts w:ascii="Calibri" w:eastAsia="Calibri" w:hAnsi="Calibri" w:cs="Calibri"/>
          <w:sz w:val="22"/>
          <w:szCs w:val="22"/>
          <w:lang w:eastAsia="en-US"/>
        </w:rPr>
      </w:pPr>
      <w:r>
        <w:rPr>
          <w:rStyle w:val="fontstyle01"/>
          <w:rFonts w:ascii="Calibri" w:hAnsi="Calibri"/>
          <w:color w:val="auto"/>
        </w:rPr>
        <w:t>Zhotoviteľ</w:t>
      </w:r>
      <w:r w:rsidR="00F6621E">
        <w:rPr>
          <w:rStyle w:val="fontstyle01"/>
          <w:rFonts w:ascii="Calibri" w:hAnsi="Calibri"/>
          <w:color w:val="auto"/>
        </w:rPr>
        <w:t xml:space="preserve"> </w:t>
      </w:r>
      <w:r w:rsidR="00616AC1" w:rsidRPr="00CA1C2D">
        <w:rPr>
          <w:rStyle w:val="fontstyle01"/>
          <w:rFonts w:ascii="Calibri" w:hAnsi="Calibri"/>
          <w:color w:val="auto"/>
        </w:rPr>
        <w:t>sa zaväzuje v</w:t>
      </w:r>
      <w:r w:rsidR="00CB1596" w:rsidRPr="00CA1C2D">
        <w:rPr>
          <w:rStyle w:val="fontstyle01"/>
          <w:rFonts w:ascii="Calibri" w:hAnsi="Calibri"/>
          <w:color w:val="auto"/>
        </w:rPr>
        <w:t> </w:t>
      </w:r>
      <w:r w:rsidR="00616AC1" w:rsidRPr="00CA1C2D">
        <w:rPr>
          <w:rStyle w:val="fontstyle01"/>
          <w:rFonts w:ascii="Calibri" w:hAnsi="Calibri"/>
          <w:color w:val="auto"/>
        </w:rPr>
        <w:t>čase</w:t>
      </w:r>
      <w:r w:rsidR="00CB1596" w:rsidRPr="00CA1C2D">
        <w:rPr>
          <w:rStyle w:val="fontstyle01"/>
          <w:rFonts w:ascii="Calibri" w:hAnsi="Calibri"/>
          <w:color w:val="auto"/>
        </w:rPr>
        <w:t xml:space="preserve"> </w:t>
      </w:r>
      <w:r w:rsidR="00CB1596" w:rsidRPr="00CA1C2D">
        <w:rPr>
          <w:rStyle w:val="fontstyle01"/>
          <w:rFonts w:ascii="Calibri" w:hAnsi="Calibri" w:cs="Calibri"/>
          <w:color w:val="auto"/>
        </w:rPr>
        <w:t>detekcie</w:t>
      </w:r>
      <w:r w:rsidR="00616AC1" w:rsidRPr="00CA1C2D">
        <w:rPr>
          <w:rStyle w:val="fontstyle01"/>
          <w:rFonts w:ascii="Calibri" w:hAnsi="Calibri"/>
          <w:color w:val="auto"/>
        </w:rPr>
        <w:t xml:space="preserve"> </w:t>
      </w:r>
      <w:r w:rsidR="00616AC1" w:rsidRPr="00CA1C2D">
        <w:rPr>
          <w:rStyle w:val="fontstyle01"/>
          <w:rFonts w:ascii="Calibri" w:hAnsi="Calibri" w:cs="Calibri"/>
          <w:color w:val="auto"/>
        </w:rPr>
        <w:t xml:space="preserve">kybernetického bezpečnostného </w:t>
      </w:r>
      <w:r w:rsidR="00616AC1" w:rsidRPr="00CA1C2D">
        <w:rPr>
          <w:rStyle w:val="fontstyle01"/>
          <w:rFonts w:ascii="Calibri" w:hAnsi="Calibri"/>
          <w:color w:val="auto"/>
        </w:rPr>
        <w:t xml:space="preserve">incidentu zabezpečiť dôkaz alebo dôkazný prostriedok tak, aby mohol byť použitý v trestnom konaní a poskytnúť ho </w:t>
      </w:r>
      <w:r w:rsidR="00233A1B">
        <w:rPr>
          <w:rStyle w:val="fontstyle01"/>
          <w:rFonts w:ascii="Calibri" w:hAnsi="Calibri"/>
          <w:color w:val="auto"/>
        </w:rPr>
        <w:t>Prevádzkovateľovi kritickej základnej služby</w:t>
      </w:r>
      <w:r w:rsidR="00616AC1" w:rsidRPr="00CA1C2D">
        <w:rPr>
          <w:rStyle w:val="fontstyle01"/>
          <w:rFonts w:ascii="Calibri" w:hAnsi="Calibri"/>
          <w:color w:val="auto"/>
        </w:rPr>
        <w:t>.</w:t>
      </w:r>
    </w:p>
    <w:p w:rsidR="00616AC1" w:rsidRPr="00E22B35" w:rsidRDefault="00665C0F" w:rsidP="006B7D44">
      <w:pPr>
        <w:pStyle w:val="l17"/>
        <w:numPr>
          <w:ilvl w:val="0"/>
          <w:numId w:val="3"/>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sa zaväzuje bezodkladne</w:t>
      </w:r>
      <w:r w:rsidR="007D635C" w:rsidRPr="00270ABD">
        <w:rPr>
          <w:rFonts w:ascii="Calibri" w:eastAsia="Calibri" w:hAnsi="Calibri" w:cs="Calibri"/>
          <w:sz w:val="22"/>
          <w:szCs w:val="22"/>
          <w:lang w:eastAsia="en-US"/>
        </w:rPr>
        <w:t>,</w:t>
      </w:r>
      <w:r w:rsidR="007E77F8" w:rsidRPr="00270ABD">
        <w:rPr>
          <w:rFonts w:ascii="Calibri" w:eastAsia="Calibri" w:hAnsi="Calibri" w:cs="Calibri"/>
          <w:sz w:val="22"/>
          <w:szCs w:val="22"/>
          <w:lang w:eastAsia="en-US"/>
        </w:rPr>
        <w:t xml:space="preserve"> najneskôr však do 24 </w:t>
      </w:r>
      <w:r w:rsidR="00A44F87">
        <w:rPr>
          <w:rStyle w:val="fontstyle01"/>
          <w:rFonts w:ascii="Calibri" w:hAnsi="Calibri"/>
          <w:color w:val="auto"/>
        </w:rPr>
        <w:t xml:space="preserve">(dvadsaťštyri) </w:t>
      </w:r>
      <w:r w:rsidR="007E77F8" w:rsidRPr="00270ABD">
        <w:rPr>
          <w:rFonts w:ascii="Calibri" w:eastAsia="Calibri" w:hAnsi="Calibri" w:cs="Calibri"/>
          <w:sz w:val="22"/>
          <w:szCs w:val="22"/>
          <w:lang w:eastAsia="en-US"/>
        </w:rPr>
        <w:t xml:space="preserve">hodín po nasadení reaktívnych opatrení v zmysle bodu </w:t>
      </w:r>
      <w:r w:rsidR="00B87F83">
        <w:rPr>
          <w:rFonts w:ascii="Calibri" w:eastAsia="Calibri" w:hAnsi="Calibri" w:cs="Calibri"/>
          <w:sz w:val="22"/>
          <w:szCs w:val="22"/>
          <w:lang w:eastAsia="en-US"/>
        </w:rPr>
        <w:t>2</w:t>
      </w:r>
      <w:r w:rsidR="007E77F8" w:rsidRPr="00270ABD">
        <w:rPr>
          <w:rFonts w:ascii="Calibri" w:eastAsia="Calibri" w:hAnsi="Calibri" w:cs="Calibri"/>
          <w:sz w:val="22"/>
          <w:szCs w:val="22"/>
          <w:lang w:eastAsia="en-US"/>
        </w:rPr>
        <w:t xml:space="preserve"> tohto článku </w:t>
      </w:r>
      <w:r w:rsidR="00A52D5E">
        <w:rPr>
          <w:rFonts w:ascii="Calibri" w:eastAsia="Calibri" w:hAnsi="Calibri" w:cs="Calibri"/>
          <w:sz w:val="22"/>
          <w:szCs w:val="22"/>
          <w:lang w:eastAsia="en-US"/>
        </w:rPr>
        <w:t>Z</w:t>
      </w:r>
      <w:r w:rsidR="007E77F8" w:rsidRPr="00270ABD">
        <w:rPr>
          <w:rFonts w:ascii="Calibri" w:eastAsia="Calibri" w:hAnsi="Calibri" w:cs="Calibri"/>
          <w:sz w:val="22"/>
          <w:szCs w:val="22"/>
          <w:lang w:eastAsia="en-US"/>
        </w:rPr>
        <w:t>mluvy</w:t>
      </w:r>
      <w:r w:rsidR="00A52D5E">
        <w:rPr>
          <w:rFonts w:ascii="Calibri" w:eastAsia="Calibri" w:hAnsi="Calibri" w:cs="Calibri"/>
          <w:sz w:val="22"/>
          <w:szCs w:val="22"/>
          <w:lang w:eastAsia="en-US"/>
        </w:rPr>
        <w:t xml:space="preserve"> KB</w:t>
      </w:r>
      <w:r w:rsidR="007D635C" w:rsidRPr="00270ABD">
        <w:rPr>
          <w:rFonts w:ascii="Calibri" w:eastAsia="Calibri" w:hAnsi="Calibri" w:cs="Calibri"/>
          <w:sz w:val="22"/>
          <w:szCs w:val="22"/>
          <w:lang w:eastAsia="en-US"/>
        </w:rPr>
        <w:t>,</w:t>
      </w:r>
      <w:r w:rsidR="00616AC1" w:rsidRPr="00270ABD">
        <w:rPr>
          <w:rFonts w:ascii="Calibri" w:eastAsia="Calibri" w:hAnsi="Calibri" w:cs="Calibri"/>
          <w:sz w:val="22"/>
          <w:szCs w:val="22"/>
          <w:lang w:eastAsia="en-US"/>
        </w:rPr>
        <w:t xml:space="preserve"> oznámiť a preukázať </w:t>
      </w:r>
      <w:r w:rsidR="00233A1B">
        <w:rPr>
          <w:rFonts w:ascii="Calibri" w:eastAsia="Calibri" w:hAnsi="Calibri" w:cs="Calibri"/>
          <w:sz w:val="22"/>
          <w:szCs w:val="22"/>
          <w:lang w:eastAsia="en-US"/>
        </w:rPr>
        <w:t>Prevádzkovateľovi kritickej základnej služby</w:t>
      </w:r>
      <w:r w:rsidR="00616AC1" w:rsidRPr="00270ABD">
        <w:rPr>
          <w:rFonts w:ascii="Calibri" w:eastAsia="Calibri" w:hAnsi="Calibri" w:cs="Calibri"/>
          <w:sz w:val="22"/>
          <w:szCs w:val="22"/>
          <w:lang w:eastAsia="en-US"/>
        </w:rPr>
        <w:t xml:space="preserve"> vykonanie reaktívneho opatrenia </w:t>
      </w:r>
      <w:r w:rsidR="00423DFC">
        <w:rPr>
          <w:rFonts w:ascii="Calibri" w:eastAsia="Calibri" w:hAnsi="Calibri" w:cs="Calibri"/>
          <w:sz w:val="22"/>
          <w:szCs w:val="22"/>
          <w:lang w:eastAsia="en-US"/>
        </w:rPr>
        <w:t>v súlade</w:t>
      </w:r>
      <w:r w:rsidR="006B14E4">
        <w:rPr>
          <w:rFonts w:ascii="Calibri" w:eastAsia="Calibri" w:hAnsi="Calibri" w:cs="Calibri"/>
          <w:sz w:val="22"/>
          <w:szCs w:val="22"/>
          <w:lang w:eastAsia="en-US"/>
        </w:rPr>
        <w:t xml:space="preserve"> § 27 </w:t>
      </w:r>
      <w:r w:rsidR="00A44F87">
        <w:rPr>
          <w:rFonts w:ascii="Calibri" w:eastAsia="Calibri" w:hAnsi="Calibri" w:cs="Calibri"/>
          <w:sz w:val="22"/>
          <w:szCs w:val="22"/>
          <w:lang w:eastAsia="en-US"/>
        </w:rPr>
        <w:t xml:space="preserve">ods. 4 </w:t>
      </w:r>
      <w:proofErr w:type="spellStart"/>
      <w:r w:rsidR="006B14E4">
        <w:rPr>
          <w:rFonts w:ascii="Calibri" w:eastAsia="Calibri" w:hAnsi="Calibri" w:cs="Calibri"/>
          <w:sz w:val="22"/>
          <w:szCs w:val="22"/>
          <w:lang w:eastAsia="en-US"/>
        </w:rPr>
        <w:t>ZoKB</w:t>
      </w:r>
      <w:proofErr w:type="spellEnd"/>
      <w:r w:rsidR="00A25AA9">
        <w:rPr>
          <w:rFonts w:ascii="Calibri" w:eastAsia="Calibri" w:hAnsi="Calibri" w:cs="Calibri"/>
          <w:sz w:val="22"/>
          <w:szCs w:val="22"/>
          <w:lang w:eastAsia="en-US"/>
        </w:rPr>
        <w:t xml:space="preserve"> </w:t>
      </w:r>
      <w:r w:rsidR="00A45D4D">
        <w:rPr>
          <w:rFonts w:ascii="Calibri" w:eastAsia="Calibri" w:hAnsi="Calibri" w:cs="Calibri"/>
          <w:sz w:val="22"/>
          <w:szCs w:val="22"/>
          <w:lang w:eastAsia="en-US"/>
        </w:rPr>
        <w:t>vo formulári</w:t>
      </w:r>
      <w:r w:rsidR="00341B5A">
        <w:rPr>
          <w:rFonts w:ascii="Calibri" w:eastAsia="Calibri" w:hAnsi="Calibri" w:cs="Calibri"/>
          <w:sz w:val="22"/>
          <w:szCs w:val="22"/>
          <w:lang w:eastAsia="en-US"/>
        </w:rPr>
        <w:t>, ktorého vzor tvorí</w:t>
      </w:r>
      <w:r w:rsidR="00A45D4D">
        <w:rPr>
          <w:rFonts w:ascii="Calibri" w:eastAsia="Calibri" w:hAnsi="Calibri" w:cs="Calibri"/>
          <w:sz w:val="22"/>
          <w:szCs w:val="22"/>
          <w:lang w:eastAsia="en-US"/>
        </w:rPr>
        <w:t xml:space="preserve"> </w:t>
      </w:r>
      <w:r w:rsidR="00A44F87">
        <w:rPr>
          <w:rFonts w:ascii="Calibri" w:eastAsia="Calibri" w:hAnsi="Calibri" w:cs="Calibri"/>
          <w:sz w:val="22"/>
          <w:szCs w:val="22"/>
          <w:lang w:eastAsia="en-US"/>
        </w:rPr>
        <w:t>p</w:t>
      </w:r>
      <w:r w:rsidR="00A45D4D">
        <w:rPr>
          <w:rFonts w:ascii="Calibri" w:eastAsia="Calibri" w:hAnsi="Calibri" w:cs="Calibri"/>
          <w:sz w:val="22"/>
          <w:szCs w:val="22"/>
          <w:lang w:eastAsia="en-US"/>
        </w:rPr>
        <w:t>ríloh</w:t>
      </w:r>
      <w:r w:rsidR="00341B5A">
        <w:rPr>
          <w:rFonts w:ascii="Calibri" w:eastAsia="Calibri" w:hAnsi="Calibri" w:cs="Calibri"/>
          <w:sz w:val="22"/>
          <w:szCs w:val="22"/>
          <w:lang w:eastAsia="en-US"/>
        </w:rPr>
        <w:t>u</w:t>
      </w:r>
      <w:r w:rsidR="00A45D4D">
        <w:rPr>
          <w:rFonts w:ascii="Calibri" w:eastAsia="Calibri" w:hAnsi="Calibri" w:cs="Calibri"/>
          <w:sz w:val="22"/>
          <w:szCs w:val="22"/>
          <w:lang w:eastAsia="en-US"/>
        </w:rPr>
        <w:t xml:space="preserve"> č.</w:t>
      </w:r>
      <w:r w:rsidR="00966229">
        <w:rPr>
          <w:rFonts w:ascii="Calibri" w:eastAsia="Calibri" w:hAnsi="Calibri" w:cs="Calibri"/>
          <w:sz w:val="22"/>
          <w:szCs w:val="22"/>
          <w:lang w:eastAsia="en-US"/>
        </w:rPr>
        <w:t xml:space="preserve"> </w:t>
      </w:r>
      <w:r w:rsidR="00A45D4D">
        <w:rPr>
          <w:rFonts w:ascii="Calibri" w:eastAsia="Calibri" w:hAnsi="Calibri" w:cs="Calibri"/>
          <w:sz w:val="22"/>
          <w:szCs w:val="22"/>
          <w:lang w:eastAsia="en-US"/>
        </w:rPr>
        <w:t>4 tejto Zmluvy</w:t>
      </w:r>
      <w:r w:rsidR="00341B5A">
        <w:rPr>
          <w:rFonts w:ascii="Calibri" w:eastAsia="Calibri" w:hAnsi="Calibri" w:cs="Calibri"/>
          <w:sz w:val="22"/>
          <w:szCs w:val="22"/>
          <w:lang w:eastAsia="en-US"/>
        </w:rPr>
        <w:t xml:space="preserve"> KB</w:t>
      </w:r>
      <w:r w:rsidR="006B14E4">
        <w:rPr>
          <w:rFonts w:ascii="Calibri" w:eastAsia="Calibri" w:hAnsi="Calibri" w:cs="Calibri"/>
          <w:sz w:val="22"/>
          <w:szCs w:val="22"/>
          <w:lang w:eastAsia="en-US"/>
        </w:rPr>
        <w:t>.</w:t>
      </w:r>
    </w:p>
    <w:p w:rsidR="00620BD1" w:rsidRPr="00E20FFA" w:rsidRDefault="00616AC1" w:rsidP="006B7D44">
      <w:pPr>
        <w:pStyle w:val="l17"/>
        <w:numPr>
          <w:ilvl w:val="0"/>
          <w:numId w:val="3"/>
        </w:numPr>
        <w:spacing w:after="120"/>
        <w:ind w:left="426" w:hanging="426"/>
        <w:rPr>
          <w:rFonts w:ascii="Calibri" w:eastAsia="Calibri" w:hAnsi="Calibri" w:cs="Calibri"/>
          <w:sz w:val="22"/>
          <w:szCs w:val="22"/>
          <w:lang w:eastAsia="en-US"/>
        </w:rPr>
      </w:pPr>
      <w:r w:rsidRPr="00270ABD">
        <w:rPr>
          <w:rFonts w:ascii="Calibri" w:eastAsia="Calibri" w:hAnsi="Calibri" w:cs="Calibri"/>
          <w:sz w:val="22"/>
          <w:szCs w:val="22"/>
          <w:lang w:eastAsia="en-US"/>
        </w:rPr>
        <w:t xml:space="preserve">Po vyriešení </w:t>
      </w:r>
      <w:r w:rsidRPr="00270ABD">
        <w:rPr>
          <w:rStyle w:val="fontstyle01"/>
          <w:rFonts w:ascii="Calibri" w:hAnsi="Calibri" w:cs="Calibri"/>
          <w:color w:val="auto"/>
        </w:rPr>
        <w:t xml:space="preserve">kybernetického bezpečnostného </w:t>
      </w:r>
      <w:r w:rsidRPr="00270ABD">
        <w:rPr>
          <w:rFonts w:ascii="Calibri" w:eastAsia="Calibri" w:hAnsi="Calibri" w:cs="Calibri"/>
          <w:sz w:val="22"/>
          <w:szCs w:val="22"/>
          <w:lang w:eastAsia="en-US"/>
        </w:rPr>
        <w:t xml:space="preserve">incidentu je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na výzvu </w:t>
      </w:r>
      <w:r w:rsidR="00233A1B">
        <w:rPr>
          <w:rFonts w:ascii="Calibri" w:eastAsia="Calibri" w:hAnsi="Calibri" w:cs="Calibri"/>
          <w:sz w:val="22"/>
          <w:szCs w:val="22"/>
          <w:lang w:eastAsia="en-US"/>
        </w:rPr>
        <w:t>Prevádzkovateľa kritickej základnej služby</w:t>
      </w:r>
      <w:r w:rsidRPr="00270ABD">
        <w:rPr>
          <w:rFonts w:ascii="Calibri" w:eastAsia="Calibri" w:hAnsi="Calibri" w:cs="Calibri"/>
          <w:sz w:val="22"/>
          <w:szCs w:val="22"/>
          <w:lang w:eastAsia="en-US"/>
        </w:rPr>
        <w:t xml:space="preserve"> povinný predložiť </w:t>
      </w:r>
      <w:r w:rsidR="00233A1B">
        <w:rPr>
          <w:rFonts w:ascii="Calibri" w:eastAsia="Calibri" w:hAnsi="Calibri" w:cs="Calibri"/>
          <w:sz w:val="22"/>
          <w:szCs w:val="22"/>
          <w:lang w:eastAsia="en-US"/>
        </w:rPr>
        <w:t>Prevádzkovateľovi kritickej základnej služby</w:t>
      </w:r>
      <w:r w:rsidRPr="00270ABD">
        <w:rPr>
          <w:rFonts w:ascii="Calibri" w:eastAsia="Calibri" w:hAnsi="Calibri" w:cs="Calibri"/>
          <w:sz w:val="22"/>
          <w:szCs w:val="22"/>
          <w:lang w:eastAsia="en-US"/>
        </w:rPr>
        <w:t xml:space="preserve"> návrh opatrení na zabránenie ďalšieho pokračovania, šírenia a opakovaného výskytu </w:t>
      </w:r>
      <w:r w:rsidRPr="00270ABD">
        <w:rPr>
          <w:rStyle w:val="fontstyle01"/>
          <w:rFonts w:ascii="Calibri" w:hAnsi="Calibri" w:cs="Calibri"/>
          <w:color w:val="auto"/>
        </w:rPr>
        <w:t xml:space="preserve">kybernetického bezpečnostného </w:t>
      </w:r>
      <w:r w:rsidRPr="00270ABD">
        <w:rPr>
          <w:rFonts w:ascii="Calibri" w:eastAsia="Calibri" w:hAnsi="Calibri" w:cs="Calibri"/>
          <w:sz w:val="22"/>
          <w:szCs w:val="22"/>
          <w:lang w:eastAsia="en-US"/>
        </w:rPr>
        <w:t xml:space="preserve">incidentu (ďalej len </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ochranné opatrenia</w:t>
      </w:r>
      <w:r w:rsidR="00884701">
        <w:rPr>
          <w:rFonts w:ascii="Calibri" w:eastAsia="Calibri" w:hAnsi="Calibri" w:cs="Calibri"/>
          <w:bCs/>
          <w:sz w:val="22"/>
          <w:szCs w:val="22"/>
          <w:lang w:eastAsia="en-US"/>
        </w:rPr>
        <w:t>“</w:t>
      </w:r>
      <w:r w:rsidRPr="00270ABD">
        <w:rPr>
          <w:rFonts w:ascii="Calibri" w:eastAsia="Calibri" w:hAnsi="Calibri" w:cs="Calibri"/>
          <w:bCs/>
          <w:sz w:val="22"/>
          <w:szCs w:val="22"/>
          <w:lang w:eastAsia="en-US"/>
        </w:rPr>
        <w:t>)</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na schválenie. Ak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nenavrhne ochranné opatrenie v určenej lehote, alebo ak je navrhované ochranné opatrenie zjavne neúspešné, je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povinný spolupracovať s Prevádzkovateľom základnej služby na jeho návrhu.</w:t>
      </w:r>
      <w:r w:rsidR="00902F28" w:rsidRPr="00270ABD">
        <w:rPr>
          <w:rFonts w:ascii="Calibri" w:eastAsia="Calibri" w:hAnsi="Calibri" w:cs="Calibri"/>
          <w:sz w:val="22"/>
          <w:szCs w:val="22"/>
          <w:lang w:eastAsia="en-US"/>
        </w:rPr>
        <w:t xml:space="preserve"> </w:t>
      </w:r>
    </w:p>
    <w:p w:rsidR="00031814" w:rsidRDefault="00616AC1" w:rsidP="006B7D44">
      <w:pPr>
        <w:pStyle w:val="l17"/>
        <w:numPr>
          <w:ilvl w:val="0"/>
          <w:numId w:val="3"/>
        </w:numPr>
        <w:spacing w:after="120"/>
        <w:ind w:left="426" w:hanging="426"/>
        <w:rPr>
          <w:rFonts w:ascii="Calibri" w:hAnsi="Calibri" w:cs="Calibri"/>
          <w:b/>
          <w:sz w:val="22"/>
          <w:szCs w:val="22"/>
        </w:rPr>
      </w:pPr>
      <w:r w:rsidRPr="003B715A">
        <w:rPr>
          <w:rFonts w:ascii="Calibri" w:eastAsia="Calibri" w:hAnsi="Calibri" w:cs="Calibri"/>
          <w:sz w:val="22"/>
          <w:szCs w:val="22"/>
          <w:lang w:eastAsia="en-US"/>
        </w:rPr>
        <w:t xml:space="preserve">Po schválení ochranného opatrenia Prevádzkovateľom základnej služby, je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3B715A">
        <w:rPr>
          <w:rFonts w:ascii="Calibri" w:eastAsia="Calibri" w:hAnsi="Calibri" w:cs="Calibri"/>
          <w:sz w:val="22"/>
          <w:szCs w:val="22"/>
          <w:lang w:eastAsia="en-US"/>
        </w:rPr>
        <w:t>povinný ochranné opatrenie bez zbytočného odkladu</w:t>
      </w:r>
      <w:r w:rsidR="007D635C" w:rsidRPr="003B715A">
        <w:rPr>
          <w:rFonts w:ascii="Calibri" w:eastAsia="Calibri" w:hAnsi="Calibri" w:cs="Calibri"/>
          <w:sz w:val="22"/>
          <w:szCs w:val="22"/>
          <w:lang w:eastAsia="en-US"/>
        </w:rPr>
        <w:t>,</w:t>
      </w:r>
      <w:r w:rsidR="00A35C75" w:rsidRPr="003B715A">
        <w:rPr>
          <w:rFonts w:ascii="Calibri" w:eastAsia="Calibri" w:hAnsi="Calibri" w:cs="Calibri"/>
          <w:sz w:val="22"/>
          <w:szCs w:val="22"/>
          <w:lang w:eastAsia="en-US"/>
        </w:rPr>
        <w:t xml:space="preserve"> najneskôr však v lehote </w:t>
      </w:r>
      <w:r w:rsidR="003B715A">
        <w:rPr>
          <w:rFonts w:ascii="Calibri" w:eastAsia="Calibri" w:hAnsi="Calibri" w:cs="Calibri"/>
          <w:sz w:val="22"/>
          <w:szCs w:val="22"/>
          <w:lang w:eastAsia="en-US"/>
        </w:rPr>
        <w:t>vyplývajúcej z opatrení schválených príslušným odborom</w:t>
      </w:r>
      <w:r w:rsidR="00825FF0">
        <w:rPr>
          <w:rFonts w:ascii="Calibri" w:eastAsia="Calibri" w:hAnsi="Calibri" w:cs="Calibri"/>
          <w:sz w:val="22"/>
          <w:szCs w:val="22"/>
          <w:lang w:eastAsia="en-US"/>
        </w:rPr>
        <w:t xml:space="preserve"> gestora I</w:t>
      </w:r>
      <w:r w:rsidR="00822748">
        <w:rPr>
          <w:rFonts w:ascii="Calibri" w:eastAsia="Calibri" w:hAnsi="Calibri" w:cs="Calibri"/>
          <w:sz w:val="22"/>
          <w:szCs w:val="22"/>
          <w:lang w:eastAsia="en-US"/>
        </w:rPr>
        <w:t>S</w:t>
      </w:r>
      <w:r w:rsidR="007D635C" w:rsidRPr="003B715A">
        <w:rPr>
          <w:rFonts w:ascii="Calibri" w:eastAsia="Calibri" w:hAnsi="Calibri" w:cs="Calibri"/>
          <w:sz w:val="22"/>
          <w:szCs w:val="22"/>
          <w:lang w:eastAsia="en-US"/>
        </w:rPr>
        <w:t>,</w:t>
      </w:r>
      <w:r w:rsidRPr="003B715A">
        <w:rPr>
          <w:rFonts w:ascii="Calibri" w:eastAsia="Calibri" w:hAnsi="Calibri" w:cs="Calibri"/>
          <w:sz w:val="22"/>
          <w:szCs w:val="22"/>
          <w:lang w:eastAsia="en-US"/>
        </w:rPr>
        <w:t xml:space="preserve"> vykonať.</w:t>
      </w:r>
      <w:r w:rsidRPr="00270ABD">
        <w:rPr>
          <w:rFonts w:ascii="Calibri" w:eastAsia="Calibri" w:hAnsi="Calibri" w:cs="Calibri"/>
          <w:b/>
          <w:bCs/>
          <w:sz w:val="22"/>
          <w:szCs w:val="22"/>
          <w:lang w:eastAsia="en-US"/>
        </w:rPr>
        <w:t xml:space="preserve"> </w:t>
      </w:r>
      <w:r w:rsidRPr="00270ABD">
        <w:rPr>
          <w:rFonts w:ascii="Calibri" w:eastAsia="Calibri" w:hAnsi="Calibri" w:cs="Calibri"/>
          <w:sz w:val="22"/>
          <w:szCs w:val="22"/>
          <w:lang w:eastAsia="en-US"/>
        </w:rPr>
        <w:t xml:space="preserve">Po vykonaní ochranného opatrenia </w:t>
      </w:r>
      <w:r w:rsidR="00C2571C">
        <w:rPr>
          <w:rFonts w:ascii="Calibri" w:eastAsia="Calibri" w:hAnsi="Calibri" w:cs="Calibri"/>
          <w:sz w:val="22"/>
          <w:szCs w:val="22"/>
          <w:lang w:eastAsia="en-US"/>
        </w:rPr>
        <w:t>Zhotoviteľom</w:t>
      </w:r>
      <w:r w:rsidRPr="00270ABD">
        <w:rPr>
          <w:rFonts w:ascii="Calibri" w:eastAsia="Calibri" w:hAnsi="Calibri" w:cs="Calibri"/>
          <w:sz w:val="22"/>
          <w:szCs w:val="22"/>
          <w:lang w:eastAsia="en-US"/>
        </w:rPr>
        <w:t xml:space="preserve">, je </w:t>
      </w:r>
      <w:r w:rsidR="00665C0F">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 xml:space="preserve">povinný </w:t>
      </w:r>
      <w:r w:rsidR="002E1760" w:rsidRPr="00270ABD">
        <w:rPr>
          <w:rFonts w:ascii="Calibri" w:eastAsia="Calibri" w:hAnsi="Calibri" w:cs="Calibri"/>
          <w:sz w:val="22"/>
          <w:szCs w:val="22"/>
          <w:lang w:eastAsia="en-US"/>
        </w:rPr>
        <w:t xml:space="preserve">za </w:t>
      </w:r>
      <w:r w:rsidR="00C51F02" w:rsidRPr="00270ABD">
        <w:rPr>
          <w:rFonts w:ascii="Calibri" w:eastAsia="Calibri" w:hAnsi="Calibri" w:cs="Calibri"/>
          <w:sz w:val="22"/>
          <w:szCs w:val="22"/>
          <w:lang w:eastAsia="en-US"/>
        </w:rPr>
        <w:t xml:space="preserve">prítomnosti </w:t>
      </w:r>
      <w:r w:rsidR="008C3D1E">
        <w:rPr>
          <w:rFonts w:ascii="Calibri" w:eastAsia="Calibri" w:hAnsi="Calibri" w:cs="Calibri"/>
          <w:sz w:val="22"/>
          <w:szCs w:val="22"/>
          <w:lang w:eastAsia="en-US"/>
        </w:rPr>
        <w:t>MIKB</w:t>
      </w:r>
      <w:r w:rsidR="002E1760" w:rsidRPr="00270ABD">
        <w:rPr>
          <w:rFonts w:ascii="Calibri" w:eastAsia="Calibri" w:hAnsi="Calibri" w:cs="Calibri"/>
          <w:sz w:val="22"/>
          <w:szCs w:val="22"/>
          <w:lang w:eastAsia="en-US"/>
        </w:rPr>
        <w:t xml:space="preserve"> </w:t>
      </w:r>
      <w:r w:rsidR="00233A1B">
        <w:rPr>
          <w:rFonts w:ascii="Calibri" w:eastAsia="Calibri" w:hAnsi="Calibri" w:cs="Calibri"/>
          <w:sz w:val="22"/>
          <w:szCs w:val="22"/>
          <w:lang w:eastAsia="en-US"/>
        </w:rPr>
        <w:t>Prevádzkovateľa kritickej základnej služby</w:t>
      </w:r>
      <w:r w:rsidR="002E1760" w:rsidRPr="00270ABD">
        <w:rPr>
          <w:rFonts w:ascii="Calibri" w:eastAsia="Calibri" w:hAnsi="Calibri" w:cs="Calibri"/>
          <w:sz w:val="22"/>
          <w:szCs w:val="22"/>
          <w:lang w:eastAsia="en-US"/>
        </w:rPr>
        <w:t xml:space="preserve"> </w:t>
      </w:r>
      <w:r w:rsidRPr="00270ABD">
        <w:rPr>
          <w:rFonts w:ascii="Calibri" w:eastAsia="Calibri" w:hAnsi="Calibri" w:cs="Calibri"/>
          <w:sz w:val="22"/>
          <w:szCs w:val="22"/>
          <w:lang w:eastAsia="en-US"/>
        </w:rPr>
        <w:t>preveriť jeho</w:t>
      </w:r>
      <w:r w:rsidR="002E1760" w:rsidRPr="00270ABD">
        <w:rPr>
          <w:rFonts w:ascii="Calibri" w:eastAsia="Calibri" w:hAnsi="Calibri" w:cs="Calibri"/>
          <w:sz w:val="22"/>
          <w:szCs w:val="22"/>
          <w:lang w:eastAsia="en-US"/>
        </w:rPr>
        <w:t xml:space="preserve"> efektívnu</w:t>
      </w:r>
      <w:r w:rsidRPr="00270ABD">
        <w:rPr>
          <w:rFonts w:ascii="Calibri" w:eastAsia="Calibri" w:hAnsi="Calibri" w:cs="Calibri"/>
          <w:sz w:val="22"/>
          <w:szCs w:val="22"/>
          <w:lang w:eastAsia="en-US"/>
        </w:rPr>
        <w:t xml:space="preserve"> účinnosť</w:t>
      </w:r>
      <w:r w:rsidR="00604340" w:rsidRPr="00270ABD">
        <w:rPr>
          <w:rFonts w:ascii="Calibri" w:eastAsia="Calibri" w:hAnsi="Calibri" w:cs="Calibri"/>
          <w:sz w:val="22"/>
          <w:szCs w:val="22"/>
          <w:lang w:eastAsia="en-US"/>
        </w:rPr>
        <w:t>.</w:t>
      </w:r>
      <w:r w:rsidR="007E6927" w:rsidRPr="00270ABD">
        <w:rPr>
          <w:rFonts w:ascii="Calibri" w:eastAsia="Calibri" w:hAnsi="Calibri" w:cs="Calibri"/>
          <w:sz w:val="22"/>
          <w:szCs w:val="22"/>
          <w:lang w:eastAsia="en-US"/>
        </w:rPr>
        <w:t xml:space="preserve"> Zmluvné strany sa dohodli, že účinnosť ochranných opatrení bude podmienená výkonom simulovaných útokov, pričom záver takýchto simulovaných útokov bude vyhodnotený na základe protokolu o efektívnom účinku ochranného opatrenia</w:t>
      </w:r>
      <w:r w:rsidR="0061521B" w:rsidRPr="00270ABD">
        <w:rPr>
          <w:rFonts w:ascii="Calibri" w:eastAsia="Calibri" w:hAnsi="Calibri" w:cs="Calibri"/>
          <w:sz w:val="22"/>
          <w:szCs w:val="22"/>
          <w:lang w:eastAsia="en-US"/>
        </w:rPr>
        <w:t xml:space="preserve"> za </w:t>
      </w:r>
      <w:r w:rsidR="00233A1B">
        <w:rPr>
          <w:rFonts w:ascii="Calibri" w:eastAsia="Calibri" w:hAnsi="Calibri" w:cs="Calibri"/>
          <w:sz w:val="22"/>
          <w:szCs w:val="22"/>
          <w:lang w:eastAsia="en-US"/>
        </w:rPr>
        <w:t>Prevádzkovateľa kritickej základnej služby</w:t>
      </w:r>
      <w:r w:rsidR="0061521B" w:rsidRPr="00270ABD">
        <w:rPr>
          <w:rFonts w:ascii="Calibri" w:eastAsia="Calibri" w:hAnsi="Calibri" w:cs="Calibri"/>
          <w:sz w:val="22"/>
          <w:szCs w:val="22"/>
          <w:lang w:eastAsia="en-US"/>
        </w:rPr>
        <w:t xml:space="preserve"> signovanom MI</w:t>
      </w:r>
      <w:r w:rsidR="004C3B41">
        <w:rPr>
          <w:rFonts w:ascii="Calibri" w:eastAsia="Calibri" w:hAnsi="Calibri" w:cs="Calibri"/>
          <w:sz w:val="22"/>
          <w:szCs w:val="22"/>
          <w:lang w:eastAsia="en-US"/>
        </w:rPr>
        <w:t>K</w:t>
      </w:r>
      <w:r w:rsidR="0061521B" w:rsidRPr="00270ABD">
        <w:rPr>
          <w:rFonts w:ascii="Calibri" w:eastAsia="Calibri" w:hAnsi="Calibri" w:cs="Calibri"/>
          <w:sz w:val="22"/>
          <w:szCs w:val="22"/>
          <w:lang w:eastAsia="en-US"/>
        </w:rPr>
        <w:t xml:space="preserve">B a za </w:t>
      </w:r>
      <w:r w:rsidR="00C2571C">
        <w:rPr>
          <w:rFonts w:ascii="Calibri" w:eastAsia="Calibri" w:hAnsi="Calibri" w:cs="Calibri"/>
          <w:sz w:val="22"/>
          <w:szCs w:val="22"/>
          <w:lang w:eastAsia="en-US"/>
        </w:rPr>
        <w:t>Zhotoviteľa</w:t>
      </w:r>
      <w:r w:rsidR="0061521B" w:rsidRPr="00270ABD">
        <w:rPr>
          <w:rFonts w:ascii="Calibri" w:eastAsia="Calibri" w:hAnsi="Calibri" w:cs="Calibri"/>
          <w:sz w:val="22"/>
          <w:szCs w:val="22"/>
          <w:lang w:eastAsia="en-US"/>
        </w:rPr>
        <w:t xml:space="preserve"> signovanom osobou.</w:t>
      </w:r>
    </w:p>
    <w:p w:rsidR="00031814" w:rsidRDefault="00031814" w:rsidP="00616AC1">
      <w:pPr>
        <w:pStyle w:val="l17"/>
        <w:jc w:val="left"/>
        <w:rPr>
          <w:rFonts w:ascii="Calibri" w:hAnsi="Calibri" w:cs="Calibri"/>
          <w:b/>
          <w:sz w:val="22"/>
          <w:szCs w:val="22"/>
        </w:rPr>
      </w:pPr>
    </w:p>
    <w:p w:rsidR="00031814" w:rsidRPr="00270ABD" w:rsidRDefault="00031814" w:rsidP="00616AC1">
      <w:pPr>
        <w:pStyle w:val="l17"/>
        <w:jc w:val="left"/>
        <w:rPr>
          <w:rFonts w:ascii="Calibri" w:hAnsi="Calibri" w:cs="Calibri"/>
          <w:b/>
          <w:sz w:val="22"/>
          <w:szCs w:val="22"/>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lastRenderedPageBreak/>
        <w:t>Článok VII.</w:t>
      </w: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ZÁVÄZOK MLČANLIVOSTI</w:t>
      </w:r>
    </w:p>
    <w:p w:rsidR="00616AC1" w:rsidRPr="00270ABD" w:rsidRDefault="00616AC1" w:rsidP="006C1524">
      <w:pPr>
        <w:pStyle w:val="l17"/>
        <w:rPr>
          <w:rFonts w:ascii="Calibri" w:hAnsi="Calibri" w:cs="Calibri"/>
          <w:b/>
          <w:sz w:val="22"/>
          <w:szCs w:val="22"/>
        </w:rPr>
      </w:pPr>
    </w:p>
    <w:p w:rsidR="00E55095" w:rsidRPr="002E1E0D" w:rsidRDefault="00665C0F" w:rsidP="006B7D44">
      <w:pPr>
        <w:pStyle w:val="l17"/>
        <w:numPr>
          <w:ilvl w:val="0"/>
          <w:numId w:val="4"/>
        </w:numPr>
        <w:spacing w:after="120"/>
        <w:ind w:left="426" w:hanging="426"/>
        <w:rPr>
          <w:rFonts w:ascii="Calibri" w:eastAsia="Calibri" w:hAnsi="Calibri" w:cs="Calibri"/>
          <w:sz w:val="22"/>
          <w:szCs w:val="22"/>
          <w:lang w:eastAsia="en-US"/>
        </w:rPr>
      </w:pPr>
      <w:r>
        <w:rPr>
          <w:rFonts w:ascii="Calibri" w:eastAsia="Calibri" w:hAnsi="Calibri" w:cs="Calibri"/>
          <w:sz w:val="22"/>
          <w:szCs w:val="22"/>
          <w:lang w:eastAsia="en-US"/>
        </w:rPr>
        <w:t>Zhotoviteľ</w:t>
      </w:r>
      <w:r w:rsidR="00F6621E">
        <w:rPr>
          <w:rFonts w:ascii="Calibri" w:eastAsia="Calibri" w:hAnsi="Calibri" w:cs="Calibri"/>
          <w:sz w:val="22"/>
          <w:szCs w:val="22"/>
          <w:lang w:eastAsia="en-US"/>
        </w:rPr>
        <w:t xml:space="preserve"> </w:t>
      </w:r>
      <w:r w:rsidR="00616AC1" w:rsidRPr="00270ABD">
        <w:rPr>
          <w:rFonts w:ascii="Calibri" w:eastAsia="Calibri" w:hAnsi="Calibri" w:cs="Calibri"/>
          <w:sz w:val="22"/>
          <w:szCs w:val="22"/>
          <w:lang w:eastAsia="en-US"/>
        </w:rPr>
        <w:t xml:space="preserve">sa zaväzuje zachovávať mlčanlivosť o skutočnostiach, o ktorých sa dozvie v súvislosti s </w:t>
      </w:r>
      <w:r w:rsidR="00616AC1" w:rsidRPr="002C54E5">
        <w:rPr>
          <w:rFonts w:ascii="Calibri" w:eastAsia="Calibri" w:hAnsi="Calibri" w:cs="Calibri"/>
          <w:sz w:val="22"/>
          <w:szCs w:val="22"/>
          <w:lang w:eastAsia="en-US"/>
        </w:rPr>
        <w:t xml:space="preserve">plnením </w:t>
      </w:r>
      <w:r w:rsidR="00AE2DC2" w:rsidRPr="002C54E5">
        <w:rPr>
          <w:rFonts w:ascii="Calibri" w:eastAsia="Calibri" w:hAnsi="Calibri" w:cs="Calibri"/>
          <w:bCs/>
          <w:sz w:val="22"/>
          <w:szCs w:val="22"/>
          <w:lang w:eastAsia="en-US"/>
        </w:rPr>
        <w:t xml:space="preserve">hlavnej </w:t>
      </w:r>
      <w:r w:rsidR="00B932B5" w:rsidRPr="002C54E5">
        <w:rPr>
          <w:rFonts w:ascii="Calibri" w:eastAsia="Calibri" w:hAnsi="Calibri" w:cs="Calibri"/>
          <w:bCs/>
          <w:sz w:val="22"/>
          <w:szCs w:val="22"/>
          <w:lang w:eastAsia="en-US"/>
        </w:rPr>
        <w:t>zmluvy</w:t>
      </w:r>
      <w:r w:rsidR="00B932B5" w:rsidRPr="002C54E5">
        <w:rPr>
          <w:rFonts w:ascii="Calibri" w:eastAsia="Calibri" w:hAnsi="Calibri" w:cs="Calibri"/>
          <w:sz w:val="22"/>
          <w:szCs w:val="22"/>
          <w:lang w:eastAsia="en-US"/>
        </w:rPr>
        <w:t xml:space="preserve"> </w:t>
      </w:r>
      <w:r w:rsidR="00616AC1" w:rsidRPr="002C54E5">
        <w:rPr>
          <w:rFonts w:ascii="Calibri" w:eastAsia="Calibri" w:hAnsi="Calibri" w:cs="Calibri"/>
          <w:sz w:val="22"/>
          <w:szCs w:val="22"/>
          <w:lang w:eastAsia="en-US"/>
        </w:rPr>
        <w:t>a tejto</w:t>
      </w:r>
      <w:r w:rsidR="00616AC1" w:rsidRPr="00270ABD">
        <w:rPr>
          <w:rFonts w:ascii="Calibri" w:eastAsia="Calibri" w:hAnsi="Calibri" w:cs="Calibri"/>
          <w:sz w:val="22"/>
          <w:szCs w:val="22"/>
          <w:lang w:eastAsia="en-US"/>
        </w:rPr>
        <w:t xml:space="preserve"> </w:t>
      </w:r>
      <w:r w:rsidR="001C1873" w:rsidRPr="00270ABD">
        <w:rPr>
          <w:rFonts w:ascii="Calibri" w:eastAsia="Calibri" w:hAnsi="Calibri" w:cs="Calibri"/>
          <w:sz w:val="22"/>
          <w:szCs w:val="22"/>
          <w:lang w:eastAsia="en-US"/>
        </w:rPr>
        <w:t>Z</w:t>
      </w:r>
      <w:r w:rsidR="00616AC1" w:rsidRPr="00270ABD">
        <w:rPr>
          <w:rFonts w:ascii="Calibri" w:eastAsia="Calibri" w:hAnsi="Calibri" w:cs="Calibri"/>
          <w:sz w:val="22"/>
          <w:szCs w:val="22"/>
          <w:lang w:eastAsia="en-US"/>
        </w:rPr>
        <w:t>mluvy</w:t>
      </w:r>
      <w:r w:rsidR="001C1873" w:rsidRPr="00270ABD">
        <w:rPr>
          <w:rFonts w:ascii="Calibri" w:eastAsia="Calibri" w:hAnsi="Calibri" w:cs="Calibri"/>
          <w:sz w:val="22"/>
          <w:szCs w:val="22"/>
          <w:lang w:eastAsia="en-US"/>
        </w:rPr>
        <w:t xml:space="preserve"> KB</w:t>
      </w:r>
      <w:r w:rsidR="00616AC1" w:rsidRPr="00270ABD">
        <w:rPr>
          <w:rFonts w:ascii="Calibri" w:eastAsia="Calibri" w:hAnsi="Calibri" w:cs="Calibri"/>
          <w:sz w:val="22"/>
          <w:szCs w:val="22"/>
          <w:lang w:eastAsia="en-US"/>
        </w:rPr>
        <w:t xml:space="preserve">, a ktoré nie sú verejne známe, pokiaľ by sa mohli dotýkať oblasti kybernetickej bezpečnosti. V prípade pochybností platí, že </w:t>
      </w:r>
      <w:r w:rsidR="00616AC1" w:rsidRPr="00E22B35">
        <w:rPr>
          <w:rFonts w:ascii="Calibri" w:eastAsia="Calibri" w:hAnsi="Calibri" w:cs="Calibri"/>
          <w:sz w:val="22"/>
          <w:szCs w:val="22"/>
          <w:lang w:eastAsia="en-US"/>
        </w:rPr>
        <w:t xml:space="preserve">skutočnosť sa dotýka oblasti kybernetickej bezpečnosti. </w:t>
      </w:r>
      <w:r>
        <w:rPr>
          <w:rFonts w:ascii="Calibri" w:eastAsia="Calibri" w:hAnsi="Calibri" w:cs="Calibri"/>
          <w:sz w:val="22"/>
          <w:szCs w:val="22"/>
          <w:lang w:eastAsia="en-US"/>
        </w:rPr>
        <w:t>Zhotoviteľ</w:t>
      </w:r>
      <w:r w:rsidR="00F6621E" w:rsidRPr="00285719">
        <w:rPr>
          <w:rFonts w:ascii="Calibri" w:eastAsia="Calibri" w:hAnsi="Calibri" w:cs="Calibri"/>
          <w:sz w:val="22"/>
          <w:szCs w:val="22"/>
          <w:lang w:eastAsia="en-US"/>
        </w:rPr>
        <w:t xml:space="preserve"> </w:t>
      </w:r>
      <w:r w:rsidR="00616AC1" w:rsidRPr="00285719">
        <w:rPr>
          <w:rFonts w:ascii="Calibri" w:eastAsia="Calibri" w:hAnsi="Calibri" w:cs="Calibri"/>
          <w:sz w:val="22"/>
          <w:szCs w:val="22"/>
          <w:lang w:eastAsia="en-US"/>
        </w:rPr>
        <w:t>je povinný chrániť najmä informácie</w:t>
      </w:r>
      <w:r w:rsidR="00616AC1" w:rsidRPr="00E22B35">
        <w:rPr>
          <w:rFonts w:ascii="Calibri" w:eastAsia="Calibri" w:hAnsi="Calibri" w:cs="Calibri"/>
          <w:sz w:val="22"/>
          <w:szCs w:val="22"/>
          <w:lang w:eastAsia="en-US"/>
        </w:rPr>
        <w:t xml:space="preserve">, ktoré by mohli mať vplyv na základnú službu </w:t>
      </w:r>
      <w:r w:rsidR="00233A1B">
        <w:rPr>
          <w:rFonts w:ascii="Calibri" w:eastAsia="Calibri" w:hAnsi="Calibri" w:cs="Calibri"/>
          <w:sz w:val="22"/>
          <w:szCs w:val="22"/>
          <w:lang w:eastAsia="en-US"/>
        </w:rPr>
        <w:t>Prevádzkovateľa kritickej základnej služby</w:t>
      </w:r>
      <w:r w:rsidR="00616AC1" w:rsidRPr="00E22B35">
        <w:rPr>
          <w:rFonts w:ascii="Calibri" w:eastAsia="Calibri" w:hAnsi="Calibri" w:cs="Calibri"/>
          <w:sz w:val="22"/>
          <w:szCs w:val="22"/>
          <w:lang w:eastAsia="en-US"/>
        </w:rPr>
        <w:t xml:space="preserve">, alebo ktoré by sa mohli </w:t>
      </w:r>
      <w:r w:rsidR="00616AC1" w:rsidRPr="00E22B35">
        <w:rPr>
          <w:rFonts w:ascii="Calibri" w:eastAsia="Calibri" w:hAnsi="Calibri" w:cs="Calibri"/>
          <w:bCs/>
          <w:sz w:val="22"/>
          <w:szCs w:val="22"/>
          <w:lang w:eastAsia="en-US"/>
        </w:rPr>
        <w:t xml:space="preserve">týkať </w:t>
      </w:r>
      <w:r w:rsidR="00616AC1" w:rsidRPr="00285719">
        <w:rPr>
          <w:rFonts w:ascii="Calibri" w:eastAsia="Calibri" w:hAnsi="Calibri" w:cs="Calibri"/>
          <w:sz w:val="22"/>
          <w:szCs w:val="22"/>
          <w:lang w:eastAsia="en-US"/>
        </w:rPr>
        <w:t xml:space="preserve">kybernetickej bezpečnosti sietí a informačných systémov </w:t>
      </w:r>
      <w:r w:rsidR="00233A1B">
        <w:rPr>
          <w:rFonts w:ascii="Calibri" w:eastAsia="Calibri" w:hAnsi="Calibri" w:cs="Calibri"/>
          <w:sz w:val="22"/>
          <w:szCs w:val="22"/>
          <w:lang w:eastAsia="en-US"/>
        </w:rPr>
        <w:t>Prevádzkovateľa kritickej základnej služby</w:t>
      </w:r>
      <w:r w:rsidR="00616AC1" w:rsidRPr="00285719">
        <w:rPr>
          <w:rFonts w:ascii="Calibri" w:eastAsia="Calibri" w:hAnsi="Calibri" w:cs="Calibri"/>
          <w:sz w:val="22"/>
          <w:szCs w:val="22"/>
          <w:lang w:eastAsia="en-US"/>
        </w:rPr>
        <w:t xml:space="preserve">. </w:t>
      </w:r>
      <w:r>
        <w:rPr>
          <w:rFonts w:ascii="Calibri" w:eastAsia="Calibri" w:hAnsi="Calibri" w:cs="Calibri"/>
          <w:sz w:val="22"/>
          <w:szCs w:val="22"/>
          <w:lang w:eastAsia="en-US"/>
        </w:rPr>
        <w:t>Zhotoviteľ</w:t>
      </w:r>
      <w:r w:rsidR="00F6621E" w:rsidRPr="00285719">
        <w:rPr>
          <w:rFonts w:ascii="Calibri" w:eastAsia="Calibri" w:hAnsi="Calibri" w:cs="Calibri"/>
          <w:sz w:val="22"/>
          <w:szCs w:val="22"/>
          <w:lang w:eastAsia="en-US"/>
        </w:rPr>
        <w:t xml:space="preserve"> </w:t>
      </w:r>
      <w:r w:rsidR="00616AC1" w:rsidRPr="008478D9">
        <w:rPr>
          <w:rFonts w:ascii="Calibri" w:eastAsia="Calibri" w:hAnsi="Calibri" w:cs="Calibri"/>
          <w:sz w:val="22"/>
          <w:szCs w:val="22"/>
          <w:lang w:eastAsia="en-US"/>
        </w:rPr>
        <w:t xml:space="preserve">je zároveň povinný chrániť všetky informácie poskytnuté Prevádzkovateľom základnej služby </w:t>
      </w:r>
      <w:r w:rsidR="00F6621E" w:rsidRPr="00A44F87">
        <w:rPr>
          <w:rFonts w:ascii="Calibri" w:eastAsia="Calibri" w:hAnsi="Calibri" w:cs="Calibri"/>
          <w:sz w:val="22"/>
          <w:szCs w:val="22"/>
          <w:lang w:eastAsia="en-US"/>
        </w:rPr>
        <w:t>Poskytovateľovi/Zhotoviteľovi</w:t>
      </w:r>
      <w:r w:rsidR="00616AC1" w:rsidRPr="00A44F87">
        <w:rPr>
          <w:rFonts w:ascii="Calibri" w:eastAsia="Calibri" w:hAnsi="Calibri" w:cs="Calibri"/>
          <w:sz w:val="22"/>
          <w:szCs w:val="22"/>
          <w:lang w:eastAsia="en-US"/>
        </w:rPr>
        <w:t>.</w:t>
      </w:r>
    </w:p>
    <w:p w:rsidR="00A8509B" w:rsidRPr="00E20FFA" w:rsidRDefault="00665C0F" w:rsidP="006B7D44">
      <w:pPr>
        <w:pStyle w:val="Odsekzoznamu"/>
        <w:numPr>
          <w:ilvl w:val="0"/>
          <w:numId w:val="4"/>
        </w:numPr>
        <w:spacing w:after="120"/>
        <w:ind w:left="425" w:hanging="425"/>
        <w:contextualSpacing w:val="0"/>
        <w:jc w:val="both"/>
        <w:rPr>
          <w:rFonts w:ascii="Calibri" w:hAnsi="Calibri" w:cs="Calibri"/>
          <w:sz w:val="22"/>
          <w:szCs w:val="22"/>
          <w:lang w:eastAsia="sk-SK"/>
        </w:rPr>
      </w:pPr>
      <w:r>
        <w:rPr>
          <w:rFonts w:ascii="Calibri" w:eastAsia="Calibri" w:hAnsi="Calibri" w:cs="Calibri"/>
          <w:sz w:val="22"/>
          <w:szCs w:val="22"/>
          <w:lang w:eastAsia="en-US"/>
        </w:rPr>
        <w:t>Zhotoviteľ</w:t>
      </w:r>
      <w:r w:rsidR="00F6621E" w:rsidRPr="002E1E0D">
        <w:rPr>
          <w:rFonts w:ascii="Calibri" w:eastAsia="Calibri" w:hAnsi="Calibri" w:cs="Calibri"/>
          <w:sz w:val="22"/>
          <w:szCs w:val="22"/>
          <w:lang w:eastAsia="en-US"/>
        </w:rPr>
        <w:t xml:space="preserve"> </w:t>
      </w:r>
      <w:r w:rsidR="006C1524" w:rsidRPr="002E1E0D">
        <w:rPr>
          <w:rFonts w:ascii="Calibri" w:eastAsia="Calibri" w:hAnsi="Calibri" w:cs="Calibri"/>
          <w:sz w:val="22"/>
          <w:szCs w:val="22"/>
          <w:lang w:eastAsia="en-US"/>
        </w:rPr>
        <w:t>sa v rovnakom rozsahu zaväzuje zaviazať povinnosťou mlčanlivosti aj</w:t>
      </w:r>
      <w:r w:rsidR="006C1524" w:rsidRPr="00E22B35">
        <w:rPr>
          <w:rFonts w:ascii="Calibri" w:eastAsia="Calibri" w:hAnsi="Calibri" w:cs="Calibri"/>
          <w:sz w:val="22"/>
          <w:szCs w:val="22"/>
          <w:lang w:eastAsia="en-US"/>
        </w:rPr>
        <w:t xml:space="preserve"> všetky ním poverené osoby, ktoré budú zúčastnené na predmete plnenia tejto Zmluvy </w:t>
      </w:r>
      <w:r w:rsidR="00341B5A">
        <w:rPr>
          <w:rFonts w:ascii="Calibri" w:eastAsia="Calibri" w:hAnsi="Calibri" w:cs="Calibri"/>
          <w:sz w:val="22"/>
          <w:szCs w:val="22"/>
          <w:lang w:eastAsia="en-US"/>
        </w:rPr>
        <w:t xml:space="preserve">KB </w:t>
      </w:r>
      <w:r w:rsidR="006C1524" w:rsidRPr="00E22B35">
        <w:rPr>
          <w:rFonts w:ascii="Calibri" w:eastAsia="Calibri" w:hAnsi="Calibri" w:cs="Calibri"/>
          <w:sz w:val="22"/>
          <w:szCs w:val="22"/>
          <w:lang w:eastAsia="en-US"/>
        </w:rPr>
        <w:t>(t. j. jeho zamestnanci, subdodávatelia a ich</w:t>
      </w:r>
      <w:r w:rsidR="006C1524" w:rsidRPr="00285719">
        <w:rPr>
          <w:rFonts w:ascii="Calibri" w:eastAsia="Calibri" w:hAnsi="Calibri" w:cs="Calibri"/>
          <w:sz w:val="22"/>
          <w:szCs w:val="22"/>
          <w:lang w:eastAsia="en-US"/>
        </w:rPr>
        <w:t xml:space="preserve"> zamestnanci). </w:t>
      </w:r>
      <w:r>
        <w:rPr>
          <w:rFonts w:ascii="Calibri" w:eastAsia="Calibri" w:hAnsi="Calibri" w:cs="Calibri"/>
          <w:sz w:val="22"/>
          <w:szCs w:val="22"/>
          <w:lang w:eastAsia="en-US"/>
        </w:rPr>
        <w:t>Zhotoviteľ</w:t>
      </w:r>
      <w:r w:rsidR="00F6621E" w:rsidRPr="00285719">
        <w:rPr>
          <w:rFonts w:ascii="Calibri" w:eastAsia="Calibri" w:hAnsi="Calibri" w:cs="Calibri"/>
          <w:sz w:val="22"/>
          <w:szCs w:val="22"/>
          <w:lang w:eastAsia="en-US"/>
        </w:rPr>
        <w:t xml:space="preserve"> </w:t>
      </w:r>
      <w:r w:rsidR="006C1524" w:rsidRPr="008478D9">
        <w:rPr>
          <w:rFonts w:ascii="Calibri" w:eastAsia="Calibri" w:hAnsi="Calibri" w:cs="Calibri"/>
          <w:sz w:val="22"/>
          <w:szCs w:val="22"/>
          <w:lang w:eastAsia="en-US"/>
        </w:rPr>
        <w:t xml:space="preserve">je povinný na požiadanie preukázať </w:t>
      </w:r>
      <w:r w:rsidR="00233A1B">
        <w:rPr>
          <w:rFonts w:ascii="Calibri" w:eastAsia="Calibri" w:hAnsi="Calibri" w:cs="Calibri"/>
          <w:sz w:val="22"/>
          <w:szCs w:val="22"/>
          <w:lang w:eastAsia="en-US"/>
        </w:rPr>
        <w:t>Prevádzkovateľovi kritickej základnej služby</w:t>
      </w:r>
      <w:r w:rsidR="006C1524" w:rsidRPr="00A44F87">
        <w:rPr>
          <w:rFonts w:ascii="Calibri" w:eastAsia="Calibri" w:hAnsi="Calibri" w:cs="Calibri"/>
          <w:sz w:val="22"/>
          <w:szCs w:val="22"/>
          <w:lang w:eastAsia="en-US"/>
        </w:rPr>
        <w:t xml:space="preserve"> splnenie</w:t>
      </w:r>
      <w:r w:rsidR="006C1524" w:rsidRPr="002E1E0D">
        <w:rPr>
          <w:rFonts w:ascii="Calibri" w:eastAsia="Calibri" w:hAnsi="Calibri" w:cs="Calibri"/>
          <w:sz w:val="22"/>
          <w:szCs w:val="22"/>
          <w:lang w:eastAsia="en-US"/>
        </w:rPr>
        <w:t xml:space="preserve"> tejto povinnosti. Povinnosť mlčanlivosti trvá aj po zániku ich pracovno-právneho vzťahu alebo obchodného vzťahu.</w:t>
      </w:r>
      <w:r w:rsidR="00E55095" w:rsidRPr="002E1E0D">
        <w:rPr>
          <w:rFonts w:ascii="Calibri" w:eastAsia="Calibri" w:hAnsi="Calibri" w:cs="Calibri"/>
          <w:sz w:val="22"/>
          <w:szCs w:val="22"/>
          <w:lang w:eastAsia="en-US"/>
        </w:rPr>
        <w:t xml:space="preserve"> </w:t>
      </w:r>
      <w:r w:rsidR="00616AC1" w:rsidRPr="002E1E0D">
        <w:rPr>
          <w:rFonts w:ascii="Calibri" w:hAnsi="Calibri" w:cs="Calibri"/>
          <w:sz w:val="22"/>
          <w:szCs w:val="22"/>
          <w:lang w:eastAsia="sk-SK"/>
        </w:rPr>
        <w:t>Povinnosť zachovávať mlčanlivosť podľa tohto článku</w:t>
      </w:r>
      <w:r w:rsidR="00341B5A">
        <w:rPr>
          <w:rFonts w:ascii="Calibri" w:hAnsi="Calibri" w:cs="Calibri"/>
          <w:sz w:val="22"/>
          <w:szCs w:val="22"/>
          <w:lang w:eastAsia="sk-SK"/>
        </w:rPr>
        <w:t xml:space="preserve"> Zmluvy KB</w:t>
      </w:r>
      <w:r w:rsidR="00616AC1" w:rsidRPr="002E1E0D">
        <w:rPr>
          <w:rFonts w:ascii="Calibri" w:hAnsi="Calibri" w:cs="Calibri"/>
          <w:sz w:val="22"/>
          <w:szCs w:val="22"/>
          <w:lang w:eastAsia="sk-SK"/>
        </w:rPr>
        <w:t xml:space="preserve"> trvá aj po skončení tejto </w:t>
      </w:r>
      <w:r w:rsidR="00156771" w:rsidRPr="002E1E0D">
        <w:rPr>
          <w:rFonts w:ascii="Calibri" w:hAnsi="Calibri" w:cs="Calibri"/>
          <w:sz w:val="22"/>
          <w:szCs w:val="22"/>
          <w:lang w:eastAsia="sk-SK"/>
        </w:rPr>
        <w:t>Z</w:t>
      </w:r>
      <w:r w:rsidR="00616AC1" w:rsidRPr="002E1E0D">
        <w:rPr>
          <w:rFonts w:ascii="Calibri" w:hAnsi="Calibri" w:cs="Calibri"/>
          <w:sz w:val="22"/>
          <w:szCs w:val="22"/>
          <w:lang w:eastAsia="sk-SK"/>
        </w:rPr>
        <w:t>mluvy</w:t>
      </w:r>
      <w:r w:rsidR="00CC4D46" w:rsidRPr="002E1E0D">
        <w:rPr>
          <w:rFonts w:ascii="Calibri" w:hAnsi="Calibri" w:cs="Calibri"/>
          <w:sz w:val="22"/>
          <w:szCs w:val="22"/>
          <w:lang w:eastAsia="sk-SK"/>
        </w:rPr>
        <w:t xml:space="preserve"> </w:t>
      </w:r>
      <w:r w:rsidR="00341B5A">
        <w:rPr>
          <w:rFonts w:ascii="Calibri" w:hAnsi="Calibri" w:cs="Calibri"/>
          <w:sz w:val="22"/>
          <w:szCs w:val="22"/>
          <w:lang w:eastAsia="sk-SK"/>
        </w:rPr>
        <w:t xml:space="preserve">KB </w:t>
      </w:r>
      <w:r w:rsidR="00CC4D46" w:rsidRPr="002E1E0D">
        <w:rPr>
          <w:rFonts w:ascii="Calibri" w:hAnsi="Calibri" w:cs="Calibri"/>
          <w:sz w:val="22"/>
          <w:szCs w:val="22"/>
          <w:lang w:eastAsia="sk-SK"/>
        </w:rPr>
        <w:t>resp</w:t>
      </w:r>
      <w:r w:rsidR="00A8509B" w:rsidRPr="002E1E0D">
        <w:rPr>
          <w:rFonts w:ascii="Calibri" w:hAnsi="Calibri" w:cs="Calibri"/>
          <w:sz w:val="22"/>
          <w:szCs w:val="22"/>
          <w:lang w:eastAsia="sk-SK"/>
        </w:rPr>
        <w:t>.</w:t>
      </w:r>
      <w:r w:rsidR="004C3C77" w:rsidRPr="002E1E0D">
        <w:rPr>
          <w:rFonts w:ascii="Calibri" w:hAnsi="Calibri" w:cs="Calibri"/>
          <w:sz w:val="22"/>
          <w:szCs w:val="22"/>
          <w:lang w:eastAsia="sk-SK"/>
        </w:rPr>
        <w:t xml:space="preserve"> </w:t>
      </w:r>
      <w:r w:rsidR="004C3C77" w:rsidRPr="002E1E0D">
        <w:rPr>
          <w:rFonts w:ascii="Calibri" w:eastAsia="Calibri" w:hAnsi="Calibri" w:cs="Calibri"/>
          <w:bCs/>
          <w:sz w:val="22"/>
          <w:szCs w:val="22"/>
          <w:lang w:eastAsia="en-US"/>
        </w:rPr>
        <w:t xml:space="preserve">hlavnej </w:t>
      </w:r>
      <w:r w:rsidR="00A8509B" w:rsidRPr="002E1E0D">
        <w:rPr>
          <w:rFonts w:ascii="Calibri" w:eastAsia="Calibri" w:hAnsi="Calibri" w:cs="Calibri"/>
          <w:bCs/>
          <w:sz w:val="22"/>
          <w:szCs w:val="22"/>
          <w:lang w:eastAsia="en-US"/>
        </w:rPr>
        <w:t>zmluvy</w:t>
      </w:r>
      <w:r w:rsidR="0040310A" w:rsidRPr="002E1E0D">
        <w:rPr>
          <w:rFonts w:ascii="Calibri" w:hAnsi="Calibri" w:cs="Calibri"/>
          <w:sz w:val="22"/>
          <w:szCs w:val="22"/>
          <w:lang w:eastAsia="sk-SK"/>
        </w:rPr>
        <w:t>. M</w:t>
      </w:r>
      <w:r w:rsidR="004512B0" w:rsidRPr="002E1E0D">
        <w:rPr>
          <w:rFonts w:ascii="Calibri" w:hAnsi="Calibri" w:cs="Calibri"/>
          <w:sz w:val="22"/>
          <w:szCs w:val="22"/>
          <w:lang w:eastAsia="sk-SK"/>
        </w:rPr>
        <w:t>lčanlivosť sa vzťahu</w:t>
      </w:r>
      <w:r w:rsidR="0040310A" w:rsidRPr="00F87090">
        <w:rPr>
          <w:rFonts w:ascii="Calibri" w:hAnsi="Calibri" w:cs="Calibri"/>
          <w:sz w:val="22"/>
          <w:szCs w:val="22"/>
          <w:lang w:eastAsia="sk-SK"/>
        </w:rPr>
        <w:t>je</w:t>
      </w:r>
      <w:r w:rsidR="004512B0" w:rsidRPr="00F87090">
        <w:rPr>
          <w:rFonts w:ascii="Calibri" w:hAnsi="Calibri" w:cs="Calibri"/>
          <w:sz w:val="22"/>
          <w:szCs w:val="22"/>
          <w:lang w:eastAsia="sk-SK"/>
        </w:rPr>
        <w:t xml:space="preserve"> na všetkých zástupcov </w:t>
      </w:r>
      <w:r w:rsidR="00C2571C">
        <w:rPr>
          <w:rFonts w:ascii="Calibri" w:hAnsi="Calibri" w:cs="Calibri"/>
          <w:sz w:val="22"/>
          <w:szCs w:val="22"/>
          <w:lang w:eastAsia="sk-SK"/>
        </w:rPr>
        <w:t>Zhotoviteľa</w:t>
      </w:r>
      <w:r w:rsidR="00503B74" w:rsidRPr="00F87090">
        <w:rPr>
          <w:rFonts w:ascii="Calibri" w:hAnsi="Calibri" w:cs="Calibri"/>
          <w:sz w:val="22"/>
          <w:szCs w:val="22"/>
          <w:lang w:eastAsia="sk-SK"/>
        </w:rPr>
        <w:t xml:space="preserve"> </w:t>
      </w:r>
      <w:r w:rsidR="004512B0" w:rsidRPr="00F87090">
        <w:rPr>
          <w:rFonts w:ascii="Calibri" w:hAnsi="Calibri" w:cs="Calibri"/>
          <w:sz w:val="22"/>
          <w:szCs w:val="22"/>
          <w:lang w:eastAsia="sk-SK"/>
        </w:rPr>
        <w:t xml:space="preserve">ako </w:t>
      </w:r>
      <w:r w:rsidR="004C3C77" w:rsidRPr="00F87090">
        <w:rPr>
          <w:rFonts w:ascii="Calibri" w:hAnsi="Calibri" w:cs="Calibri"/>
          <w:sz w:val="22"/>
          <w:szCs w:val="22"/>
          <w:lang w:eastAsia="sk-SK"/>
        </w:rPr>
        <w:t>aj</w:t>
      </w:r>
      <w:r w:rsidR="004512B0" w:rsidRPr="00216F8B">
        <w:rPr>
          <w:rFonts w:ascii="Calibri" w:hAnsi="Calibri" w:cs="Calibri"/>
          <w:sz w:val="22"/>
          <w:szCs w:val="22"/>
          <w:lang w:eastAsia="sk-SK"/>
        </w:rPr>
        <w:t xml:space="preserve"> jeho Subdodávateľov.</w:t>
      </w:r>
    </w:p>
    <w:p w:rsidR="004C3C77" w:rsidRPr="00E22B35" w:rsidRDefault="00A8509B" w:rsidP="006B7D44">
      <w:pPr>
        <w:pStyle w:val="Odsekzoznamu"/>
        <w:numPr>
          <w:ilvl w:val="0"/>
          <w:numId w:val="4"/>
        </w:numPr>
        <w:spacing w:after="120"/>
        <w:ind w:left="425" w:hanging="425"/>
        <w:contextualSpacing w:val="0"/>
        <w:jc w:val="both"/>
        <w:rPr>
          <w:rFonts w:ascii="Calibri" w:hAnsi="Calibri" w:cs="Calibri"/>
          <w:sz w:val="22"/>
          <w:szCs w:val="22"/>
        </w:rPr>
      </w:pPr>
      <w:r w:rsidRPr="00270ABD">
        <w:rPr>
          <w:rFonts w:ascii="Calibri" w:hAnsi="Calibri" w:cs="Calibri"/>
          <w:sz w:val="22"/>
          <w:szCs w:val="22"/>
        </w:rPr>
        <w:t xml:space="preserve">Výnimky z povinnosti mlčanlivosti podľa tohto článku upravuje </w:t>
      </w:r>
      <w:proofErr w:type="spellStart"/>
      <w:r w:rsidRPr="00270ABD">
        <w:rPr>
          <w:rFonts w:ascii="Calibri" w:eastAsia="Calibri" w:hAnsi="Calibri" w:cs="Calibri"/>
          <w:sz w:val="22"/>
          <w:szCs w:val="22"/>
          <w:lang w:eastAsia="en-US"/>
        </w:rPr>
        <w:t>ZoKB</w:t>
      </w:r>
      <w:proofErr w:type="spellEnd"/>
      <w:r w:rsidRPr="00270ABD">
        <w:rPr>
          <w:rFonts w:ascii="Calibri" w:hAnsi="Calibri" w:cs="Calibri"/>
          <w:sz w:val="22"/>
          <w:szCs w:val="22"/>
        </w:rPr>
        <w:t>.</w:t>
      </w:r>
    </w:p>
    <w:p w:rsidR="00A8509B" w:rsidRDefault="00A8509B" w:rsidP="006B7D44">
      <w:pPr>
        <w:pStyle w:val="Odsekzoznamu"/>
        <w:numPr>
          <w:ilvl w:val="0"/>
          <w:numId w:val="4"/>
        </w:numPr>
        <w:ind w:left="426" w:hanging="426"/>
        <w:jc w:val="both"/>
        <w:rPr>
          <w:rFonts w:ascii="Calibri" w:hAnsi="Calibri" w:cs="Calibri"/>
          <w:sz w:val="22"/>
          <w:szCs w:val="22"/>
        </w:rPr>
      </w:pPr>
      <w:r w:rsidRPr="00270ABD">
        <w:rPr>
          <w:rFonts w:ascii="Calibri" w:hAnsi="Calibri" w:cs="Calibri"/>
          <w:sz w:val="22"/>
          <w:szCs w:val="22"/>
        </w:rPr>
        <w:t xml:space="preserve">Ustanoveniami o povinnosti zachovávať mlčanlivosť podľa </w:t>
      </w:r>
      <w:proofErr w:type="spellStart"/>
      <w:r w:rsidRPr="00270ABD">
        <w:rPr>
          <w:rFonts w:ascii="Calibri" w:eastAsia="Calibri" w:hAnsi="Calibri" w:cs="Calibri"/>
          <w:sz w:val="22"/>
          <w:szCs w:val="22"/>
          <w:lang w:eastAsia="en-US"/>
        </w:rPr>
        <w:t>ZoKB</w:t>
      </w:r>
      <w:proofErr w:type="spellEnd"/>
      <w:r w:rsidRPr="00270ABD">
        <w:rPr>
          <w:rFonts w:ascii="Calibri" w:eastAsia="Calibri" w:hAnsi="Calibri" w:cs="Calibri"/>
          <w:sz w:val="22"/>
          <w:szCs w:val="22"/>
          <w:lang w:eastAsia="en-US"/>
        </w:rPr>
        <w:t xml:space="preserve"> </w:t>
      </w:r>
      <w:r w:rsidRPr="00270ABD">
        <w:rPr>
          <w:rFonts w:ascii="Calibri" w:hAnsi="Calibri" w:cs="Calibri"/>
          <w:sz w:val="22"/>
          <w:szCs w:val="22"/>
        </w:rPr>
        <w:t>nie je dotknutá povinnosť mlčanlivosti alebo zachovania obchodného tajomstva podľa osobitných predpisov.</w:t>
      </w:r>
    </w:p>
    <w:p w:rsidR="00A8509B" w:rsidRPr="00270ABD" w:rsidRDefault="00A8509B" w:rsidP="00A8509B">
      <w:pPr>
        <w:pStyle w:val="Odsekzoznamu"/>
        <w:ind w:left="360"/>
        <w:jc w:val="both"/>
        <w:rPr>
          <w:rFonts w:ascii="Calibri" w:hAnsi="Calibri" w:cs="Calibri"/>
          <w:sz w:val="22"/>
          <w:szCs w:val="22"/>
        </w:rPr>
      </w:pPr>
    </w:p>
    <w:p w:rsidR="00A8509B" w:rsidRPr="00270ABD" w:rsidRDefault="00A8509B" w:rsidP="00A8509B">
      <w:pPr>
        <w:autoSpaceDE w:val="0"/>
        <w:autoSpaceDN w:val="0"/>
        <w:adjustRightInd w:val="0"/>
        <w:jc w:val="both"/>
        <w:rPr>
          <w:rFonts w:ascii="Calibri" w:eastAsia="HiddenHorzOCR" w:hAnsi="Calibri" w:cs="Calibri"/>
          <w:sz w:val="22"/>
          <w:szCs w:val="22"/>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 xml:space="preserve">Článok </w:t>
      </w:r>
      <w:r w:rsidR="00031814">
        <w:rPr>
          <w:rFonts w:ascii="Calibri" w:hAnsi="Calibri" w:cs="Calibri"/>
          <w:b/>
          <w:sz w:val="22"/>
          <w:szCs w:val="22"/>
        </w:rPr>
        <w:t>VIII</w:t>
      </w:r>
      <w:r w:rsidRPr="00270ABD">
        <w:rPr>
          <w:rFonts w:ascii="Calibri" w:hAnsi="Calibri" w:cs="Calibri"/>
          <w:b/>
          <w:sz w:val="22"/>
          <w:szCs w:val="22"/>
        </w:rPr>
        <w:t>.</w:t>
      </w:r>
    </w:p>
    <w:p w:rsidR="00616AC1" w:rsidRPr="00270ABD" w:rsidRDefault="00616AC1" w:rsidP="00616AC1">
      <w:pPr>
        <w:autoSpaceDE w:val="0"/>
        <w:autoSpaceDN w:val="0"/>
        <w:adjustRightInd w:val="0"/>
        <w:jc w:val="center"/>
        <w:rPr>
          <w:rFonts w:ascii="Calibri" w:eastAsia="HiddenHorzOCR" w:hAnsi="Calibri" w:cs="Calibri"/>
          <w:b/>
          <w:bCs/>
          <w:caps/>
          <w:sz w:val="22"/>
          <w:szCs w:val="22"/>
        </w:rPr>
      </w:pPr>
      <w:r w:rsidRPr="00270ABD">
        <w:rPr>
          <w:rFonts w:ascii="Calibri" w:eastAsia="HiddenHorzOCR" w:hAnsi="Calibri" w:cs="Calibri"/>
          <w:b/>
          <w:bCs/>
          <w:caps/>
          <w:sz w:val="22"/>
          <w:szCs w:val="22"/>
        </w:rPr>
        <w:t>Povinnosti po skončení Zmluvy</w:t>
      </w:r>
    </w:p>
    <w:p w:rsidR="00616AC1" w:rsidRPr="00270ABD" w:rsidRDefault="00616AC1" w:rsidP="00616AC1">
      <w:pPr>
        <w:autoSpaceDE w:val="0"/>
        <w:autoSpaceDN w:val="0"/>
        <w:adjustRightInd w:val="0"/>
        <w:jc w:val="both"/>
        <w:rPr>
          <w:rFonts w:ascii="Calibri" w:eastAsia="HiddenHorzOCR" w:hAnsi="Calibri" w:cs="Calibri"/>
          <w:sz w:val="22"/>
          <w:szCs w:val="22"/>
        </w:rPr>
      </w:pPr>
    </w:p>
    <w:p w:rsidR="00616AC1" w:rsidRPr="00E20FFA" w:rsidRDefault="00616AC1" w:rsidP="006B7D44">
      <w:pPr>
        <w:pStyle w:val="Odsekzoznamu"/>
        <w:numPr>
          <w:ilvl w:val="1"/>
          <w:numId w:val="16"/>
        </w:numPr>
        <w:spacing w:after="120"/>
        <w:ind w:left="426" w:hanging="426"/>
        <w:contextualSpacing w:val="0"/>
        <w:jc w:val="both"/>
        <w:rPr>
          <w:rFonts w:ascii="Calibri" w:eastAsia="HiddenHorzOCR" w:hAnsi="Calibri" w:cs="Calibri"/>
          <w:bCs/>
          <w:sz w:val="22"/>
          <w:szCs w:val="22"/>
        </w:rPr>
      </w:pPr>
      <w:bookmarkStart w:id="5" w:name="_Ref786008"/>
      <w:r w:rsidRPr="00270ABD">
        <w:rPr>
          <w:rFonts w:ascii="Calibri" w:eastAsia="HiddenHorzOCR" w:hAnsi="Calibri" w:cs="Calibri"/>
          <w:bCs/>
          <w:sz w:val="22"/>
          <w:szCs w:val="22"/>
        </w:rPr>
        <w:t xml:space="preserve">Po ukončení tejto </w:t>
      </w:r>
      <w:r w:rsidR="0089636D" w:rsidRPr="00270ABD">
        <w:rPr>
          <w:rFonts w:ascii="Calibri" w:eastAsia="HiddenHorzOCR" w:hAnsi="Calibri" w:cs="Calibri"/>
          <w:bCs/>
          <w:sz w:val="22"/>
          <w:szCs w:val="22"/>
        </w:rPr>
        <w:t>Z</w:t>
      </w:r>
      <w:r w:rsidRPr="00270ABD">
        <w:rPr>
          <w:rFonts w:ascii="Calibri" w:eastAsia="HiddenHorzOCR" w:hAnsi="Calibri" w:cs="Calibri"/>
          <w:bCs/>
          <w:sz w:val="22"/>
          <w:szCs w:val="22"/>
        </w:rPr>
        <w:t>mluvy</w:t>
      </w:r>
      <w:r w:rsidR="0089636D" w:rsidRPr="00270ABD">
        <w:rPr>
          <w:rFonts w:ascii="Calibri" w:eastAsia="HiddenHorzOCR" w:hAnsi="Calibri" w:cs="Calibri"/>
          <w:bCs/>
          <w:sz w:val="22"/>
          <w:szCs w:val="22"/>
        </w:rPr>
        <w:t xml:space="preserve"> KB</w:t>
      </w:r>
      <w:r w:rsidRPr="00270ABD">
        <w:rPr>
          <w:rFonts w:ascii="Calibri" w:eastAsia="HiddenHorzOCR" w:hAnsi="Calibri" w:cs="Calibri"/>
          <w:bCs/>
          <w:sz w:val="22"/>
          <w:szCs w:val="22"/>
        </w:rPr>
        <w:t xml:space="preserve"> je </w:t>
      </w:r>
      <w:r w:rsidR="00665C0F">
        <w:rPr>
          <w:rFonts w:ascii="Calibri" w:eastAsia="HiddenHorzOCR" w:hAnsi="Calibri" w:cs="Calibri"/>
          <w:bCs/>
          <w:sz w:val="22"/>
          <w:szCs w:val="22"/>
        </w:rPr>
        <w:t>Zhotoviteľ</w:t>
      </w:r>
      <w:r w:rsidR="00F6621E">
        <w:rPr>
          <w:rFonts w:ascii="Calibri" w:eastAsia="HiddenHorzOCR" w:hAnsi="Calibri" w:cs="Calibri"/>
          <w:bCs/>
          <w:sz w:val="22"/>
          <w:szCs w:val="22"/>
        </w:rPr>
        <w:t xml:space="preserve"> </w:t>
      </w:r>
      <w:r w:rsidRPr="00270ABD">
        <w:rPr>
          <w:rFonts w:ascii="Calibri" w:eastAsia="HiddenHorzOCR" w:hAnsi="Calibri" w:cs="Calibri"/>
          <w:bCs/>
          <w:sz w:val="22"/>
          <w:szCs w:val="22"/>
        </w:rPr>
        <w:t xml:space="preserve">povinný vrátiť alebo previesť na </w:t>
      </w:r>
      <w:r w:rsidR="00233A1B">
        <w:rPr>
          <w:rFonts w:ascii="Calibri" w:eastAsia="HiddenHorzOCR" w:hAnsi="Calibri" w:cs="Calibri"/>
          <w:bCs/>
          <w:sz w:val="22"/>
          <w:szCs w:val="22"/>
        </w:rPr>
        <w:t>Prevádzkovateľa kritickej základnej služby</w:t>
      </w:r>
      <w:r w:rsidRPr="00270ABD">
        <w:rPr>
          <w:rFonts w:ascii="Calibri" w:eastAsia="HiddenHorzOCR" w:hAnsi="Calibri" w:cs="Calibri"/>
          <w:bCs/>
          <w:sz w:val="22"/>
          <w:szCs w:val="22"/>
        </w:rPr>
        <w:t xml:space="preserve"> všetky informácie, ku ktorým mal počas trvania tejto </w:t>
      </w:r>
      <w:r w:rsidR="0089636D" w:rsidRPr="00270ABD">
        <w:rPr>
          <w:rFonts w:ascii="Calibri" w:eastAsia="HiddenHorzOCR" w:hAnsi="Calibri" w:cs="Calibri"/>
          <w:bCs/>
          <w:sz w:val="22"/>
          <w:szCs w:val="22"/>
        </w:rPr>
        <w:t>Z</w:t>
      </w:r>
      <w:r w:rsidRPr="00270ABD">
        <w:rPr>
          <w:rFonts w:ascii="Calibri" w:eastAsia="HiddenHorzOCR" w:hAnsi="Calibri" w:cs="Calibri"/>
          <w:bCs/>
          <w:sz w:val="22"/>
          <w:szCs w:val="22"/>
        </w:rPr>
        <w:t>mluvy</w:t>
      </w:r>
      <w:r w:rsidR="0089636D" w:rsidRPr="00270ABD">
        <w:rPr>
          <w:rFonts w:ascii="Calibri" w:eastAsia="HiddenHorzOCR" w:hAnsi="Calibri" w:cs="Calibri"/>
          <w:bCs/>
          <w:sz w:val="22"/>
          <w:szCs w:val="22"/>
        </w:rPr>
        <w:t xml:space="preserve"> KB</w:t>
      </w:r>
      <w:r w:rsidRPr="00270ABD">
        <w:rPr>
          <w:rFonts w:ascii="Calibri" w:eastAsia="HiddenHorzOCR" w:hAnsi="Calibri" w:cs="Calibri"/>
          <w:bCs/>
          <w:sz w:val="22"/>
          <w:szCs w:val="22"/>
        </w:rPr>
        <w:t xml:space="preserve"> prístup, resp.  podľa</w:t>
      </w:r>
      <w:r w:rsidR="002F2035" w:rsidRPr="00270ABD">
        <w:rPr>
          <w:rFonts w:ascii="Calibri" w:eastAsia="HiddenHorzOCR" w:hAnsi="Calibri" w:cs="Calibri"/>
          <w:bCs/>
          <w:sz w:val="22"/>
          <w:szCs w:val="22"/>
        </w:rPr>
        <w:t xml:space="preserve"> písomného</w:t>
      </w:r>
      <w:r w:rsidRPr="00270ABD">
        <w:rPr>
          <w:rFonts w:ascii="Calibri" w:eastAsia="HiddenHorzOCR" w:hAnsi="Calibri" w:cs="Calibri"/>
          <w:bCs/>
          <w:sz w:val="22"/>
          <w:szCs w:val="22"/>
        </w:rPr>
        <w:t xml:space="preserve"> pokynu </w:t>
      </w:r>
      <w:r w:rsidR="00233A1B">
        <w:rPr>
          <w:rFonts w:ascii="Calibri" w:eastAsia="HiddenHorzOCR" w:hAnsi="Calibri" w:cs="Calibri"/>
          <w:bCs/>
          <w:sz w:val="22"/>
          <w:szCs w:val="22"/>
        </w:rPr>
        <w:t>Prevádzkovateľa kritickej základnej služby</w:t>
      </w:r>
      <w:r w:rsidRPr="00270ABD">
        <w:rPr>
          <w:rFonts w:ascii="Calibri" w:eastAsia="HiddenHorzOCR" w:hAnsi="Calibri" w:cs="Calibri"/>
          <w:bCs/>
          <w:sz w:val="22"/>
          <w:szCs w:val="22"/>
        </w:rPr>
        <w:t xml:space="preserve"> </w:t>
      </w:r>
      <w:r w:rsidR="00920575">
        <w:rPr>
          <w:rFonts w:ascii="Calibri" w:eastAsia="HiddenHorzOCR" w:hAnsi="Calibri" w:cs="Calibri"/>
          <w:bCs/>
          <w:sz w:val="22"/>
          <w:szCs w:val="22"/>
        </w:rPr>
        <w:t xml:space="preserve">zabezpečí </w:t>
      </w:r>
      <w:r w:rsidR="00CE52F3">
        <w:rPr>
          <w:rFonts w:ascii="Calibri" w:eastAsia="HiddenHorzOCR" w:hAnsi="Calibri" w:cs="Calibri"/>
          <w:bCs/>
          <w:sz w:val="22"/>
          <w:szCs w:val="22"/>
        </w:rPr>
        <w:t xml:space="preserve">preukázateľné </w:t>
      </w:r>
      <w:r w:rsidR="00920575">
        <w:rPr>
          <w:rFonts w:ascii="Calibri" w:eastAsia="HiddenHorzOCR" w:hAnsi="Calibri" w:cs="Calibri"/>
          <w:bCs/>
          <w:sz w:val="22"/>
          <w:szCs w:val="22"/>
        </w:rPr>
        <w:t>zničenie</w:t>
      </w:r>
      <w:r w:rsidR="00634E95">
        <w:rPr>
          <w:rFonts w:ascii="Calibri" w:eastAsia="HiddenHorzOCR" w:hAnsi="Calibri" w:cs="Calibri"/>
          <w:bCs/>
          <w:sz w:val="22"/>
          <w:szCs w:val="22"/>
        </w:rPr>
        <w:t xml:space="preserve"> akýchkoľvek</w:t>
      </w:r>
      <w:r w:rsidR="00920575">
        <w:rPr>
          <w:rFonts w:ascii="Calibri" w:eastAsia="HiddenHorzOCR" w:hAnsi="Calibri" w:cs="Calibri"/>
          <w:bCs/>
          <w:sz w:val="22"/>
          <w:szCs w:val="22"/>
        </w:rPr>
        <w:t xml:space="preserve"> nosičov elektronickej informácie certifikovanou </w:t>
      </w:r>
      <w:r w:rsidR="00E4498D">
        <w:rPr>
          <w:rFonts w:ascii="Calibri" w:eastAsia="HiddenHorzOCR" w:hAnsi="Calibri" w:cs="Calibri"/>
          <w:bCs/>
          <w:sz w:val="22"/>
          <w:szCs w:val="22"/>
        </w:rPr>
        <w:t>organizáciu</w:t>
      </w:r>
      <w:r w:rsidR="00634E95">
        <w:rPr>
          <w:rFonts w:ascii="Calibri" w:eastAsia="HiddenHorzOCR" w:hAnsi="Calibri" w:cs="Calibri"/>
          <w:bCs/>
          <w:sz w:val="22"/>
          <w:szCs w:val="22"/>
        </w:rPr>
        <w:t>,</w:t>
      </w:r>
      <w:r w:rsidR="008F2447">
        <w:rPr>
          <w:rFonts w:ascii="Calibri" w:eastAsia="HiddenHorzOCR" w:hAnsi="Calibri" w:cs="Calibri"/>
          <w:bCs/>
          <w:sz w:val="22"/>
          <w:szCs w:val="22"/>
        </w:rPr>
        <w:t xml:space="preserve"> </w:t>
      </w:r>
      <w:r w:rsidR="00BB7E32">
        <w:rPr>
          <w:rFonts w:ascii="Calibri" w:eastAsia="HiddenHorzOCR" w:hAnsi="Calibri" w:cs="Calibri"/>
          <w:bCs/>
          <w:sz w:val="22"/>
          <w:szCs w:val="22"/>
        </w:rPr>
        <w:t xml:space="preserve"> a </w:t>
      </w:r>
      <w:r w:rsidR="008F2447">
        <w:rPr>
          <w:rFonts w:ascii="Calibri" w:eastAsia="HiddenHorzOCR" w:hAnsi="Calibri" w:cs="Calibri"/>
          <w:bCs/>
          <w:sz w:val="22"/>
          <w:szCs w:val="22"/>
        </w:rPr>
        <w:t>dolož</w:t>
      </w:r>
      <w:r w:rsidR="00BB7E32">
        <w:rPr>
          <w:rFonts w:ascii="Calibri" w:eastAsia="HiddenHorzOCR" w:hAnsi="Calibri" w:cs="Calibri"/>
          <w:bCs/>
          <w:sz w:val="22"/>
          <w:szCs w:val="22"/>
        </w:rPr>
        <w:t>ením</w:t>
      </w:r>
      <w:r w:rsidR="008F2447">
        <w:rPr>
          <w:rFonts w:ascii="Calibri" w:eastAsia="HiddenHorzOCR" w:hAnsi="Calibri" w:cs="Calibri"/>
          <w:bCs/>
          <w:sz w:val="22"/>
          <w:szCs w:val="22"/>
        </w:rPr>
        <w:t xml:space="preserve"> protokol</w:t>
      </w:r>
      <w:r w:rsidR="00BB7E32">
        <w:rPr>
          <w:rFonts w:ascii="Calibri" w:eastAsia="HiddenHorzOCR" w:hAnsi="Calibri" w:cs="Calibri"/>
          <w:bCs/>
          <w:sz w:val="22"/>
          <w:szCs w:val="22"/>
        </w:rPr>
        <w:t>u</w:t>
      </w:r>
      <w:r w:rsidR="008F2447">
        <w:rPr>
          <w:rFonts w:ascii="Calibri" w:eastAsia="HiddenHorzOCR" w:hAnsi="Calibri" w:cs="Calibri"/>
          <w:bCs/>
          <w:sz w:val="22"/>
          <w:szCs w:val="22"/>
        </w:rPr>
        <w:t xml:space="preserve"> s podpismi oprávnených osôb </w:t>
      </w:r>
      <w:r w:rsidR="00C2571C">
        <w:rPr>
          <w:rFonts w:ascii="Calibri" w:eastAsia="HiddenHorzOCR" w:hAnsi="Calibri" w:cs="Calibri"/>
          <w:bCs/>
          <w:sz w:val="22"/>
          <w:szCs w:val="22"/>
        </w:rPr>
        <w:t>Zhotoviteľa</w:t>
      </w:r>
      <w:r w:rsidR="008F2447">
        <w:rPr>
          <w:rFonts w:ascii="Calibri" w:eastAsia="HiddenHorzOCR" w:hAnsi="Calibri" w:cs="Calibri"/>
          <w:bCs/>
          <w:sz w:val="22"/>
          <w:szCs w:val="22"/>
        </w:rPr>
        <w:t xml:space="preserve"> a objednávateľa</w:t>
      </w:r>
      <w:r w:rsidRPr="00270ABD">
        <w:rPr>
          <w:rFonts w:ascii="Calibri" w:eastAsia="HiddenHorzOCR" w:hAnsi="Calibri" w:cs="Calibri"/>
          <w:bCs/>
          <w:sz w:val="22"/>
          <w:szCs w:val="22"/>
        </w:rPr>
        <w:t>.</w:t>
      </w:r>
    </w:p>
    <w:p w:rsidR="00616AC1" w:rsidRPr="00E22B35" w:rsidRDefault="00616AC1" w:rsidP="006B7D44">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4C3C77">
        <w:rPr>
          <w:rFonts w:ascii="Calibri" w:eastAsia="HiddenHorzOCR" w:hAnsi="Calibri" w:cs="Calibri"/>
          <w:bCs/>
          <w:sz w:val="22"/>
          <w:szCs w:val="22"/>
        </w:rPr>
        <w:t>Zmluvné strany berú na vedomie</w:t>
      </w:r>
      <w:r w:rsidR="000A6ABD" w:rsidRPr="004C3C77">
        <w:rPr>
          <w:rFonts w:ascii="Calibri" w:eastAsia="HiddenHorzOCR" w:hAnsi="Calibri" w:cs="Calibri"/>
          <w:bCs/>
          <w:sz w:val="22"/>
          <w:szCs w:val="22"/>
        </w:rPr>
        <w:t xml:space="preserve">, že predmetom plnenia </w:t>
      </w:r>
      <w:r w:rsidR="004C3C77" w:rsidRPr="004C3C77">
        <w:rPr>
          <w:rFonts w:ascii="Calibri" w:eastAsia="HiddenHorzOCR" w:hAnsi="Calibri" w:cs="Calibri"/>
          <w:bCs/>
          <w:sz w:val="22"/>
          <w:szCs w:val="22"/>
        </w:rPr>
        <w:t xml:space="preserve">hlavnej </w:t>
      </w:r>
      <w:r w:rsidR="00A8509B" w:rsidRPr="004C3C77">
        <w:rPr>
          <w:rFonts w:ascii="Calibri" w:eastAsia="HiddenHorzOCR" w:hAnsi="Calibri" w:cs="Calibri"/>
          <w:bCs/>
          <w:sz w:val="22"/>
          <w:szCs w:val="22"/>
        </w:rPr>
        <w:t>zmluvy</w:t>
      </w:r>
      <w:r w:rsidRPr="004C3C77">
        <w:rPr>
          <w:rFonts w:ascii="Calibri" w:eastAsia="HiddenHorzOCR" w:hAnsi="Calibri" w:cs="Calibri"/>
          <w:bCs/>
          <w:sz w:val="22"/>
          <w:szCs w:val="22"/>
        </w:rPr>
        <w:t xml:space="preserve"> môže byť autorské dielo podľa zákona č. 185/2015 Z. z. Autorský zákon v platnom znení, ktorého súčasťou môže byť:</w:t>
      </w:r>
      <w:bookmarkEnd w:id="5"/>
    </w:p>
    <w:p w:rsidR="00616AC1" w:rsidRPr="004C3C77" w:rsidRDefault="00616AC1" w:rsidP="006B7D44">
      <w:pPr>
        <w:numPr>
          <w:ilvl w:val="2"/>
          <w:numId w:val="16"/>
        </w:numPr>
        <w:tabs>
          <w:tab w:val="left" w:pos="0"/>
        </w:tabs>
        <w:autoSpaceDE w:val="0"/>
        <w:autoSpaceDN w:val="0"/>
        <w:adjustRightInd w:val="0"/>
        <w:spacing w:after="120"/>
        <w:ind w:left="709" w:hanging="283"/>
        <w:jc w:val="both"/>
        <w:rPr>
          <w:rFonts w:ascii="Calibri" w:eastAsia="HiddenHorzOCR" w:hAnsi="Calibri" w:cs="Calibri"/>
          <w:bCs/>
          <w:sz w:val="22"/>
          <w:szCs w:val="22"/>
        </w:rPr>
      </w:pPr>
      <w:r w:rsidRPr="004C3C77">
        <w:rPr>
          <w:rFonts w:ascii="Calibri" w:eastAsia="HiddenHorzOCR" w:hAnsi="Calibri" w:cs="Calibri"/>
          <w:bCs/>
          <w:sz w:val="22"/>
          <w:szCs w:val="22"/>
        </w:rPr>
        <w:t xml:space="preserve">softvér, ktorý bol vytvorený </w:t>
      </w:r>
      <w:r w:rsidR="00C2571C">
        <w:rPr>
          <w:rFonts w:ascii="Calibri" w:eastAsia="HiddenHorzOCR" w:hAnsi="Calibri" w:cs="Calibri"/>
          <w:bCs/>
          <w:sz w:val="22"/>
          <w:szCs w:val="22"/>
        </w:rPr>
        <w:t>Zhotoviteľom</w:t>
      </w:r>
      <w:r w:rsidRPr="004C3C77">
        <w:rPr>
          <w:rFonts w:ascii="Calibri" w:eastAsia="HiddenHorzOCR" w:hAnsi="Calibri" w:cs="Calibri"/>
          <w:bCs/>
          <w:sz w:val="22"/>
          <w:szCs w:val="22"/>
        </w:rPr>
        <w:t xml:space="preserve"> predovšetkým pre podmienky </w:t>
      </w:r>
      <w:r w:rsidR="00FA207D">
        <w:rPr>
          <w:rFonts w:ascii="Calibri" w:eastAsia="HiddenHorzOCR" w:hAnsi="Calibri" w:cs="Calibri"/>
          <w:bCs/>
          <w:sz w:val="22"/>
          <w:szCs w:val="22"/>
        </w:rPr>
        <w:t xml:space="preserve"> </w:t>
      </w:r>
      <w:r w:rsidRPr="004C3C77">
        <w:rPr>
          <w:rFonts w:ascii="Calibri" w:eastAsia="HiddenHorzOCR" w:hAnsi="Calibri" w:cs="Calibri"/>
          <w:bCs/>
          <w:sz w:val="22"/>
          <w:szCs w:val="22"/>
        </w:rPr>
        <w:t xml:space="preserve">a potreby </w:t>
      </w:r>
      <w:r w:rsidR="00233A1B">
        <w:rPr>
          <w:rFonts w:ascii="Calibri" w:eastAsia="HiddenHorzOCR" w:hAnsi="Calibri" w:cs="Calibri"/>
          <w:bCs/>
          <w:sz w:val="22"/>
          <w:szCs w:val="22"/>
        </w:rPr>
        <w:t>Prevádzkovateľa kritickej základnej služby</w:t>
      </w:r>
      <w:r w:rsidRPr="004C3C77">
        <w:rPr>
          <w:rFonts w:ascii="Calibri" w:eastAsia="HiddenHorzOCR" w:hAnsi="Calibri" w:cs="Calibri"/>
          <w:bCs/>
          <w:sz w:val="22"/>
          <w:szCs w:val="22"/>
        </w:rPr>
        <w:t>;</w:t>
      </w:r>
    </w:p>
    <w:p w:rsidR="00616AC1" w:rsidRPr="004C3C77" w:rsidRDefault="00616AC1" w:rsidP="006B7D44">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 xml:space="preserve">softvér </w:t>
      </w:r>
      <w:r w:rsidR="00C2571C">
        <w:rPr>
          <w:rFonts w:ascii="Calibri" w:eastAsia="HiddenHorzOCR" w:hAnsi="Calibri" w:cs="Calibri"/>
          <w:bCs/>
          <w:sz w:val="22"/>
          <w:szCs w:val="22"/>
        </w:rPr>
        <w:t>Zhotoviteľa</w:t>
      </w:r>
      <w:r w:rsidRPr="004C3C77">
        <w:rPr>
          <w:rFonts w:ascii="Calibri" w:eastAsia="HiddenHorzOCR" w:hAnsi="Calibri" w:cs="Calibri"/>
          <w:bCs/>
          <w:sz w:val="22"/>
          <w:szCs w:val="22"/>
        </w:rPr>
        <w:t>, ktorý má všeobecný charakter;</w:t>
      </w:r>
    </w:p>
    <w:p w:rsidR="00616AC1" w:rsidRPr="004C3C77" w:rsidRDefault="00616AC1" w:rsidP="006B7D44">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r w:rsidRPr="004C3C77">
        <w:rPr>
          <w:rFonts w:ascii="Calibri" w:eastAsia="HiddenHorzOCR" w:hAnsi="Calibri" w:cs="Calibri"/>
          <w:bCs/>
          <w:sz w:val="22"/>
          <w:szCs w:val="22"/>
        </w:rPr>
        <w:t>softvér tretích osôb; alebo</w:t>
      </w:r>
    </w:p>
    <w:p w:rsidR="00616AC1" w:rsidRPr="00E22B35" w:rsidRDefault="00616AC1" w:rsidP="006B7D44">
      <w:pPr>
        <w:numPr>
          <w:ilvl w:val="2"/>
          <w:numId w:val="16"/>
        </w:numPr>
        <w:tabs>
          <w:tab w:val="left" w:pos="0"/>
        </w:tabs>
        <w:autoSpaceDE w:val="0"/>
        <w:autoSpaceDN w:val="0"/>
        <w:adjustRightInd w:val="0"/>
        <w:spacing w:after="120"/>
        <w:ind w:left="567" w:hanging="141"/>
        <w:jc w:val="both"/>
        <w:rPr>
          <w:rFonts w:ascii="Calibri" w:eastAsia="HiddenHorzOCR" w:hAnsi="Calibri" w:cs="Calibri"/>
          <w:bCs/>
          <w:sz w:val="22"/>
          <w:szCs w:val="22"/>
        </w:rPr>
      </w:pPr>
      <w:proofErr w:type="spellStart"/>
      <w:r w:rsidRPr="004C3C77">
        <w:rPr>
          <w:rFonts w:ascii="Calibri" w:eastAsia="HiddenHorzOCR" w:hAnsi="Calibri" w:cs="Calibri"/>
          <w:bCs/>
          <w:sz w:val="22"/>
          <w:szCs w:val="22"/>
        </w:rPr>
        <w:t>Open</w:t>
      </w:r>
      <w:proofErr w:type="spellEnd"/>
      <w:r w:rsidRPr="004C3C77">
        <w:rPr>
          <w:rFonts w:ascii="Calibri" w:eastAsia="HiddenHorzOCR" w:hAnsi="Calibri" w:cs="Calibri"/>
          <w:bCs/>
          <w:sz w:val="22"/>
          <w:szCs w:val="22"/>
        </w:rPr>
        <w:t xml:space="preserve"> </w:t>
      </w:r>
      <w:proofErr w:type="spellStart"/>
      <w:r w:rsidRPr="004C3C77">
        <w:rPr>
          <w:rFonts w:ascii="Calibri" w:eastAsia="HiddenHorzOCR" w:hAnsi="Calibri" w:cs="Calibri"/>
          <w:bCs/>
          <w:sz w:val="22"/>
          <w:szCs w:val="22"/>
        </w:rPr>
        <w:t>Source</w:t>
      </w:r>
      <w:proofErr w:type="spellEnd"/>
      <w:r w:rsidRPr="004C3C77">
        <w:rPr>
          <w:rFonts w:ascii="Calibri" w:eastAsia="HiddenHorzOCR" w:hAnsi="Calibri" w:cs="Calibri"/>
          <w:bCs/>
          <w:sz w:val="22"/>
          <w:szCs w:val="22"/>
        </w:rPr>
        <w:t xml:space="preserve"> softvér, ktorý je podriadený príslušnej licencii slobodného softvéru.</w:t>
      </w:r>
    </w:p>
    <w:p w:rsidR="00A8509B" w:rsidRPr="00E22B35" w:rsidRDefault="00616AC1" w:rsidP="006B7D44">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6" w:name="_Ref786018"/>
      <w:r w:rsidRPr="00A8509B">
        <w:rPr>
          <w:rFonts w:ascii="Calibri" w:eastAsia="HiddenHorzOCR" w:hAnsi="Calibri" w:cs="Calibri"/>
          <w:bCs/>
          <w:sz w:val="22"/>
          <w:szCs w:val="22"/>
        </w:rPr>
        <w:t>Zmluvné strany berú ďalej na vedomie</w:t>
      </w:r>
      <w:r w:rsidR="000A6ABD" w:rsidRPr="00A8509B">
        <w:rPr>
          <w:rFonts w:ascii="Calibri" w:eastAsia="HiddenHorzOCR" w:hAnsi="Calibri" w:cs="Calibri"/>
          <w:bCs/>
          <w:sz w:val="22"/>
          <w:szCs w:val="22"/>
        </w:rPr>
        <w:t xml:space="preserve">, že predmetom plnenia </w:t>
      </w:r>
      <w:r w:rsidR="004C3C77" w:rsidRPr="004C3C77">
        <w:rPr>
          <w:rFonts w:ascii="Calibri" w:eastAsia="HiddenHorzOCR" w:hAnsi="Calibri" w:cs="Calibri"/>
          <w:bCs/>
          <w:sz w:val="22"/>
          <w:szCs w:val="22"/>
        </w:rPr>
        <w:t xml:space="preserve">hlavnej zmluvy </w:t>
      </w:r>
      <w:r w:rsidRPr="00A8509B">
        <w:rPr>
          <w:rFonts w:ascii="Calibri" w:eastAsia="HiddenHorzOCR" w:hAnsi="Calibri" w:cs="Calibri"/>
          <w:bCs/>
          <w:sz w:val="22"/>
          <w:szCs w:val="22"/>
        </w:rPr>
        <w:t>môže byť aj</w:t>
      </w:r>
      <w:r w:rsidRPr="00331608">
        <w:rPr>
          <w:rFonts w:ascii="Calibri" w:eastAsia="HiddenHorzOCR" w:hAnsi="Calibri" w:cs="Calibri"/>
          <w:bCs/>
          <w:color w:val="FF0000"/>
          <w:sz w:val="22"/>
          <w:szCs w:val="22"/>
        </w:rPr>
        <w:t xml:space="preserve"> </w:t>
      </w:r>
      <w:r w:rsidRPr="00A8509B">
        <w:rPr>
          <w:rFonts w:ascii="Calibri" w:eastAsia="HiddenHorzOCR" w:hAnsi="Calibri" w:cs="Calibri"/>
          <w:bCs/>
          <w:sz w:val="22"/>
          <w:szCs w:val="22"/>
        </w:rPr>
        <w:t>vytvorenie alebo poskytnutie iných predmetov duševného vlastníctva, ako sú napr. technická a užívateľská dokumentácia, prevádzkový manuál, návrh riešenia</w:t>
      </w:r>
      <w:r w:rsidR="006C1524" w:rsidRPr="00A8509B">
        <w:rPr>
          <w:rFonts w:ascii="Calibri" w:eastAsia="HiddenHorzOCR" w:hAnsi="Calibri" w:cs="Calibri"/>
          <w:bCs/>
          <w:sz w:val="22"/>
          <w:szCs w:val="22"/>
        </w:rPr>
        <w:t xml:space="preserve"> </w:t>
      </w:r>
      <w:r w:rsidRPr="00A8509B">
        <w:rPr>
          <w:rFonts w:ascii="Calibri" w:eastAsia="HiddenHorzOCR" w:hAnsi="Calibri" w:cs="Calibri"/>
          <w:bCs/>
          <w:sz w:val="22"/>
          <w:szCs w:val="22"/>
        </w:rPr>
        <w:t xml:space="preserve">k Softvéru alebo k Balíkovému softvéru alebo konkrétne digitálne dizajny, vrátane grafického užívateľského rozhrania (GUI), jednotlivých ikon či symbolov, prípadne konkrétne know-how </w:t>
      </w:r>
      <w:r w:rsidR="00C2571C">
        <w:rPr>
          <w:rFonts w:ascii="Calibri" w:eastAsia="HiddenHorzOCR" w:hAnsi="Calibri" w:cs="Calibri"/>
          <w:bCs/>
          <w:sz w:val="22"/>
          <w:szCs w:val="22"/>
        </w:rPr>
        <w:t>Zhotoviteľa</w:t>
      </w:r>
      <w:r w:rsidRPr="00A8509B">
        <w:rPr>
          <w:rFonts w:ascii="Calibri" w:eastAsia="HiddenHorzOCR" w:hAnsi="Calibri" w:cs="Calibri"/>
          <w:bCs/>
          <w:sz w:val="22"/>
          <w:szCs w:val="22"/>
        </w:rPr>
        <w:t>.</w:t>
      </w:r>
      <w:bookmarkEnd w:id="6"/>
      <w:r w:rsidRPr="00A8509B">
        <w:rPr>
          <w:rFonts w:ascii="Calibri" w:eastAsia="HiddenHorzOCR" w:hAnsi="Calibri" w:cs="Calibri"/>
          <w:bCs/>
          <w:sz w:val="22"/>
          <w:szCs w:val="22"/>
        </w:rPr>
        <w:t xml:space="preserve"> </w:t>
      </w:r>
    </w:p>
    <w:p w:rsidR="00A8509B" w:rsidRPr="00E20FFA" w:rsidRDefault="00616AC1" w:rsidP="006B7D44">
      <w:pPr>
        <w:numPr>
          <w:ilvl w:val="1"/>
          <w:numId w:val="16"/>
        </w:numPr>
        <w:autoSpaceDE w:val="0"/>
        <w:autoSpaceDN w:val="0"/>
        <w:adjustRightInd w:val="0"/>
        <w:spacing w:after="120"/>
        <w:ind w:left="426" w:hanging="426"/>
        <w:jc w:val="both"/>
        <w:rPr>
          <w:rFonts w:ascii="Calibri" w:eastAsia="HiddenHorzOCR" w:hAnsi="Calibri" w:cs="Calibri"/>
          <w:bCs/>
          <w:sz w:val="22"/>
          <w:szCs w:val="22"/>
        </w:rPr>
      </w:pPr>
      <w:bookmarkStart w:id="7" w:name="_Ref786029"/>
      <w:r w:rsidRPr="00A8509B">
        <w:rPr>
          <w:rFonts w:ascii="Calibri" w:eastAsia="HiddenHorzOCR" w:hAnsi="Calibri" w:cs="Calibri"/>
          <w:bCs/>
          <w:sz w:val="22"/>
          <w:szCs w:val="22"/>
        </w:rPr>
        <w:t xml:space="preserve">S ohľadom na body 1, </w:t>
      </w:r>
      <w:r w:rsidR="009305FC" w:rsidRPr="00A8509B">
        <w:rPr>
          <w:rFonts w:ascii="Calibri" w:eastAsia="HiddenHorzOCR" w:hAnsi="Calibri" w:cs="Calibri"/>
          <w:bCs/>
          <w:sz w:val="22"/>
          <w:szCs w:val="22"/>
        </w:rPr>
        <w:t xml:space="preserve">2 </w:t>
      </w:r>
      <w:r w:rsidRPr="00A8509B">
        <w:rPr>
          <w:rFonts w:ascii="Calibri" w:eastAsia="HiddenHorzOCR" w:hAnsi="Calibri" w:cs="Calibri"/>
          <w:bCs/>
          <w:sz w:val="22"/>
          <w:szCs w:val="22"/>
        </w:rPr>
        <w:t>a</w:t>
      </w:r>
      <w:r w:rsidR="00C37EFB" w:rsidRPr="00A8509B">
        <w:rPr>
          <w:rFonts w:ascii="Calibri" w:eastAsia="HiddenHorzOCR" w:hAnsi="Calibri" w:cs="Calibri"/>
          <w:bCs/>
          <w:sz w:val="22"/>
          <w:szCs w:val="22"/>
        </w:rPr>
        <w:t> </w:t>
      </w:r>
      <w:r w:rsidRPr="00A8509B">
        <w:rPr>
          <w:rFonts w:ascii="Calibri" w:eastAsia="HiddenHorzOCR" w:hAnsi="Calibri" w:cs="Calibri"/>
          <w:bCs/>
          <w:sz w:val="22"/>
          <w:szCs w:val="22"/>
        </w:rPr>
        <w:t>3</w:t>
      </w:r>
      <w:r w:rsidR="00C37EFB" w:rsidRPr="00A8509B">
        <w:rPr>
          <w:rFonts w:ascii="Calibri" w:eastAsia="HiddenHorzOCR" w:hAnsi="Calibri" w:cs="Calibri"/>
          <w:bCs/>
          <w:sz w:val="22"/>
          <w:szCs w:val="22"/>
        </w:rPr>
        <w:t xml:space="preserve"> tohto</w:t>
      </w:r>
      <w:r w:rsidRPr="00A8509B">
        <w:rPr>
          <w:rFonts w:ascii="Calibri" w:eastAsia="HiddenHorzOCR" w:hAnsi="Calibri" w:cs="Calibri"/>
          <w:bCs/>
          <w:sz w:val="22"/>
          <w:szCs w:val="22"/>
        </w:rPr>
        <w:t xml:space="preserve"> článku </w:t>
      </w:r>
      <w:r w:rsidR="002E1E0D">
        <w:rPr>
          <w:rFonts w:ascii="Calibri" w:eastAsia="HiddenHorzOCR" w:hAnsi="Calibri" w:cs="Calibri"/>
          <w:bCs/>
          <w:sz w:val="22"/>
          <w:szCs w:val="22"/>
        </w:rPr>
        <w:t>Z</w:t>
      </w:r>
      <w:r w:rsidRPr="00A8509B">
        <w:rPr>
          <w:rFonts w:ascii="Calibri" w:eastAsia="HiddenHorzOCR" w:hAnsi="Calibri" w:cs="Calibri"/>
          <w:bCs/>
          <w:sz w:val="22"/>
          <w:szCs w:val="22"/>
        </w:rPr>
        <w:t xml:space="preserve">mluvy </w:t>
      </w:r>
      <w:r w:rsidR="002E1E0D">
        <w:rPr>
          <w:rFonts w:ascii="Calibri" w:eastAsia="HiddenHorzOCR" w:hAnsi="Calibri" w:cs="Calibri"/>
          <w:bCs/>
          <w:sz w:val="22"/>
          <w:szCs w:val="22"/>
        </w:rPr>
        <w:t>KB, z</w:t>
      </w:r>
      <w:r w:rsidRPr="00A8509B">
        <w:rPr>
          <w:rFonts w:ascii="Calibri" w:eastAsia="HiddenHorzOCR" w:hAnsi="Calibri" w:cs="Calibri"/>
          <w:bCs/>
          <w:sz w:val="22"/>
          <w:szCs w:val="22"/>
        </w:rPr>
        <w:t xml:space="preserve">mluvné strany berú na vedomie, že </w:t>
      </w:r>
      <w:r w:rsidR="00665C0F">
        <w:rPr>
          <w:rFonts w:ascii="Calibri" w:eastAsia="HiddenHorzOCR" w:hAnsi="Calibri" w:cs="Calibri"/>
          <w:bCs/>
          <w:sz w:val="22"/>
          <w:szCs w:val="22"/>
        </w:rPr>
        <w:t>Zhotoviteľ</w:t>
      </w:r>
      <w:r w:rsidR="00F6621E">
        <w:rPr>
          <w:rFonts w:ascii="Calibri" w:eastAsia="HiddenHorzOCR" w:hAnsi="Calibri" w:cs="Calibri"/>
          <w:bCs/>
          <w:sz w:val="22"/>
          <w:szCs w:val="22"/>
        </w:rPr>
        <w:t xml:space="preserve"> </w:t>
      </w:r>
      <w:r w:rsidRPr="00A8509B">
        <w:rPr>
          <w:rFonts w:ascii="Calibri" w:eastAsia="HiddenHorzOCR" w:hAnsi="Calibri" w:cs="Calibri"/>
          <w:bCs/>
          <w:sz w:val="22"/>
          <w:szCs w:val="22"/>
        </w:rPr>
        <w:t xml:space="preserve">je v zmysle § </w:t>
      </w:r>
      <w:r w:rsidR="00634E95">
        <w:rPr>
          <w:rFonts w:ascii="Calibri" w:eastAsia="HiddenHorzOCR" w:hAnsi="Calibri" w:cs="Calibri"/>
          <w:bCs/>
          <w:sz w:val="22"/>
          <w:szCs w:val="22"/>
        </w:rPr>
        <w:t>9</w:t>
      </w:r>
      <w:r w:rsidRPr="00A8509B">
        <w:rPr>
          <w:rFonts w:ascii="Calibri" w:eastAsia="HiddenHorzOCR" w:hAnsi="Calibri" w:cs="Calibri"/>
          <w:bCs/>
          <w:sz w:val="22"/>
          <w:szCs w:val="22"/>
        </w:rPr>
        <w:t xml:space="preserve"> ods. 2 písm. p)</w:t>
      </w:r>
      <w:r w:rsidR="00C37EFB" w:rsidRPr="00A8509B">
        <w:rPr>
          <w:rFonts w:ascii="Calibri" w:eastAsia="HiddenHorzOCR" w:hAnsi="Calibri" w:cs="Calibri"/>
          <w:bCs/>
          <w:sz w:val="22"/>
          <w:szCs w:val="22"/>
        </w:rPr>
        <w:t xml:space="preserve"> </w:t>
      </w:r>
      <w:r w:rsidR="00C37EFB" w:rsidRPr="00A8509B">
        <w:rPr>
          <w:rFonts w:ascii="Calibri" w:eastAsia="Calibri" w:hAnsi="Calibri" w:cs="Calibri"/>
          <w:bCs/>
          <w:sz w:val="22"/>
          <w:szCs w:val="22"/>
          <w:lang w:eastAsia="en-US"/>
        </w:rPr>
        <w:t>Vyhlášky</w:t>
      </w:r>
      <w:r w:rsidR="00A8509B">
        <w:rPr>
          <w:rFonts w:ascii="Calibri" w:eastAsia="Calibri" w:hAnsi="Calibri" w:cs="Calibri"/>
          <w:bCs/>
          <w:sz w:val="22"/>
          <w:szCs w:val="22"/>
          <w:lang w:eastAsia="en-US"/>
        </w:rPr>
        <w:t xml:space="preserve"> NBÚ</w:t>
      </w:r>
      <w:r w:rsidR="00C37EFB" w:rsidRPr="00A8509B">
        <w:rPr>
          <w:rFonts w:ascii="Calibri" w:eastAsia="Calibri" w:hAnsi="Calibri" w:cs="Calibri"/>
          <w:bCs/>
          <w:sz w:val="22"/>
          <w:szCs w:val="22"/>
          <w:lang w:eastAsia="en-US"/>
        </w:rPr>
        <w:t xml:space="preserve"> </w:t>
      </w:r>
      <w:r w:rsidRPr="00A8509B">
        <w:rPr>
          <w:rFonts w:ascii="Calibri" w:eastAsia="HiddenHorzOCR" w:hAnsi="Calibri" w:cs="Calibri"/>
          <w:bCs/>
          <w:sz w:val="22"/>
          <w:szCs w:val="22"/>
        </w:rPr>
        <w:t xml:space="preserve">povinný po zániku </w:t>
      </w:r>
      <w:r w:rsidR="00995294">
        <w:rPr>
          <w:rFonts w:ascii="Calibri" w:eastAsia="HiddenHorzOCR" w:hAnsi="Calibri" w:cs="Calibri"/>
          <w:bCs/>
          <w:sz w:val="22"/>
          <w:szCs w:val="22"/>
        </w:rPr>
        <w:t xml:space="preserve">hlavnej </w:t>
      </w:r>
      <w:r w:rsidR="008637F3" w:rsidRPr="00A8509B">
        <w:rPr>
          <w:rFonts w:ascii="Calibri" w:eastAsia="HiddenHorzOCR" w:hAnsi="Calibri" w:cs="Calibri"/>
          <w:bCs/>
          <w:sz w:val="22"/>
          <w:szCs w:val="22"/>
        </w:rPr>
        <w:t>z</w:t>
      </w:r>
      <w:r w:rsidRPr="00A8509B">
        <w:rPr>
          <w:rFonts w:ascii="Calibri" w:eastAsia="HiddenHorzOCR" w:hAnsi="Calibri" w:cs="Calibri"/>
          <w:bCs/>
          <w:sz w:val="22"/>
          <w:szCs w:val="22"/>
        </w:rPr>
        <w:t xml:space="preserve">mluvy umožniť </w:t>
      </w:r>
      <w:r w:rsidR="00233A1B">
        <w:rPr>
          <w:rFonts w:ascii="Calibri" w:eastAsia="HiddenHorzOCR" w:hAnsi="Calibri" w:cs="Calibri"/>
          <w:bCs/>
          <w:sz w:val="22"/>
          <w:szCs w:val="22"/>
        </w:rPr>
        <w:t>Prevádzkovateľovi kritickej základnej služby</w:t>
      </w:r>
      <w:r w:rsidRPr="00A8509B">
        <w:rPr>
          <w:rFonts w:ascii="Calibri" w:eastAsia="HiddenHorzOCR" w:hAnsi="Calibri" w:cs="Calibri"/>
          <w:bCs/>
          <w:sz w:val="22"/>
          <w:szCs w:val="22"/>
        </w:rPr>
        <w:t xml:space="preserve"> zabezpečiť kontinuitu prevádzkovanej základnej služby vo vzťahu k </w:t>
      </w:r>
      <w:r w:rsidR="00634E95">
        <w:rPr>
          <w:rFonts w:ascii="Calibri" w:eastAsia="HiddenHorzOCR" w:hAnsi="Calibri" w:cs="Calibri"/>
          <w:bCs/>
          <w:sz w:val="22"/>
          <w:szCs w:val="22"/>
        </w:rPr>
        <w:t>s</w:t>
      </w:r>
      <w:r w:rsidRPr="00A8509B">
        <w:rPr>
          <w:rFonts w:ascii="Calibri" w:eastAsia="HiddenHorzOCR" w:hAnsi="Calibri" w:cs="Calibri"/>
          <w:bCs/>
          <w:sz w:val="22"/>
          <w:szCs w:val="22"/>
        </w:rPr>
        <w:t xml:space="preserve">lužbám, ktoré priamo súvisia s prevádzkou tejto základnej služby v rámci sietí a informačných systémov </w:t>
      </w:r>
      <w:r w:rsidR="00233A1B">
        <w:rPr>
          <w:rFonts w:ascii="Calibri" w:eastAsia="HiddenHorzOCR" w:hAnsi="Calibri" w:cs="Calibri"/>
          <w:bCs/>
          <w:sz w:val="22"/>
          <w:szCs w:val="22"/>
        </w:rPr>
        <w:t>Prevádzkovateľa kritickej základnej služby</w:t>
      </w:r>
      <w:r w:rsidRPr="00A8509B">
        <w:rPr>
          <w:rFonts w:ascii="Calibri" w:eastAsia="HiddenHorzOCR" w:hAnsi="Calibri" w:cs="Calibri"/>
          <w:bCs/>
          <w:sz w:val="22"/>
          <w:szCs w:val="22"/>
        </w:rPr>
        <w:t>.</w:t>
      </w:r>
      <w:bookmarkEnd w:id="7"/>
      <w:r w:rsidR="00C35348" w:rsidRPr="00A8509B">
        <w:rPr>
          <w:rFonts w:ascii="Calibri" w:eastAsia="HiddenHorzOCR" w:hAnsi="Calibri" w:cs="Calibri"/>
          <w:bCs/>
          <w:sz w:val="22"/>
          <w:szCs w:val="22"/>
        </w:rPr>
        <w:t xml:space="preserve"> </w:t>
      </w:r>
    </w:p>
    <w:p w:rsidR="00A8509B" w:rsidRDefault="00A8509B" w:rsidP="006B7D44">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sidRPr="00A8509B">
        <w:rPr>
          <w:rFonts w:ascii="Calibri" w:eastAsia="HiddenHorzOCR" w:hAnsi="Calibri" w:cs="Calibri"/>
          <w:bCs/>
          <w:sz w:val="22"/>
          <w:szCs w:val="22"/>
        </w:rPr>
        <w:lastRenderedPageBreak/>
        <w:t xml:space="preserve">Ustanovenie bodov 1 až 3 tohto článku </w:t>
      </w:r>
      <w:r w:rsidR="002E1E0D">
        <w:rPr>
          <w:rFonts w:ascii="Calibri" w:eastAsia="HiddenHorzOCR" w:hAnsi="Calibri" w:cs="Calibri"/>
          <w:bCs/>
          <w:sz w:val="22"/>
          <w:szCs w:val="22"/>
        </w:rPr>
        <w:t>Z</w:t>
      </w:r>
      <w:r w:rsidRPr="00A8509B">
        <w:rPr>
          <w:rFonts w:ascii="Calibri" w:eastAsia="HiddenHorzOCR" w:hAnsi="Calibri" w:cs="Calibri"/>
          <w:bCs/>
          <w:sz w:val="22"/>
          <w:szCs w:val="22"/>
        </w:rPr>
        <w:t>mluvy</w:t>
      </w:r>
      <w:r w:rsidR="002E1E0D">
        <w:rPr>
          <w:rFonts w:ascii="Calibri" w:eastAsia="HiddenHorzOCR" w:hAnsi="Calibri" w:cs="Calibri"/>
          <w:bCs/>
          <w:sz w:val="22"/>
          <w:szCs w:val="22"/>
        </w:rPr>
        <w:t xml:space="preserve"> KB</w:t>
      </w:r>
      <w:r w:rsidRPr="00A8509B">
        <w:rPr>
          <w:rFonts w:ascii="Calibri" w:eastAsia="HiddenHorzOCR" w:hAnsi="Calibri" w:cs="Calibri"/>
          <w:bCs/>
          <w:sz w:val="22"/>
          <w:szCs w:val="22"/>
        </w:rPr>
        <w:t xml:space="preserve"> sa uplatňuje pre dodávku autorského diela v opačnom prípade sa neaplikuje</w:t>
      </w:r>
      <w:r w:rsidRPr="00E20FFA">
        <w:rPr>
          <w:rFonts w:ascii="Calibri" w:eastAsia="HiddenHorzOCR" w:hAnsi="Calibri" w:cs="Calibri"/>
          <w:bCs/>
          <w:sz w:val="22"/>
          <w:szCs w:val="22"/>
        </w:rPr>
        <w:t>.</w:t>
      </w:r>
    </w:p>
    <w:p w:rsidR="00CF3714" w:rsidRPr="00E22B35" w:rsidRDefault="00CF3714" w:rsidP="006B7D44">
      <w:pPr>
        <w:numPr>
          <w:ilvl w:val="1"/>
          <w:numId w:val="16"/>
        </w:numPr>
        <w:autoSpaceDE w:val="0"/>
        <w:autoSpaceDN w:val="0"/>
        <w:adjustRightInd w:val="0"/>
        <w:spacing w:after="120"/>
        <w:ind w:left="426" w:hanging="426"/>
        <w:jc w:val="both"/>
        <w:rPr>
          <w:rFonts w:ascii="Calibri" w:eastAsia="HiddenHorzOCR" w:hAnsi="Calibri" w:cs="Calibri"/>
          <w:bCs/>
          <w:sz w:val="22"/>
          <w:szCs w:val="22"/>
        </w:rPr>
      </w:pPr>
      <w:r>
        <w:rPr>
          <w:rFonts w:ascii="Calibri" w:eastAsia="HiddenHorzOCR" w:hAnsi="Calibri" w:cs="Calibri"/>
          <w:bCs/>
          <w:sz w:val="22"/>
          <w:szCs w:val="22"/>
        </w:rPr>
        <w:t>Všetky ostatné licenčn</w:t>
      </w:r>
      <w:r w:rsidR="00D95C2C">
        <w:rPr>
          <w:rFonts w:ascii="Calibri" w:eastAsia="HiddenHorzOCR" w:hAnsi="Calibri" w:cs="Calibri"/>
          <w:bCs/>
          <w:sz w:val="22"/>
          <w:szCs w:val="22"/>
        </w:rPr>
        <w:t xml:space="preserve">é podmienky sa riadia hlavnou zmluvou. </w:t>
      </w:r>
    </w:p>
    <w:p w:rsidR="00A8509B" w:rsidRPr="00A8509B" w:rsidRDefault="00A8509B" w:rsidP="00A8509B">
      <w:pPr>
        <w:autoSpaceDE w:val="0"/>
        <w:autoSpaceDN w:val="0"/>
        <w:adjustRightInd w:val="0"/>
        <w:ind w:left="284"/>
        <w:jc w:val="both"/>
        <w:rPr>
          <w:rFonts w:ascii="Calibri" w:eastAsia="HiddenHorzOCR" w:hAnsi="Calibri" w:cs="Calibri"/>
          <w:bCs/>
          <w:sz w:val="22"/>
          <w:szCs w:val="22"/>
        </w:rPr>
      </w:pPr>
    </w:p>
    <w:p w:rsidR="00616AC1" w:rsidRPr="00270ABD" w:rsidRDefault="00616AC1" w:rsidP="004C3C77">
      <w:pPr>
        <w:pStyle w:val="l17"/>
        <w:rPr>
          <w:rFonts w:ascii="Calibri" w:hAnsi="Calibri" w:cs="Calibri"/>
          <w:b/>
          <w:sz w:val="22"/>
          <w:szCs w:val="22"/>
        </w:rPr>
      </w:pPr>
    </w:p>
    <w:p w:rsidR="00616AC1" w:rsidRPr="00270ABD" w:rsidRDefault="00616AC1" w:rsidP="00616AC1">
      <w:pPr>
        <w:pStyle w:val="l17"/>
        <w:jc w:val="center"/>
        <w:rPr>
          <w:rFonts w:ascii="Calibri" w:hAnsi="Calibri" w:cs="Calibri"/>
          <w:b/>
          <w:sz w:val="22"/>
          <w:szCs w:val="22"/>
        </w:rPr>
      </w:pPr>
      <w:bookmarkStart w:id="8" w:name="_Ref789594"/>
      <w:r w:rsidRPr="00270ABD">
        <w:rPr>
          <w:rFonts w:ascii="Calibri" w:hAnsi="Calibri" w:cs="Calibri"/>
          <w:b/>
          <w:sz w:val="22"/>
          <w:szCs w:val="22"/>
        </w:rPr>
        <w:t xml:space="preserve">Článok </w:t>
      </w:r>
      <w:r w:rsidR="00031814">
        <w:rPr>
          <w:rFonts w:ascii="Calibri" w:hAnsi="Calibri" w:cs="Calibri"/>
          <w:b/>
          <w:sz w:val="22"/>
          <w:szCs w:val="22"/>
        </w:rPr>
        <w:t>I</w:t>
      </w:r>
      <w:r w:rsidRPr="00270ABD">
        <w:rPr>
          <w:rFonts w:ascii="Calibri" w:hAnsi="Calibri" w:cs="Calibri"/>
          <w:b/>
          <w:sz w:val="22"/>
          <w:szCs w:val="22"/>
        </w:rPr>
        <w:t>X.</w:t>
      </w:r>
    </w:p>
    <w:bookmarkEnd w:id="8"/>
    <w:p w:rsidR="00616AC1" w:rsidRPr="00270ABD" w:rsidRDefault="00616AC1" w:rsidP="00616AC1">
      <w:pPr>
        <w:autoSpaceDE w:val="0"/>
        <w:autoSpaceDN w:val="0"/>
        <w:adjustRightInd w:val="0"/>
        <w:contextualSpacing/>
        <w:jc w:val="center"/>
        <w:rPr>
          <w:rFonts w:ascii="Calibri" w:eastAsia="HiddenHorzOCR" w:hAnsi="Calibri" w:cs="Calibri"/>
          <w:bCs/>
          <w:caps/>
          <w:sz w:val="22"/>
          <w:szCs w:val="22"/>
        </w:rPr>
      </w:pPr>
      <w:r w:rsidRPr="00270ABD">
        <w:rPr>
          <w:rFonts w:ascii="Calibri" w:eastAsia="HiddenHorzOCR" w:hAnsi="Calibri" w:cs="Calibri"/>
          <w:b/>
          <w:bCs/>
          <w:caps/>
          <w:sz w:val="22"/>
          <w:szCs w:val="22"/>
        </w:rPr>
        <w:t>Zodpovednosť za škodu</w:t>
      </w:r>
    </w:p>
    <w:p w:rsidR="00616AC1" w:rsidRPr="00270ABD" w:rsidRDefault="00616AC1" w:rsidP="00616AC1">
      <w:pPr>
        <w:autoSpaceDE w:val="0"/>
        <w:autoSpaceDN w:val="0"/>
        <w:adjustRightInd w:val="0"/>
        <w:contextualSpacing/>
        <w:jc w:val="both"/>
        <w:rPr>
          <w:rFonts w:ascii="Calibri" w:eastAsia="HiddenHorzOCR" w:hAnsi="Calibri" w:cs="Calibri"/>
          <w:bCs/>
          <w:sz w:val="22"/>
          <w:szCs w:val="22"/>
        </w:rPr>
      </w:pPr>
    </w:p>
    <w:p w:rsidR="00616AC1" w:rsidRPr="00E20FFA" w:rsidRDefault="00616AC1" w:rsidP="006B7D44">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Zmluvná strana zodpovedá za škodu preukázateľne a výlučne spôsobenú zavineným porušením povinnosti </w:t>
      </w:r>
      <w:r w:rsidR="00B86035" w:rsidRPr="00E22B35">
        <w:rPr>
          <w:rFonts w:ascii="Calibri" w:eastAsia="HiddenHorzOCR" w:hAnsi="Calibri" w:cs="Calibri"/>
          <w:bCs/>
          <w:sz w:val="22"/>
          <w:szCs w:val="22"/>
        </w:rPr>
        <w:t>z</w:t>
      </w:r>
      <w:r w:rsidRPr="00285719">
        <w:rPr>
          <w:rFonts w:ascii="Calibri" w:eastAsia="HiddenHorzOCR" w:hAnsi="Calibri" w:cs="Calibri"/>
          <w:bCs/>
          <w:sz w:val="22"/>
          <w:szCs w:val="22"/>
        </w:rPr>
        <w:t xml:space="preserve">mluvnej strany stanovenej </w:t>
      </w:r>
      <w:proofErr w:type="spellStart"/>
      <w:r w:rsidR="00FE2A08" w:rsidRPr="00285719">
        <w:rPr>
          <w:rFonts w:ascii="Calibri" w:eastAsia="HiddenHorzOCR" w:hAnsi="Calibri" w:cs="Calibri"/>
          <w:bCs/>
          <w:sz w:val="22"/>
          <w:szCs w:val="22"/>
        </w:rPr>
        <w:t>ZoKB</w:t>
      </w:r>
      <w:proofErr w:type="spellEnd"/>
      <w:r w:rsidR="00CD0C45" w:rsidRPr="008478D9">
        <w:rPr>
          <w:rFonts w:ascii="Calibri" w:eastAsia="HiddenHorzOCR" w:hAnsi="Calibri" w:cs="Calibri"/>
          <w:bCs/>
          <w:sz w:val="22"/>
          <w:szCs w:val="22"/>
        </w:rPr>
        <w:t>, je</w:t>
      </w:r>
      <w:r w:rsidR="00B86035" w:rsidRPr="008478D9">
        <w:rPr>
          <w:rFonts w:ascii="Calibri" w:eastAsia="HiddenHorzOCR" w:hAnsi="Calibri" w:cs="Calibri"/>
          <w:bCs/>
          <w:sz w:val="22"/>
          <w:szCs w:val="22"/>
        </w:rPr>
        <w:t xml:space="preserve">ho </w:t>
      </w:r>
      <w:r w:rsidR="00CD0C45" w:rsidRPr="00A44F87">
        <w:rPr>
          <w:rFonts w:ascii="Calibri" w:eastAsia="HiddenHorzOCR" w:hAnsi="Calibri" w:cs="Calibri"/>
          <w:bCs/>
          <w:sz w:val="22"/>
          <w:szCs w:val="22"/>
        </w:rPr>
        <w:t>vykonávacích</w:t>
      </w:r>
      <w:r w:rsidR="00B86035" w:rsidRPr="00A44F87">
        <w:rPr>
          <w:rFonts w:ascii="Calibri" w:eastAsia="HiddenHorzOCR" w:hAnsi="Calibri" w:cs="Calibri"/>
          <w:bCs/>
          <w:sz w:val="22"/>
          <w:szCs w:val="22"/>
        </w:rPr>
        <w:t xml:space="preserve"> predpisov ako aj ostatnou platnou legislatívou</w:t>
      </w:r>
      <w:r w:rsidRPr="002E1E0D">
        <w:rPr>
          <w:rFonts w:ascii="Calibri" w:eastAsia="HiddenHorzOCR" w:hAnsi="Calibri" w:cs="Calibri"/>
          <w:bCs/>
          <w:sz w:val="22"/>
          <w:szCs w:val="22"/>
        </w:rPr>
        <w:t xml:space="preserve"> alebo Zmluvou</w:t>
      </w:r>
      <w:r w:rsidR="00DF13F9" w:rsidRPr="002E1E0D">
        <w:rPr>
          <w:rFonts w:ascii="Calibri" w:eastAsia="HiddenHorzOCR" w:hAnsi="Calibri" w:cs="Calibri"/>
          <w:bCs/>
          <w:sz w:val="22"/>
          <w:szCs w:val="22"/>
        </w:rPr>
        <w:t xml:space="preserve"> KB</w:t>
      </w:r>
      <w:r w:rsidR="00FE2A08" w:rsidRPr="002E1E0D">
        <w:rPr>
          <w:rFonts w:ascii="Calibri" w:eastAsia="HiddenHorzOCR" w:hAnsi="Calibri" w:cs="Calibri"/>
          <w:bCs/>
          <w:sz w:val="22"/>
          <w:szCs w:val="22"/>
        </w:rPr>
        <w:t>.</w:t>
      </w:r>
      <w:r w:rsidRPr="002E1E0D">
        <w:rPr>
          <w:rFonts w:ascii="Calibri" w:eastAsia="HiddenHorzOCR" w:hAnsi="Calibri" w:cs="Calibri"/>
          <w:bCs/>
          <w:sz w:val="22"/>
          <w:szCs w:val="22"/>
        </w:rPr>
        <w:t xml:space="preserve"> </w:t>
      </w:r>
    </w:p>
    <w:p w:rsidR="00616AC1" w:rsidRPr="00E20FFA" w:rsidRDefault="00616AC1" w:rsidP="006B7D44">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ak v dôsledku porušenia </w:t>
      </w:r>
      <w:proofErr w:type="spellStart"/>
      <w:r w:rsidR="00FE2A08" w:rsidRPr="00E22B35">
        <w:rPr>
          <w:rFonts w:ascii="Calibri" w:eastAsia="HiddenHorzOCR" w:hAnsi="Calibri" w:cs="Calibri"/>
          <w:bCs/>
          <w:sz w:val="22"/>
          <w:szCs w:val="22"/>
        </w:rPr>
        <w:t>ZoKB</w:t>
      </w:r>
      <w:proofErr w:type="spellEnd"/>
      <w:r w:rsidRPr="00285719">
        <w:rPr>
          <w:rFonts w:ascii="Calibri" w:eastAsia="HiddenHorzOCR" w:hAnsi="Calibri" w:cs="Calibri"/>
          <w:bCs/>
          <w:sz w:val="22"/>
          <w:szCs w:val="22"/>
        </w:rPr>
        <w:t xml:space="preserve"> alebo </w:t>
      </w:r>
      <w:r w:rsidR="00CE52F3" w:rsidRPr="00285719">
        <w:rPr>
          <w:rFonts w:ascii="Calibri" w:eastAsia="HiddenHorzOCR" w:hAnsi="Calibri" w:cs="Calibri"/>
          <w:bCs/>
          <w:sz w:val="22"/>
          <w:szCs w:val="22"/>
        </w:rPr>
        <w:t xml:space="preserve">preukázateľného </w:t>
      </w:r>
      <w:r w:rsidRPr="008478D9">
        <w:rPr>
          <w:rFonts w:ascii="Calibri" w:eastAsia="HiddenHorzOCR" w:hAnsi="Calibri" w:cs="Calibri"/>
          <w:bCs/>
          <w:sz w:val="22"/>
          <w:szCs w:val="22"/>
        </w:rPr>
        <w:t xml:space="preserve">porušenia povinností vyplývajúcich z tejto </w:t>
      </w:r>
      <w:r w:rsidR="00D27A84" w:rsidRPr="008478D9">
        <w:rPr>
          <w:rFonts w:ascii="Calibri" w:eastAsia="HiddenHorzOCR" w:hAnsi="Calibri" w:cs="Calibri"/>
          <w:bCs/>
          <w:sz w:val="22"/>
          <w:szCs w:val="22"/>
        </w:rPr>
        <w:t>Z</w:t>
      </w:r>
      <w:r w:rsidRPr="00A44F87">
        <w:rPr>
          <w:rFonts w:ascii="Calibri" w:eastAsia="HiddenHorzOCR" w:hAnsi="Calibri" w:cs="Calibri"/>
          <w:bCs/>
          <w:sz w:val="22"/>
          <w:szCs w:val="22"/>
        </w:rPr>
        <w:t>mluvy</w:t>
      </w:r>
      <w:r w:rsidR="00D27A84" w:rsidRPr="00A44F87">
        <w:rPr>
          <w:rFonts w:ascii="Calibri" w:eastAsia="HiddenHorzOCR" w:hAnsi="Calibri" w:cs="Calibri"/>
          <w:bCs/>
          <w:sz w:val="22"/>
          <w:szCs w:val="22"/>
        </w:rPr>
        <w:t xml:space="preserve"> KB</w:t>
      </w:r>
      <w:r w:rsidRPr="002E1E0D">
        <w:rPr>
          <w:rFonts w:ascii="Calibri" w:eastAsia="HiddenHorzOCR" w:hAnsi="Calibri" w:cs="Calibri"/>
          <w:bCs/>
          <w:sz w:val="22"/>
          <w:szCs w:val="22"/>
        </w:rPr>
        <w:t xml:space="preserve"> na strane </w:t>
      </w:r>
      <w:r w:rsidR="00C2571C">
        <w:rPr>
          <w:rFonts w:ascii="Calibri" w:eastAsia="HiddenHorzOCR" w:hAnsi="Calibri" w:cs="Calibri"/>
          <w:bCs/>
          <w:sz w:val="22"/>
          <w:szCs w:val="22"/>
        </w:rPr>
        <w:t>Zhotoviteľa</w:t>
      </w:r>
      <w:r w:rsidR="00192276" w:rsidRPr="002E1E0D">
        <w:rPr>
          <w:rFonts w:ascii="Calibri" w:eastAsia="HiddenHorzOCR" w:hAnsi="Calibri" w:cs="Calibri"/>
          <w:bCs/>
          <w:sz w:val="22"/>
          <w:szCs w:val="22"/>
        </w:rPr>
        <w:t xml:space="preserve"> alebo jeho subdodávateľov</w:t>
      </w:r>
      <w:r w:rsidRPr="00F87090">
        <w:rPr>
          <w:rFonts w:ascii="Calibri" w:eastAsia="HiddenHorzOCR" w:hAnsi="Calibri" w:cs="Calibri"/>
          <w:bCs/>
          <w:sz w:val="22"/>
          <w:szCs w:val="22"/>
        </w:rPr>
        <w:t xml:space="preserve"> vznikne </w:t>
      </w:r>
      <w:r w:rsidR="00233A1B">
        <w:rPr>
          <w:rFonts w:ascii="Calibri" w:eastAsia="HiddenHorzOCR" w:hAnsi="Calibri" w:cs="Calibri"/>
          <w:bCs/>
          <w:sz w:val="22"/>
          <w:szCs w:val="22"/>
        </w:rPr>
        <w:t>Prevádzkovateľovi kritickej základnej služby</w:t>
      </w:r>
      <w:r w:rsidRPr="00F87090">
        <w:rPr>
          <w:rFonts w:ascii="Calibri" w:eastAsia="HiddenHorzOCR" w:hAnsi="Calibri" w:cs="Calibri"/>
          <w:bCs/>
          <w:sz w:val="22"/>
          <w:szCs w:val="22"/>
        </w:rPr>
        <w:t xml:space="preserve"> ujma alebo finančná sankcia, </w:t>
      </w:r>
      <w:r w:rsidR="00665C0F">
        <w:rPr>
          <w:rFonts w:ascii="Calibri" w:eastAsia="HiddenHorzOCR" w:hAnsi="Calibri" w:cs="Calibri"/>
          <w:bCs/>
          <w:sz w:val="22"/>
          <w:szCs w:val="22"/>
        </w:rPr>
        <w:t>Zhotoviteľ</w:t>
      </w:r>
      <w:r w:rsidR="00F6621E" w:rsidRPr="002042AC">
        <w:rPr>
          <w:rFonts w:ascii="Calibri" w:eastAsia="HiddenHorzOCR" w:hAnsi="Calibri" w:cs="Calibri"/>
          <w:bCs/>
          <w:sz w:val="22"/>
          <w:szCs w:val="22"/>
        </w:rPr>
        <w:t xml:space="preserve"> </w:t>
      </w:r>
      <w:r w:rsidRPr="002042AC">
        <w:rPr>
          <w:rFonts w:ascii="Calibri" w:eastAsia="HiddenHorzOCR" w:hAnsi="Calibri" w:cs="Calibri"/>
          <w:bCs/>
          <w:sz w:val="22"/>
          <w:szCs w:val="22"/>
        </w:rPr>
        <w:t xml:space="preserve">zodpovedá za spôsobenú škodu podľa ustanovení </w:t>
      </w:r>
      <w:proofErr w:type="spellStart"/>
      <w:r w:rsidR="00FE2A08" w:rsidRPr="002042AC">
        <w:rPr>
          <w:rFonts w:ascii="Calibri" w:eastAsia="HiddenHorzOCR" w:hAnsi="Calibri" w:cs="Calibri"/>
          <w:bCs/>
          <w:sz w:val="22"/>
          <w:szCs w:val="22"/>
        </w:rPr>
        <w:t>ZoKB</w:t>
      </w:r>
      <w:proofErr w:type="spellEnd"/>
      <w:r w:rsidRPr="002042AC">
        <w:rPr>
          <w:rFonts w:ascii="Calibri" w:eastAsia="HiddenHorzOCR" w:hAnsi="Calibri" w:cs="Calibri"/>
          <w:bCs/>
          <w:sz w:val="22"/>
          <w:szCs w:val="22"/>
        </w:rPr>
        <w:t>. V prípade sankcie uloženej Národným bezpečnostným úradom, túto znáša</w:t>
      </w:r>
      <w:r w:rsidR="00D27A84" w:rsidRPr="005446B1">
        <w:rPr>
          <w:rFonts w:ascii="Calibri" w:eastAsia="HiddenHorzOCR" w:hAnsi="Calibri" w:cs="Calibri"/>
          <w:bCs/>
          <w:sz w:val="22"/>
          <w:szCs w:val="22"/>
        </w:rPr>
        <w:t xml:space="preserve"> v plnom rozsahu</w:t>
      </w:r>
      <w:r w:rsidRPr="005446B1">
        <w:rPr>
          <w:rFonts w:ascii="Calibri" w:eastAsia="HiddenHorzOCR" w:hAnsi="Calibri" w:cs="Calibri"/>
          <w:bCs/>
          <w:sz w:val="22"/>
          <w:szCs w:val="22"/>
        </w:rPr>
        <w:t xml:space="preserve"> </w:t>
      </w:r>
      <w:r w:rsidR="00665C0F">
        <w:rPr>
          <w:rFonts w:ascii="Calibri" w:eastAsia="HiddenHorzOCR" w:hAnsi="Calibri" w:cs="Calibri"/>
          <w:bCs/>
          <w:sz w:val="22"/>
          <w:szCs w:val="22"/>
        </w:rPr>
        <w:t>Zhotoviteľ</w:t>
      </w:r>
      <w:r w:rsidRPr="00B637F9">
        <w:rPr>
          <w:rFonts w:ascii="Calibri" w:eastAsia="HiddenHorzOCR" w:hAnsi="Calibri" w:cs="Calibri"/>
          <w:bCs/>
          <w:sz w:val="22"/>
          <w:szCs w:val="22"/>
        </w:rPr>
        <w:t>.</w:t>
      </w:r>
    </w:p>
    <w:p w:rsidR="00616AC1" w:rsidRPr="00E20FFA" w:rsidRDefault="00616AC1" w:rsidP="006B7D44">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že </w:t>
      </w:r>
      <w:r w:rsidR="00B86035" w:rsidRPr="00E22B35">
        <w:rPr>
          <w:rFonts w:ascii="Calibri" w:eastAsia="HiddenHorzOCR" w:hAnsi="Calibri" w:cs="Calibri"/>
          <w:bCs/>
          <w:sz w:val="22"/>
          <w:szCs w:val="22"/>
        </w:rPr>
        <w:t>z</w:t>
      </w:r>
      <w:r w:rsidRPr="00285719">
        <w:rPr>
          <w:rFonts w:ascii="Calibri" w:eastAsia="HiddenHorzOCR" w:hAnsi="Calibri" w:cs="Calibri"/>
          <w:bCs/>
          <w:sz w:val="22"/>
          <w:szCs w:val="22"/>
        </w:rPr>
        <w:t>mluvná strana poruší svoju povinnosť, ktorá jej vyplýva zo</w:t>
      </w:r>
      <w:r w:rsidR="00CD0C45" w:rsidRPr="008478D9">
        <w:rPr>
          <w:rFonts w:ascii="Calibri" w:eastAsia="HiddenHorzOCR" w:hAnsi="Calibri" w:cs="Calibri"/>
          <w:bCs/>
          <w:sz w:val="22"/>
          <w:szCs w:val="22"/>
        </w:rPr>
        <w:t xml:space="preserve"> </w:t>
      </w:r>
      <w:proofErr w:type="spellStart"/>
      <w:r w:rsidR="00FE2A08" w:rsidRPr="008478D9">
        <w:rPr>
          <w:rFonts w:ascii="Calibri" w:eastAsia="HiddenHorzOCR" w:hAnsi="Calibri" w:cs="Calibri"/>
          <w:bCs/>
          <w:sz w:val="22"/>
          <w:szCs w:val="22"/>
        </w:rPr>
        <w:t>ZoKB</w:t>
      </w:r>
      <w:proofErr w:type="spellEnd"/>
      <w:r w:rsidR="00CD0C45" w:rsidRPr="00A44F87">
        <w:rPr>
          <w:rFonts w:ascii="Calibri" w:eastAsia="HiddenHorzOCR" w:hAnsi="Calibri" w:cs="Calibri"/>
          <w:bCs/>
          <w:sz w:val="22"/>
          <w:szCs w:val="22"/>
        </w:rPr>
        <w:t>, jeho vykonávacích predpisov ako aj ostatnou platnou legislatívou</w:t>
      </w:r>
      <w:r w:rsidRPr="00A44F87">
        <w:rPr>
          <w:rFonts w:ascii="Calibri" w:eastAsia="HiddenHorzOCR" w:hAnsi="Calibri" w:cs="Calibri"/>
          <w:bCs/>
          <w:sz w:val="22"/>
          <w:szCs w:val="22"/>
        </w:rPr>
        <w:t xml:space="preserve"> alebo Zmluvy</w:t>
      </w:r>
      <w:r w:rsidR="00462634" w:rsidRPr="002E1E0D">
        <w:rPr>
          <w:rFonts w:ascii="Calibri" w:eastAsia="HiddenHorzOCR" w:hAnsi="Calibri" w:cs="Calibri"/>
          <w:bCs/>
          <w:sz w:val="22"/>
          <w:szCs w:val="22"/>
        </w:rPr>
        <w:t xml:space="preserve"> KB</w:t>
      </w:r>
      <w:r w:rsidRPr="002E1E0D">
        <w:rPr>
          <w:rFonts w:ascii="Calibri" w:eastAsia="HiddenHorzOCR" w:hAnsi="Calibri" w:cs="Calibri"/>
          <w:bCs/>
          <w:sz w:val="22"/>
          <w:szCs w:val="22"/>
        </w:rPr>
        <w:t xml:space="preserve"> (ďalej ako „</w:t>
      </w:r>
      <w:r w:rsidRPr="00E20FFA">
        <w:rPr>
          <w:rFonts w:ascii="Calibri" w:eastAsia="HiddenHorzOCR" w:hAnsi="Calibri" w:cs="Calibri"/>
          <w:b/>
          <w:bCs/>
          <w:sz w:val="22"/>
          <w:szCs w:val="22"/>
        </w:rPr>
        <w:t xml:space="preserve">porušujúca </w:t>
      </w:r>
      <w:r w:rsidR="00462634" w:rsidRPr="00E20FFA">
        <w:rPr>
          <w:rFonts w:ascii="Calibri" w:eastAsia="HiddenHorzOCR" w:hAnsi="Calibri" w:cs="Calibri"/>
          <w:b/>
          <w:bCs/>
          <w:sz w:val="22"/>
          <w:szCs w:val="22"/>
        </w:rPr>
        <w:t>z</w:t>
      </w:r>
      <w:r w:rsidRPr="00E20FFA">
        <w:rPr>
          <w:rFonts w:ascii="Calibri" w:eastAsia="HiddenHorzOCR" w:hAnsi="Calibri" w:cs="Calibri"/>
          <w:b/>
          <w:bCs/>
          <w:sz w:val="22"/>
          <w:szCs w:val="22"/>
        </w:rPr>
        <w:t>mluvná strana</w:t>
      </w:r>
      <w:r w:rsidRPr="007664DC">
        <w:rPr>
          <w:rFonts w:ascii="Calibri" w:eastAsia="HiddenHorzOCR" w:hAnsi="Calibri" w:cs="Calibri"/>
          <w:bCs/>
          <w:sz w:val="22"/>
          <w:szCs w:val="22"/>
        </w:rPr>
        <w:t xml:space="preserve">“) a v dôsledku tohto konania alebo opomenutia konania porušujúcej </w:t>
      </w:r>
      <w:r w:rsidR="00462634" w:rsidRPr="00F87090">
        <w:rPr>
          <w:rFonts w:ascii="Calibri" w:eastAsia="HiddenHorzOCR" w:hAnsi="Calibri" w:cs="Calibri"/>
          <w:bCs/>
          <w:sz w:val="22"/>
          <w:szCs w:val="22"/>
        </w:rPr>
        <w:t>z</w:t>
      </w:r>
      <w:r w:rsidRPr="00F87090">
        <w:rPr>
          <w:rFonts w:ascii="Calibri" w:eastAsia="HiddenHorzOCR" w:hAnsi="Calibri" w:cs="Calibri"/>
          <w:bCs/>
          <w:sz w:val="22"/>
          <w:szCs w:val="22"/>
        </w:rPr>
        <w:t xml:space="preserve">mluvnej strany preukázateľne dôjde k vzniku škody na strane druhej </w:t>
      </w:r>
      <w:r w:rsidR="00462634" w:rsidRPr="00F87090">
        <w:rPr>
          <w:rFonts w:ascii="Calibri" w:eastAsia="HiddenHorzOCR" w:hAnsi="Calibri" w:cs="Calibri"/>
          <w:bCs/>
          <w:sz w:val="22"/>
          <w:szCs w:val="22"/>
        </w:rPr>
        <w:t>z</w:t>
      </w:r>
      <w:r w:rsidRPr="00F87090">
        <w:rPr>
          <w:rFonts w:ascii="Calibri" w:eastAsia="HiddenHorzOCR" w:hAnsi="Calibri" w:cs="Calibri"/>
          <w:bCs/>
          <w:sz w:val="22"/>
          <w:szCs w:val="22"/>
        </w:rPr>
        <w:t>mluvnej strany (ďalej ako „</w:t>
      </w:r>
      <w:r w:rsidRPr="00E20FFA">
        <w:rPr>
          <w:rFonts w:ascii="Calibri" w:eastAsia="HiddenHorzOCR" w:hAnsi="Calibri" w:cs="Calibri"/>
          <w:b/>
          <w:bCs/>
          <w:sz w:val="22"/>
          <w:szCs w:val="22"/>
        </w:rPr>
        <w:t xml:space="preserve">poškodená </w:t>
      </w:r>
      <w:r w:rsidR="00462634" w:rsidRPr="00E20FFA">
        <w:rPr>
          <w:rFonts w:ascii="Calibri" w:eastAsia="HiddenHorzOCR" w:hAnsi="Calibri" w:cs="Calibri"/>
          <w:b/>
          <w:bCs/>
          <w:sz w:val="22"/>
          <w:szCs w:val="22"/>
        </w:rPr>
        <w:t>z</w:t>
      </w:r>
      <w:r w:rsidRPr="00E20FFA">
        <w:rPr>
          <w:rFonts w:ascii="Calibri" w:eastAsia="HiddenHorzOCR" w:hAnsi="Calibri" w:cs="Calibri"/>
          <w:b/>
          <w:bCs/>
          <w:sz w:val="22"/>
          <w:szCs w:val="22"/>
        </w:rPr>
        <w:t>mluvná strana</w:t>
      </w:r>
      <w:r w:rsidRPr="00E22B35">
        <w:rPr>
          <w:rFonts w:ascii="Calibri" w:eastAsia="HiddenHorzOCR" w:hAnsi="Calibri" w:cs="Calibri"/>
          <w:bCs/>
          <w:sz w:val="22"/>
          <w:szCs w:val="22"/>
        </w:rPr>
        <w:t xml:space="preserve">“), zaväzuje sa porušujúca </w:t>
      </w:r>
      <w:r w:rsidR="007664DC">
        <w:rPr>
          <w:rFonts w:ascii="Calibri" w:eastAsia="HiddenHorzOCR" w:hAnsi="Calibri" w:cs="Calibri"/>
          <w:bCs/>
          <w:sz w:val="22"/>
          <w:szCs w:val="22"/>
        </w:rPr>
        <w:t>z</w:t>
      </w:r>
      <w:r w:rsidRPr="00E22B35">
        <w:rPr>
          <w:rFonts w:ascii="Calibri" w:eastAsia="HiddenHorzOCR" w:hAnsi="Calibri" w:cs="Calibri"/>
          <w:bCs/>
          <w:sz w:val="22"/>
          <w:szCs w:val="22"/>
        </w:rPr>
        <w:t xml:space="preserve">mluvná strana túto škodu vzniknutú poškodenej </w:t>
      </w:r>
      <w:r w:rsidR="007664DC">
        <w:rPr>
          <w:rFonts w:ascii="Calibri" w:eastAsia="HiddenHorzOCR" w:hAnsi="Calibri" w:cs="Calibri"/>
          <w:bCs/>
          <w:sz w:val="22"/>
          <w:szCs w:val="22"/>
        </w:rPr>
        <w:t>z</w:t>
      </w:r>
      <w:r w:rsidRPr="00E22B35">
        <w:rPr>
          <w:rFonts w:ascii="Calibri" w:eastAsia="HiddenHorzOCR" w:hAnsi="Calibri" w:cs="Calibri"/>
          <w:bCs/>
          <w:sz w:val="22"/>
          <w:szCs w:val="22"/>
        </w:rPr>
        <w:t xml:space="preserve">mluvnej strane nahradiť. </w:t>
      </w:r>
    </w:p>
    <w:p w:rsidR="00616AC1" w:rsidRPr="00E20FFA" w:rsidRDefault="00616AC1" w:rsidP="006B7D44">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Vznik zodpovednosti porušujúcej </w:t>
      </w:r>
      <w:r w:rsidR="00462634" w:rsidRPr="00E22B35">
        <w:rPr>
          <w:rFonts w:ascii="Calibri" w:eastAsia="HiddenHorzOCR" w:hAnsi="Calibri" w:cs="Calibri"/>
          <w:bCs/>
          <w:sz w:val="22"/>
          <w:szCs w:val="22"/>
        </w:rPr>
        <w:t>z</w:t>
      </w:r>
      <w:r w:rsidRPr="00285719">
        <w:rPr>
          <w:rFonts w:ascii="Calibri" w:eastAsia="HiddenHorzOCR" w:hAnsi="Calibri" w:cs="Calibri"/>
          <w:bCs/>
          <w:sz w:val="22"/>
          <w:szCs w:val="22"/>
        </w:rPr>
        <w:t xml:space="preserve">mluvnej strany za škodu vzniknutú poškodenej </w:t>
      </w:r>
      <w:r w:rsidR="00462634" w:rsidRPr="008478D9">
        <w:rPr>
          <w:rFonts w:ascii="Calibri" w:eastAsia="HiddenHorzOCR" w:hAnsi="Calibri" w:cs="Calibri"/>
          <w:bCs/>
          <w:sz w:val="22"/>
          <w:szCs w:val="22"/>
        </w:rPr>
        <w:t>z</w:t>
      </w:r>
      <w:r w:rsidRPr="008478D9">
        <w:rPr>
          <w:rFonts w:ascii="Calibri" w:eastAsia="HiddenHorzOCR" w:hAnsi="Calibri" w:cs="Calibri"/>
          <w:bCs/>
          <w:sz w:val="22"/>
          <w:szCs w:val="22"/>
        </w:rPr>
        <w:t xml:space="preserve">mluvnej strane je však podmienená povinnosťou poškodenej </w:t>
      </w:r>
      <w:r w:rsidR="00462634" w:rsidRPr="00A44F87">
        <w:rPr>
          <w:rFonts w:ascii="Calibri" w:eastAsia="HiddenHorzOCR" w:hAnsi="Calibri" w:cs="Calibri"/>
          <w:bCs/>
          <w:sz w:val="22"/>
          <w:szCs w:val="22"/>
        </w:rPr>
        <w:t>z</w:t>
      </w:r>
      <w:r w:rsidRPr="00A44F87">
        <w:rPr>
          <w:rFonts w:ascii="Calibri" w:eastAsia="HiddenHorzOCR" w:hAnsi="Calibri" w:cs="Calibri"/>
          <w:bCs/>
          <w:sz w:val="22"/>
          <w:szCs w:val="22"/>
        </w:rPr>
        <w:t xml:space="preserve">mluvnej strany preukázať porušujúcej </w:t>
      </w:r>
      <w:r w:rsidR="00462634" w:rsidRPr="002E1E0D">
        <w:rPr>
          <w:rFonts w:ascii="Calibri" w:eastAsia="HiddenHorzOCR" w:hAnsi="Calibri" w:cs="Calibri"/>
          <w:bCs/>
          <w:sz w:val="22"/>
          <w:szCs w:val="22"/>
        </w:rPr>
        <w:t>z</w:t>
      </w:r>
      <w:r w:rsidRPr="002E1E0D">
        <w:rPr>
          <w:rFonts w:ascii="Calibri" w:eastAsia="HiddenHorzOCR" w:hAnsi="Calibri" w:cs="Calibri"/>
          <w:bCs/>
          <w:sz w:val="22"/>
          <w:szCs w:val="22"/>
        </w:rPr>
        <w:t>mluvnej strane existenciu príčinnej súvislosti medzi porušením povinnosti podľa Zmluvy</w:t>
      </w:r>
      <w:r w:rsidR="00462634" w:rsidRPr="002E1E0D">
        <w:rPr>
          <w:rFonts w:ascii="Calibri" w:eastAsia="HiddenHorzOCR" w:hAnsi="Calibri" w:cs="Calibri"/>
          <w:bCs/>
          <w:sz w:val="22"/>
          <w:szCs w:val="22"/>
        </w:rPr>
        <w:t xml:space="preserve"> KB</w:t>
      </w:r>
      <w:r w:rsidRPr="002E1E0D">
        <w:rPr>
          <w:rFonts w:ascii="Calibri" w:eastAsia="HiddenHorzOCR" w:hAnsi="Calibri" w:cs="Calibri"/>
          <w:bCs/>
          <w:sz w:val="22"/>
          <w:szCs w:val="22"/>
        </w:rPr>
        <w:t xml:space="preserve"> alebo </w:t>
      </w:r>
      <w:proofErr w:type="spellStart"/>
      <w:r w:rsidR="00FE2A08" w:rsidRPr="00F87090">
        <w:rPr>
          <w:rFonts w:ascii="Calibri" w:eastAsia="HiddenHorzOCR" w:hAnsi="Calibri" w:cs="Calibri"/>
          <w:bCs/>
          <w:sz w:val="22"/>
          <w:szCs w:val="22"/>
        </w:rPr>
        <w:t>ZoKB</w:t>
      </w:r>
      <w:proofErr w:type="spellEnd"/>
      <w:r w:rsidR="00462634" w:rsidRPr="00F87090">
        <w:rPr>
          <w:rFonts w:ascii="Calibri" w:eastAsia="HiddenHorzOCR" w:hAnsi="Calibri" w:cs="Calibri"/>
          <w:bCs/>
          <w:sz w:val="22"/>
          <w:szCs w:val="22"/>
        </w:rPr>
        <w:t>, jeho vykonávacích predpisov ako aj ostatnej platnej legislatívy</w:t>
      </w:r>
      <w:r w:rsidRPr="00F87090">
        <w:rPr>
          <w:rFonts w:ascii="Calibri" w:eastAsia="HiddenHorzOCR" w:hAnsi="Calibri" w:cs="Calibri"/>
          <w:bCs/>
          <w:sz w:val="22"/>
          <w:szCs w:val="22"/>
        </w:rPr>
        <w:t xml:space="preserve"> na strane porušujúcej </w:t>
      </w:r>
      <w:r w:rsidR="00462634" w:rsidRPr="002042AC">
        <w:rPr>
          <w:rFonts w:ascii="Calibri" w:eastAsia="HiddenHorzOCR" w:hAnsi="Calibri" w:cs="Calibri"/>
          <w:bCs/>
          <w:sz w:val="22"/>
          <w:szCs w:val="22"/>
        </w:rPr>
        <w:t>z</w:t>
      </w:r>
      <w:r w:rsidRPr="002042AC">
        <w:rPr>
          <w:rFonts w:ascii="Calibri" w:eastAsia="HiddenHorzOCR" w:hAnsi="Calibri" w:cs="Calibri"/>
          <w:bCs/>
          <w:sz w:val="22"/>
          <w:szCs w:val="22"/>
        </w:rPr>
        <w:t>mluvnej strany a vznikom škody. Príčinná súvislosť je okrem iného daná</w:t>
      </w:r>
      <w:r w:rsidR="005E65CA" w:rsidRPr="002042AC">
        <w:rPr>
          <w:rFonts w:ascii="Calibri" w:eastAsia="HiddenHorzOCR" w:hAnsi="Calibri" w:cs="Calibri"/>
          <w:bCs/>
          <w:sz w:val="22"/>
          <w:szCs w:val="22"/>
        </w:rPr>
        <w:t xml:space="preserve"> aj vtedy</w:t>
      </w:r>
      <w:r w:rsidRPr="002042AC">
        <w:rPr>
          <w:rFonts w:ascii="Calibri" w:eastAsia="HiddenHorzOCR" w:hAnsi="Calibri" w:cs="Calibri"/>
          <w:bCs/>
          <w:sz w:val="22"/>
          <w:szCs w:val="22"/>
        </w:rPr>
        <w:t>, ak</w:t>
      </w:r>
      <w:r w:rsidR="005E65CA" w:rsidRPr="005446B1">
        <w:rPr>
          <w:rFonts w:ascii="Calibri" w:eastAsia="HiddenHorzOCR" w:hAnsi="Calibri" w:cs="Calibri"/>
          <w:bCs/>
          <w:sz w:val="22"/>
          <w:szCs w:val="22"/>
        </w:rPr>
        <w:t xml:space="preserve"> porušujúca</w:t>
      </w:r>
      <w:r w:rsidRPr="005446B1">
        <w:rPr>
          <w:rFonts w:ascii="Calibri" w:eastAsia="HiddenHorzOCR" w:hAnsi="Calibri" w:cs="Calibri"/>
          <w:bCs/>
          <w:sz w:val="22"/>
          <w:szCs w:val="22"/>
        </w:rPr>
        <w:t xml:space="preserve"> </w:t>
      </w:r>
      <w:r w:rsidR="00462634" w:rsidRPr="005446B1">
        <w:rPr>
          <w:rFonts w:ascii="Calibri" w:eastAsia="HiddenHorzOCR" w:hAnsi="Calibri" w:cs="Calibri"/>
          <w:bCs/>
          <w:sz w:val="22"/>
          <w:szCs w:val="22"/>
        </w:rPr>
        <w:t>z</w:t>
      </w:r>
      <w:r w:rsidRPr="00771C30">
        <w:rPr>
          <w:rFonts w:ascii="Calibri" w:eastAsia="HiddenHorzOCR" w:hAnsi="Calibri" w:cs="Calibri"/>
          <w:bCs/>
          <w:sz w:val="22"/>
          <w:szCs w:val="22"/>
        </w:rPr>
        <w:t xml:space="preserve">mluvná strana nesplnila svoju všeobecnú preventívnu povinnosť počínať si tak, aby nedochádzalo ku vzniku škôd. Počínaním podľa predchádzajúcej </w:t>
      </w:r>
      <w:r w:rsidRPr="00B637F9">
        <w:rPr>
          <w:rFonts w:ascii="Calibri" w:eastAsia="HiddenHorzOCR" w:hAnsi="Calibri" w:cs="Calibri"/>
          <w:bCs/>
          <w:sz w:val="22"/>
          <w:szCs w:val="22"/>
        </w:rPr>
        <w:t xml:space="preserve">vety sa rozumie najmä akýkoľvek postup </w:t>
      </w:r>
      <w:r w:rsidR="00462634" w:rsidRPr="00B637F9">
        <w:rPr>
          <w:rFonts w:ascii="Calibri" w:eastAsia="HiddenHorzOCR" w:hAnsi="Calibri" w:cs="Calibri"/>
          <w:bCs/>
          <w:sz w:val="22"/>
          <w:szCs w:val="22"/>
        </w:rPr>
        <w:t>z</w:t>
      </w:r>
      <w:r w:rsidRPr="00B637F9">
        <w:rPr>
          <w:rFonts w:ascii="Calibri" w:eastAsia="HiddenHorzOCR" w:hAnsi="Calibri" w:cs="Calibri"/>
          <w:bCs/>
          <w:sz w:val="22"/>
          <w:szCs w:val="22"/>
        </w:rPr>
        <w:t>mluvnej strany, na ktorý je v zmysle Zmluvy</w:t>
      </w:r>
      <w:r w:rsidR="00462634" w:rsidRPr="00B637F9">
        <w:rPr>
          <w:rFonts w:ascii="Calibri" w:eastAsia="HiddenHorzOCR" w:hAnsi="Calibri" w:cs="Calibri"/>
          <w:bCs/>
          <w:sz w:val="22"/>
          <w:szCs w:val="22"/>
        </w:rPr>
        <w:t xml:space="preserve"> KB</w:t>
      </w:r>
      <w:r w:rsidRPr="00B637F9">
        <w:rPr>
          <w:rFonts w:ascii="Calibri" w:eastAsia="HiddenHorzOCR" w:hAnsi="Calibri" w:cs="Calibri"/>
          <w:bCs/>
          <w:sz w:val="22"/>
          <w:szCs w:val="22"/>
        </w:rPr>
        <w:t xml:space="preserve"> alebo </w:t>
      </w:r>
      <w:proofErr w:type="spellStart"/>
      <w:r w:rsidR="00FE2A08" w:rsidRPr="00B637F9">
        <w:rPr>
          <w:rFonts w:ascii="Calibri" w:eastAsia="HiddenHorzOCR" w:hAnsi="Calibri" w:cs="Calibri"/>
          <w:bCs/>
          <w:sz w:val="22"/>
          <w:szCs w:val="22"/>
        </w:rPr>
        <w:t>ZoKB</w:t>
      </w:r>
      <w:proofErr w:type="spellEnd"/>
      <w:r w:rsidR="00462634" w:rsidRPr="00B637F9">
        <w:rPr>
          <w:rFonts w:ascii="Calibri" w:eastAsia="HiddenHorzOCR" w:hAnsi="Calibri" w:cs="Calibri"/>
          <w:bCs/>
          <w:sz w:val="22"/>
          <w:szCs w:val="22"/>
        </w:rPr>
        <w:t>, jeho vykonávacích predpisov ako aj ostatnej platnej legislatívy</w:t>
      </w:r>
      <w:r w:rsidRPr="00634E95">
        <w:rPr>
          <w:rFonts w:ascii="Calibri" w:eastAsia="HiddenHorzOCR" w:hAnsi="Calibri" w:cs="Calibri"/>
          <w:bCs/>
          <w:sz w:val="22"/>
          <w:szCs w:val="22"/>
        </w:rPr>
        <w:t xml:space="preserve"> oprávnená a prostredníctvom ktorého mohlo byť vzniku škody zabránené. </w:t>
      </w:r>
    </w:p>
    <w:p w:rsidR="00616AC1" w:rsidRPr="00E20FFA" w:rsidRDefault="00616AC1" w:rsidP="006B7D44">
      <w:pPr>
        <w:numPr>
          <w:ilvl w:val="1"/>
          <w:numId w:val="17"/>
        </w:numPr>
        <w:autoSpaceDE w:val="0"/>
        <w:autoSpaceDN w:val="0"/>
        <w:adjustRightInd w:val="0"/>
        <w:spacing w:after="120"/>
        <w:jc w:val="both"/>
        <w:rPr>
          <w:rFonts w:ascii="Calibri" w:eastAsia="HiddenHorzOCR" w:hAnsi="Calibri" w:cs="Calibri"/>
          <w:bCs/>
          <w:sz w:val="22"/>
          <w:szCs w:val="22"/>
        </w:rPr>
      </w:pPr>
      <w:r w:rsidRPr="00E22B35">
        <w:rPr>
          <w:rFonts w:ascii="Calibri" w:eastAsia="HiddenHorzOCR" w:hAnsi="Calibri" w:cs="Calibri"/>
          <w:bCs/>
          <w:sz w:val="22"/>
          <w:szCs w:val="22"/>
        </w:rPr>
        <w:t xml:space="preserve">V prípade preukázania existencie príčinnej súvislosti podľa tohto </w:t>
      </w:r>
      <w:r w:rsidR="000A18F5" w:rsidRPr="00285719">
        <w:rPr>
          <w:rFonts w:ascii="Calibri" w:eastAsia="HiddenHorzOCR" w:hAnsi="Calibri" w:cs="Calibri"/>
          <w:bCs/>
          <w:sz w:val="22"/>
          <w:szCs w:val="22"/>
        </w:rPr>
        <w:t>č</w:t>
      </w:r>
      <w:r w:rsidRPr="00285719">
        <w:rPr>
          <w:rFonts w:ascii="Calibri" w:eastAsia="HiddenHorzOCR" w:hAnsi="Calibri" w:cs="Calibri"/>
          <w:bCs/>
          <w:sz w:val="22"/>
          <w:szCs w:val="22"/>
        </w:rPr>
        <w:t xml:space="preserve">lánku </w:t>
      </w:r>
      <w:r w:rsidRPr="008478D9">
        <w:rPr>
          <w:rFonts w:ascii="Calibri" w:eastAsia="HiddenHorzOCR" w:hAnsi="Calibri" w:cs="Calibri"/>
          <w:bCs/>
          <w:sz w:val="22"/>
          <w:szCs w:val="22"/>
        </w:rPr>
        <w:t>Zmluvy</w:t>
      </w:r>
      <w:r w:rsidR="000A18F5" w:rsidRPr="00A44F87">
        <w:rPr>
          <w:rFonts w:ascii="Calibri" w:eastAsia="HiddenHorzOCR" w:hAnsi="Calibri" w:cs="Calibri"/>
          <w:bCs/>
          <w:sz w:val="22"/>
          <w:szCs w:val="22"/>
        </w:rPr>
        <w:t xml:space="preserve"> KB</w:t>
      </w:r>
      <w:r w:rsidRPr="00A44F87">
        <w:rPr>
          <w:rFonts w:ascii="Calibri" w:eastAsia="HiddenHorzOCR" w:hAnsi="Calibri" w:cs="Calibri"/>
          <w:bCs/>
          <w:sz w:val="22"/>
          <w:szCs w:val="22"/>
        </w:rPr>
        <w:t xml:space="preserve"> je porušujúca </w:t>
      </w:r>
      <w:r w:rsidR="00B458D3" w:rsidRPr="002E1E0D">
        <w:rPr>
          <w:rFonts w:ascii="Calibri" w:eastAsia="HiddenHorzOCR" w:hAnsi="Calibri" w:cs="Calibri"/>
          <w:bCs/>
          <w:sz w:val="22"/>
          <w:szCs w:val="22"/>
        </w:rPr>
        <w:t>z</w:t>
      </w:r>
      <w:r w:rsidRPr="002E1E0D">
        <w:rPr>
          <w:rFonts w:ascii="Calibri" w:eastAsia="HiddenHorzOCR" w:hAnsi="Calibri" w:cs="Calibri"/>
          <w:bCs/>
          <w:sz w:val="22"/>
          <w:szCs w:val="22"/>
        </w:rPr>
        <w:t xml:space="preserve">mluvná strana povinná uhradiť poškodenej </w:t>
      </w:r>
      <w:r w:rsidR="00B458D3" w:rsidRPr="002E1E0D">
        <w:rPr>
          <w:rFonts w:ascii="Calibri" w:eastAsia="HiddenHorzOCR" w:hAnsi="Calibri" w:cs="Calibri"/>
          <w:bCs/>
          <w:sz w:val="22"/>
          <w:szCs w:val="22"/>
        </w:rPr>
        <w:t>z</w:t>
      </w:r>
      <w:r w:rsidRPr="002E1E0D">
        <w:rPr>
          <w:rFonts w:ascii="Calibri" w:eastAsia="HiddenHorzOCR" w:hAnsi="Calibri" w:cs="Calibri"/>
          <w:bCs/>
          <w:sz w:val="22"/>
          <w:szCs w:val="22"/>
        </w:rPr>
        <w:t>mluvnej strane vzniknutú škodu, a</w:t>
      </w:r>
      <w:r w:rsidR="00B458D3" w:rsidRPr="002E1E0D">
        <w:rPr>
          <w:rFonts w:ascii="Calibri" w:eastAsia="HiddenHorzOCR" w:hAnsi="Calibri" w:cs="Calibri"/>
          <w:bCs/>
          <w:sz w:val="22"/>
          <w:szCs w:val="22"/>
        </w:rPr>
        <w:t> </w:t>
      </w:r>
      <w:r w:rsidRPr="00F87090">
        <w:rPr>
          <w:rFonts w:ascii="Calibri" w:eastAsia="HiddenHorzOCR" w:hAnsi="Calibri" w:cs="Calibri"/>
          <w:bCs/>
          <w:sz w:val="22"/>
          <w:szCs w:val="22"/>
        </w:rPr>
        <w:t>to</w:t>
      </w:r>
      <w:r w:rsidR="00B458D3" w:rsidRPr="00F87090">
        <w:rPr>
          <w:rFonts w:ascii="Calibri" w:eastAsia="HiddenHorzOCR" w:hAnsi="Calibri" w:cs="Calibri"/>
          <w:bCs/>
          <w:sz w:val="22"/>
          <w:szCs w:val="22"/>
        </w:rPr>
        <w:t xml:space="preserve"> v lehote do 10 </w:t>
      </w:r>
      <w:r w:rsidR="007664DC">
        <w:rPr>
          <w:rFonts w:ascii="Calibri" w:eastAsia="HiddenHorzOCR" w:hAnsi="Calibri" w:cs="Calibri"/>
          <w:bCs/>
          <w:sz w:val="22"/>
          <w:szCs w:val="22"/>
        </w:rPr>
        <w:t xml:space="preserve">(desať) </w:t>
      </w:r>
      <w:r w:rsidR="00B458D3" w:rsidRPr="00F87090">
        <w:rPr>
          <w:rFonts w:ascii="Calibri" w:eastAsia="HiddenHorzOCR" w:hAnsi="Calibri" w:cs="Calibri"/>
          <w:bCs/>
          <w:sz w:val="22"/>
          <w:szCs w:val="22"/>
        </w:rPr>
        <w:t>dní</w:t>
      </w:r>
      <w:r w:rsidRPr="00F87090">
        <w:rPr>
          <w:rFonts w:ascii="Calibri" w:eastAsia="HiddenHorzOCR" w:hAnsi="Calibri" w:cs="Calibri"/>
          <w:bCs/>
          <w:sz w:val="22"/>
          <w:szCs w:val="22"/>
        </w:rPr>
        <w:t xml:space="preserve"> </w:t>
      </w:r>
      <w:r w:rsidR="00B458D3" w:rsidRPr="00F87090">
        <w:rPr>
          <w:rFonts w:ascii="Calibri" w:eastAsia="HiddenHorzOCR" w:hAnsi="Calibri" w:cs="Calibri"/>
          <w:bCs/>
          <w:sz w:val="22"/>
          <w:szCs w:val="22"/>
        </w:rPr>
        <w:t>odo dňa doručenia</w:t>
      </w:r>
      <w:r w:rsidRPr="00F87090">
        <w:rPr>
          <w:rFonts w:ascii="Calibri" w:eastAsia="HiddenHorzOCR" w:hAnsi="Calibri" w:cs="Calibri"/>
          <w:bCs/>
          <w:sz w:val="22"/>
          <w:szCs w:val="22"/>
        </w:rPr>
        <w:t xml:space="preserve"> písomnej výzvy porušujúcej </w:t>
      </w:r>
      <w:r w:rsidR="00B458D3" w:rsidRPr="00F87090">
        <w:rPr>
          <w:rFonts w:ascii="Calibri" w:eastAsia="HiddenHorzOCR" w:hAnsi="Calibri" w:cs="Calibri"/>
          <w:bCs/>
          <w:sz w:val="22"/>
          <w:szCs w:val="22"/>
        </w:rPr>
        <w:t>z</w:t>
      </w:r>
      <w:r w:rsidRPr="00F87090">
        <w:rPr>
          <w:rFonts w:ascii="Calibri" w:eastAsia="HiddenHorzOCR" w:hAnsi="Calibri" w:cs="Calibri"/>
          <w:bCs/>
          <w:sz w:val="22"/>
          <w:szCs w:val="22"/>
        </w:rPr>
        <w:t>mluvnej strane na ad</w:t>
      </w:r>
      <w:r w:rsidRPr="002042AC">
        <w:rPr>
          <w:rFonts w:ascii="Calibri" w:eastAsia="HiddenHorzOCR" w:hAnsi="Calibri" w:cs="Calibri"/>
          <w:bCs/>
          <w:sz w:val="22"/>
          <w:szCs w:val="22"/>
        </w:rPr>
        <w:t>resu uvedenú v</w:t>
      </w:r>
      <w:r w:rsidR="00C4219D" w:rsidRPr="002042AC">
        <w:rPr>
          <w:rFonts w:ascii="Calibri" w:eastAsia="HiddenHorzOCR" w:hAnsi="Calibri" w:cs="Calibri"/>
          <w:bCs/>
          <w:sz w:val="22"/>
          <w:szCs w:val="22"/>
        </w:rPr>
        <w:t> záhlaví tejto</w:t>
      </w:r>
      <w:r w:rsidR="00B458D3" w:rsidRPr="002042AC">
        <w:rPr>
          <w:rFonts w:ascii="Calibri" w:eastAsia="HiddenHorzOCR" w:hAnsi="Calibri" w:cs="Calibri"/>
          <w:bCs/>
          <w:sz w:val="22"/>
          <w:szCs w:val="22"/>
        </w:rPr>
        <w:t> </w:t>
      </w:r>
      <w:r w:rsidRPr="002042AC">
        <w:rPr>
          <w:rFonts w:ascii="Calibri" w:eastAsia="HiddenHorzOCR" w:hAnsi="Calibri" w:cs="Calibri"/>
          <w:bCs/>
          <w:sz w:val="22"/>
          <w:szCs w:val="22"/>
        </w:rPr>
        <w:t>Zmluv</w:t>
      </w:r>
      <w:r w:rsidR="00C4219D" w:rsidRPr="002042AC">
        <w:rPr>
          <w:rFonts w:ascii="Calibri" w:eastAsia="HiddenHorzOCR" w:hAnsi="Calibri" w:cs="Calibri"/>
          <w:bCs/>
          <w:sz w:val="22"/>
          <w:szCs w:val="22"/>
        </w:rPr>
        <w:t>y</w:t>
      </w:r>
      <w:r w:rsidR="00B458D3" w:rsidRPr="002042AC">
        <w:rPr>
          <w:rFonts w:ascii="Calibri" w:eastAsia="HiddenHorzOCR" w:hAnsi="Calibri" w:cs="Calibri"/>
          <w:bCs/>
          <w:sz w:val="22"/>
          <w:szCs w:val="22"/>
        </w:rPr>
        <w:t xml:space="preserve"> KB</w:t>
      </w:r>
      <w:r w:rsidRPr="002042AC">
        <w:rPr>
          <w:rFonts w:ascii="Calibri" w:eastAsia="HiddenHorzOCR" w:hAnsi="Calibri" w:cs="Calibri"/>
          <w:bCs/>
          <w:sz w:val="22"/>
          <w:szCs w:val="22"/>
        </w:rPr>
        <w:t>.</w:t>
      </w:r>
      <w:r w:rsidR="00822748" w:rsidRPr="003D0AC7">
        <w:rPr>
          <w:rFonts w:ascii="Calibri" w:eastAsia="HiddenHorzOCR" w:hAnsi="Calibri" w:cs="Calibri"/>
          <w:bCs/>
          <w:sz w:val="22"/>
          <w:szCs w:val="22"/>
        </w:rPr>
        <w:t xml:space="preserve"> V prípade potreby vzniknutú škodu posúdi nezávislá tretia strana, ktorú zabezpečí </w:t>
      </w:r>
      <w:r w:rsidR="00233A1B">
        <w:rPr>
          <w:rFonts w:ascii="Calibri" w:eastAsia="HiddenHorzOCR" w:hAnsi="Calibri" w:cs="Calibri"/>
          <w:bCs/>
          <w:sz w:val="22"/>
          <w:szCs w:val="22"/>
        </w:rPr>
        <w:t>Prevádzkovateľ kritickej základnej služby</w:t>
      </w:r>
      <w:r w:rsidR="00822748" w:rsidRPr="003D0AC7">
        <w:rPr>
          <w:rFonts w:ascii="Calibri" w:eastAsia="HiddenHorzOCR" w:hAnsi="Calibri" w:cs="Calibri"/>
          <w:bCs/>
          <w:sz w:val="22"/>
          <w:szCs w:val="22"/>
        </w:rPr>
        <w:t xml:space="preserve">. </w:t>
      </w:r>
    </w:p>
    <w:p w:rsidR="00616AC1" w:rsidRPr="00270ABD" w:rsidRDefault="00616AC1" w:rsidP="006B7D44">
      <w:pPr>
        <w:pStyle w:val="Odsekzoznamu"/>
        <w:numPr>
          <w:ilvl w:val="1"/>
          <w:numId w:val="17"/>
        </w:numPr>
        <w:spacing w:after="120"/>
        <w:contextualSpacing w:val="0"/>
        <w:jc w:val="both"/>
        <w:rPr>
          <w:rFonts w:ascii="Calibri" w:eastAsia="HiddenHorzOCR" w:hAnsi="Calibri" w:cs="Calibri"/>
          <w:bCs/>
          <w:sz w:val="22"/>
          <w:szCs w:val="22"/>
        </w:rPr>
      </w:pPr>
      <w:r w:rsidRPr="00270ABD">
        <w:rPr>
          <w:rFonts w:ascii="Calibri" w:eastAsia="HiddenHorzOCR" w:hAnsi="Calibri" w:cs="Calibri"/>
          <w:bCs/>
          <w:sz w:val="22"/>
          <w:szCs w:val="22"/>
        </w:rPr>
        <w:t xml:space="preserve">Zánikom tejto </w:t>
      </w:r>
      <w:r w:rsidR="00C4219D" w:rsidRPr="00270ABD">
        <w:rPr>
          <w:rFonts w:ascii="Calibri" w:eastAsia="HiddenHorzOCR" w:hAnsi="Calibri" w:cs="Calibri"/>
          <w:bCs/>
          <w:sz w:val="22"/>
          <w:szCs w:val="22"/>
        </w:rPr>
        <w:t>Z</w:t>
      </w:r>
      <w:r w:rsidRPr="00270ABD">
        <w:rPr>
          <w:rFonts w:ascii="Calibri" w:eastAsia="HiddenHorzOCR" w:hAnsi="Calibri" w:cs="Calibri"/>
          <w:bCs/>
          <w:sz w:val="22"/>
          <w:szCs w:val="22"/>
        </w:rPr>
        <w:t>mluvy</w:t>
      </w:r>
      <w:r w:rsidR="00C4219D" w:rsidRPr="00270ABD">
        <w:rPr>
          <w:rFonts w:ascii="Calibri" w:eastAsia="HiddenHorzOCR" w:hAnsi="Calibri" w:cs="Calibri"/>
          <w:bCs/>
          <w:sz w:val="22"/>
          <w:szCs w:val="22"/>
        </w:rPr>
        <w:t xml:space="preserve"> KB</w:t>
      </w:r>
      <w:r w:rsidRPr="00270ABD">
        <w:rPr>
          <w:rFonts w:ascii="Calibri" w:eastAsia="HiddenHorzOCR" w:hAnsi="Calibri" w:cs="Calibri"/>
          <w:bCs/>
          <w:sz w:val="22"/>
          <w:szCs w:val="22"/>
        </w:rPr>
        <w:t xml:space="preserve"> nie sú dotknuté tie ustanovenia, ktoré vzhľadom na svoju povahu alebo ich výslovné znenie, majú trvať aj po zániku tejto </w:t>
      </w:r>
      <w:r w:rsidR="00C4219D" w:rsidRPr="00270ABD">
        <w:rPr>
          <w:rFonts w:ascii="Calibri" w:eastAsia="HiddenHorzOCR" w:hAnsi="Calibri" w:cs="Calibri"/>
          <w:bCs/>
          <w:sz w:val="22"/>
          <w:szCs w:val="22"/>
        </w:rPr>
        <w:t>Z</w:t>
      </w:r>
      <w:r w:rsidRPr="00270ABD">
        <w:rPr>
          <w:rFonts w:ascii="Calibri" w:eastAsia="HiddenHorzOCR" w:hAnsi="Calibri" w:cs="Calibri"/>
          <w:bCs/>
          <w:sz w:val="22"/>
          <w:szCs w:val="22"/>
        </w:rPr>
        <w:t>mluvy</w:t>
      </w:r>
      <w:r w:rsidR="00C4219D" w:rsidRPr="00270ABD">
        <w:rPr>
          <w:rFonts w:ascii="Calibri" w:eastAsia="HiddenHorzOCR" w:hAnsi="Calibri" w:cs="Calibri"/>
          <w:bCs/>
          <w:sz w:val="22"/>
          <w:szCs w:val="22"/>
        </w:rPr>
        <w:t xml:space="preserve"> KB</w:t>
      </w:r>
      <w:r w:rsidRPr="00270ABD">
        <w:rPr>
          <w:rFonts w:ascii="Calibri" w:eastAsia="HiddenHorzOCR" w:hAnsi="Calibri" w:cs="Calibri"/>
          <w:bCs/>
          <w:sz w:val="22"/>
          <w:szCs w:val="22"/>
        </w:rPr>
        <w:t xml:space="preserve"> a záväzky na náhradu škody spôsobenej porušením povinností podľa tejto </w:t>
      </w:r>
      <w:r w:rsidR="00C4219D" w:rsidRPr="00270ABD">
        <w:rPr>
          <w:rFonts w:ascii="Calibri" w:eastAsia="HiddenHorzOCR" w:hAnsi="Calibri" w:cs="Calibri"/>
          <w:bCs/>
          <w:sz w:val="22"/>
          <w:szCs w:val="22"/>
        </w:rPr>
        <w:t>Z</w:t>
      </w:r>
      <w:r w:rsidRPr="00270ABD">
        <w:rPr>
          <w:rFonts w:ascii="Calibri" w:eastAsia="HiddenHorzOCR" w:hAnsi="Calibri" w:cs="Calibri"/>
          <w:bCs/>
          <w:sz w:val="22"/>
          <w:szCs w:val="22"/>
        </w:rPr>
        <w:t>mluvy</w:t>
      </w:r>
      <w:r w:rsidR="00C4219D" w:rsidRPr="00270ABD">
        <w:rPr>
          <w:rFonts w:ascii="Calibri" w:eastAsia="HiddenHorzOCR" w:hAnsi="Calibri" w:cs="Calibri"/>
          <w:bCs/>
          <w:sz w:val="22"/>
          <w:szCs w:val="22"/>
        </w:rPr>
        <w:t xml:space="preserve"> KB</w:t>
      </w:r>
      <w:r w:rsidRPr="00270ABD">
        <w:rPr>
          <w:rFonts w:ascii="Calibri" w:eastAsia="HiddenHorzOCR" w:hAnsi="Calibri" w:cs="Calibri"/>
          <w:bCs/>
          <w:sz w:val="22"/>
          <w:szCs w:val="22"/>
        </w:rPr>
        <w:t>.</w:t>
      </w:r>
    </w:p>
    <w:p w:rsidR="00616AC1" w:rsidRPr="00270ABD" w:rsidRDefault="00616AC1" w:rsidP="00616AC1">
      <w:pPr>
        <w:pStyle w:val="l17"/>
        <w:rPr>
          <w:rFonts w:ascii="Calibri" w:hAnsi="Calibri" w:cs="Calibri"/>
          <w:b/>
          <w:sz w:val="22"/>
          <w:szCs w:val="22"/>
        </w:rPr>
      </w:pPr>
    </w:p>
    <w:p w:rsidR="00FE2A08" w:rsidRPr="00270ABD" w:rsidRDefault="00FE2A08" w:rsidP="00616AC1">
      <w:pPr>
        <w:pStyle w:val="l17"/>
        <w:rPr>
          <w:rFonts w:ascii="Calibri" w:hAnsi="Calibri" w:cs="Calibri"/>
          <w:b/>
          <w:sz w:val="22"/>
          <w:szCs w:val="22"/>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Článok X.</w:t>
      </w: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KONTAKTNÉ OSOBY NA ÚSEKU KYBERNETICKEJ BEZPEČNOSTI</w:t>
      </w:r>
    </w:p>
    <w:p w:rsidR="00616AC1" w:rsidRPr="00270ABD" w:rsidRDefault="00616AC1" w:rsidP="00616AC1">
      <w:pPr>
        <w:pStyle w:val="l17"/>
        <w:jc w:val="left"/>
        <w:rPr>
          <w:rFonts w:ascii="Calibri" w:hAnsi="Calibri" w:cs="Calibri"/>
          <w:b/>
          <w:sz w:val="22"/>
          <w:szCs w:val="22"/>
        </w:rPr>
      </w:pPr>
    </w:p>
    <w:p w:rsidR="00616AC1" w:rsidRPr="00E22B35" w:rsidRDefault="00665C0F" w:rsidP="006B7D44">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270ABD">
        <w:rPr>
          <w:rFonts w:ascii="Calibri" w:hAnsi="Calibri" w:cs="Calibri"/>
          <w:sz w:val="22"/>
          <w:szCs w:val="22"/>
        </w:rPr>
        <w:t xml:space="preserve">sa zaväzuje komunikovať pri plnení povinností podľa tejto </w:t>
      </w:r>
      <w:r w:rsidR="00EB1B67" w:rsidRPr="00270ABD">
        <w:rPr>
          <w:rFonts w:ascii="Calibri" w:hAnsi="Calibri" w:cs="Calibri"/>
          <w:sz w:val="22"/>
          <w:szCs w:val="22"/>
        </w:rPr>
        <w:t>Z</w:t>
      </w:r>
      <w:r w:rsidR="00616AC1" w:rsidRPr="00270ABD">
        <w:rPr>
          <w:rFonts w:ascii="Calibri" w:hAnsi="Calibri" w:cs="Calibri"/>
          <w:sz w:val="22"/>
          <w:szCs w:val="22"/>
        </w:rPr>
        <w:t>mluvy</w:t>
      </w:r>
      <w:r w:rsidR="00EB1B67" w:rsidRPr="00270ABD">
        <w:rPr>
          <w:rFonts w:ascii="Calibri" w:hAnsi="Calibri" w:cs="Calibri"/>
          <w:sz w:val="22"/>
          <w:szCs w:val="22"/>
        </w:rPr>
        <w:t xml:space="preserve"> KB</w:t>
      </w:r>
      <w:r w:rsidR="006C1524" w:rsidRPr="00270ABD">
        <w:rPr>
          <w:rFonts w:ascii="Calibri" w:hAnsi="Calibri" w:cs="Calibri"/>
          <w:sz w:val="22"/>
          <w:szCs w:val="22"/>
        </w:rPr>
        <w:t xml:space="preserve"> </w:t>
      </w:r>
      <w:r w:rsidR="006C1524" w:rsidRPr="00270ABD">
        <w:rPr>
          <w:rFonts w:ascii="Calibri" w:hAnsi="Calibri" w:cs="Calibri"/>
          <w:sz w:val="22"/>
          <w:szCs w:val="22"/>
        </w:rPr>
        <w:br/>
      </w:r>
      <w:r w:rsidR="00616AC1" w:rsidRPr="00270ABD">
        <w:rPr>
          <w:rFonts w:ascii="Calibri" w:hAnsi="Calibri" w:cs="Calibri"/>
          <w:sz w:val="22"/>
          <w:szCs w:val="22"/>
        </w:rPr>
        <w:t xml:space="preserve">s Prevádzkovateľom základnej služby spôsobom určeným Prevádzkovateľom základnej služby, </w:t>
      </w:r>
      <w:proofErr w:type="spellStart"/>
      <w:r w:rsidR="009710A9">
        <w:rPr>
          <w:rFonts w:ascii="Calibri" w:hAnsi="Calibri" w:cs="Calibri"/>
          <w:sz w:val="22"/>
          <w:szCs w:val="22"/>
        </w:rPr>
        <w:t>t.j</w:t>
      </w:r>
      <w:proofErr w:type="spellEnd"/>
      <w:r w:rsidR="009710A9">
        <w:rPr>
          <w:rFonts w:ascii="Calibri" w:hAnsi="Calibri" w:cs="Calibri"/>
          <w:sz w:val="22"/>
          <w:szCs w:val="22"/>
        </w:rPr>
        <w:t xml:space="preserve">. v zmysle komunikačnej matice, </w:t>
      </w:r>
      <w:r w:rsidR="00616AC1" w:rsidRPr="00270ABD">
        <w:rPr>
          <w:rFonts w:ascii="Calibri" w:hAnsi="Calibri" w:cs="Calibri"/>
          <w:sz w:val="22"/>
          <w:szCs w:val="22"/>
        </w:rPr>
        <w:t xml:space="preserve">pričom </w:t>
      </w:r>
      <w:r>
        <w:rPr>
          <w:rFonts w:ascii="Calibri" w:hAnsi="Calibri" w:cs="Calibri"/>
          <w:sz w:val="22"/>
          <w:szCs w:val="22"/>
        </w:rPr>
        <w:t>Zhotoviteľ</w:t>
      </w:r>
      <w:r w:rsidR="00F6621E">
        <w:rPr>
          <w:rFonts w:ascii="Calibri" w:hAnsi="Calibri" w:cs="Calibri"/>
          <w:sz w:val="22"/>
          <w:szCs w:val="22"/>
        </w:rPr>
        <w:t xml:space="preserve"> </w:t>
      </w:r>
      <w:r w:rsidR="00616AC1" w:rsidRPr="00301E31">
        <w:rPr>
          <w:rFonts w:ascii="Calibri" w:hAnsi="Calibri" w:cs="Calibri"/>
          <w:sz w:val="22"/>
          <w:szCs w:val="22"/>
        </w:rPr>
        <w:t>musí mať vytvorené podmienky umožňujúce chránený prenos informácií</w:t>
      </w:r>
      <w:r w:rsidR="00C91C5C">
        <w:rPr>
          <w:rFonts w:ascii="Calibri" w:hAnsi="Calibri" w:cs="Calibri"/>
          <w:sz w:val="22"/>
          <w:szCs w:val="22"/>
        </w:rPr>
        <w:t xml:space="preserve"> (napr. PGP šifrovanie)</w:t>
      </w:r>
      <w:r w:rsidR="00616AC1" w:rsidRPr="00301E31">
        <w:rPr>
          <w:rFonts w:ascii="Calibri" w:hAnsi="Calibri" w:cs="Calibri"/>
          <w:sz w:val="22"/>
          <w:szCs w:val="22"/>
        </w:rPr>
        <w:t>.</w:t>
      </w:r>
    </w:p>
    <w:p w:rsidR="00616AC1" w:rsidRPr="00E20FFA" w:rsidRDefault="00233A1B" w:rsidP="006B7D44">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lastRenderedPageBreak/>
        <w:t>Prevádzkovateľ kritickej základnej služby</w:t>
      </w:r>
      <w:r w:rsidR="00616AC1" w:rsidRPr="00301E31">
        <w:rPr>
          <w:rFonts w:ascii="Calibri" w:hAnsi="Calibri" w:cs="Calibri"/>
          <w:sz w:val="22"/>
          <w:szCs w:val="22"/>
        </w:rPr>
        <w:t xml:space="preserve"> určuje kontaktné osoby pre komunikáciu</w:t>
      </w:r>
      <w:r w:rsidR="006C1524" w:rsidRPr="00301E31">
        <w:rPr>
          <w:rFonts w:ascii="Calibri" w:hAnsi="Calibri" w:cs="Calibri"/>
          <w:sz w:val="22"/>
          <w:szCs w:val="22"/>
        </w:rPr>
        <w:t xml:space="preserve"> </w:t>
      </w:r>
      <w:r w:rsidR="00616AC1" w:rsidRPr="00301E31">
        <w:rPr>
          <w:rFonts w:ascii="Calibri" w:hAnsi="Calibri" w:cs="Calibri"/>
          <w:sz w:val="22"/>
          <w:szCs w:val="22"/>
        </w:rPr>
        <w:t xml:space="preserve">s </w:t>
      </w:r>
      <w:r w:rsidR="00C2571C">
        <w:rPr>
          <w:rFonts w:ascii="Calibri" w:hAnsi="Calibri" w:cs="Calibri"/>
          <w:sz w:val="22"/>
          <w:szCs w:val="22"/>
        </w:rPr>
        <w:t>Zhotoviteľom</w:t>
      </w:r>
      <w:r w:rsidR="00616AC1" w:rsidRPr="00301E31">
        <w:rPr>
          <w:rFonts w:ascii="Calibri" w:hAnsi="Calibri" w:cs="Calibri"/>
          <w:sz w:val="22"/>
          <w:szCs w:val="22"/>
        </w:rPr>
        <w:t xml:space="preserve"> na úseku kybernetickej bezpečnosti v </w:t>
      </w:r>
      <w:r w:rsidR="00616AC1" w:rsidRPr="00301E31">
        <w:rPr>
          <w:rFonts w:ascii="Calibri" w:hAnsi="Calibri" w:cs="Calibri"/>
          <w:bCs/>
          <w:sz w:val="22"/>
          <w:szCs w:val="22"/>
        </w:rPr>
        <w:t xml:space="preserve">prílohe č. 1 tejto </w:t>
      </w:r>
      <w:r w:rsidR="00EB1B67" w:rsidRPr="00301E31">
        <w:rPr>
          <w:rFonts w:ascii="Calibri" w:hAnsi="Calibri" w:cs="Calibri"/>
          <w:bCs/>
          <w:sz w:val="22"/>
          <w:szCs w:val="22"/>
        </w:rPr>
        <w:t>Z</w:t>
      </w:r>
      <w:r w:rsidR="00616AC1" w:rsidRPr="00301E31">
        <w:rPr>
          <w:rFonts w:ascii="Calibri" w:hAnsi="Calibri" w:cs="Calibri"/>
          <w:bCs/>
          <w:sz w:val="22"/>
          <w:szCs w:val="22"/>
        </w:rPr>
        <w:t>mluvy</w:t>
      </w:r>
      <w:r w:rsidR="00EB1B67" w:rsidRPr="00301E31">
        <w:rPr>
          <w:rFonts w:ascii="Calibri" w:hAnsi="Calibri" w:cs="Calibri"/>
          <w:bCs/>
          <w:sz w:val="22"/>
          <w:szCs w:val="22"/>
        </w:rPr>
        <w:t xml:space="preserve"> KB</w:t>
      </w:r>
      <w:r w:rsidR="00616AC1" w:rsidRPr="00301E31">
        <w:rPr>
          <w:rFonts w:ascii="Calibri" w:hAnsi="Calibri" w:cs="Calibri"/>
          <w:bCs/>
          <w:sz w:val="22"/>
          <w:szCs w:val="22"/>
        </w:rPr>
        <w:t>.</w:t>
      </w:r>
    </w:p>
    <w:p w:rsidR="00616AC1" w:rsidRPr="00E20FFA" w:rsidRDefault="00665C0F" w:rsidP="006B7D44">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301E31">
        <w:rPr>
          <w:rFonts w:ascii="Calibri" w:hAnsi="Calibri" w:cs="Calibri"/>
          <w:sz w:val="22"/>
          <w:szCs w:val="22"/>
        </w:rPr>
        <w:t>určuje kontaktné osoby pre komunikáciu s</w:t>
      </w:r>
      <w:r w:rsidR="006C1524" w:rsidRPr="00301E31">
        <w:rPr>
          <w:rFonts w:ascii="Calibri" w:hAnsi="Calibri" w:cs="Calibri"/>
          <w:sz w:val="22"/>
          <w:szCs w:val="22"/>
        </w:rPr>
        <w:t> </w:t>
      </w:r>
      <w:r w:rsidR="00616AC1" w:rsidRPr="00301E31">
        <w:rPr>
          <w:rFonts w:ascii="Calibri" w:hAnsi="Calibri" w:cs="Calibri"/>
          <w:sz w:val="22"/>
          <w:szCs w:val="22"/>
        </w:rPr>
        <w:t>Prevádzkovateľom</w:t>
      </w:r>
      <w:r w:rsidR="006C1524" w:rsidRPr="00301E31">
        <w:rPr>
          <w:rFonts w:ascii="Calibri" w:hAnsi="Calibri" w:cs="Calibri"/>
          <w:sz w:val="22"/>
          <w:szCs w:val="22"/>
        </w:rPr>
        <w:t xml:space="preserve"> </w:t>
      </w:r>
      <w:r w:rsidR="00616AC1" w:rsidRPr="00301E31">
        <w:rPr>
          <w:rFonts w:ascii="Calibri" w:hAnsi="Calibri" w:cs="Calibri"/>
          <w:sz w:val="22"/>
          <w:szCs w:val="22"/>
        </w:rPr>
        <w:t>základnej služby na úseku kybernetickej bezpečnosti v </w:t>
      </w:r>
      <w:r w:rsidR="00616AC1" w:rsidRPr="00301E31">
        <w:rPr>
          <w:rFonts w:ascii="Calibri" w:hAnsi="Calibri" w:cs="Calibri"/>
          <w:bCs/>
          <w:sz w:val="22"/>
          <w:szCs w:val="22"/>
        </w:rPr>
        <w:t xml:space="preserve">prílohe č. 1 tejto </w:t>
      </w:r>
      <w:r w:rsidR="00EB1B67" w:rsidRPr="00301E31">
        <w:rPr>
          <w:rFonts w:ascii="Calibri" w:hAnsi="Calibri" w:cs="Calibri"/>
          <w:bCs/>
          <w:sz w:val="22"/>
          <w:szCs w:val="22"/>
        </w:rPr>
        <w:t>Z</w:t>
      </w:r>
      <w:r w:rsidR="00616AC1" w:rsidRPr="00301E31">
        <w:rPr>
          <w:rFonts w:ascii="Calibri" w:hAnsi="Calibri" w:cs="Calibri"/>
          <w:bCs/>
          <w:sz w:val="22"/>
          <w:szCs w:val="22"/>
        </w:rPr>
        <w:t>mluvy</w:t>
      </w:r>
      <w:r w:rsidR="007664DC">
        <w:rPr>
          <w:rFonts w:ascii="Calibri" w:hAnsi="Calibri" w:cs="Calibri"/>
          <w:bCs/>
          <w:sz w:val="22"/>
          <w:szCs w:val="22"/>
        </w:rPr>
        <w:t xml:space="preserve"> KB</w:t>
      </w:r>
      <w:r w:rsidR="00616AC1" w:rsidRPr="00301E31">
        <w:rPr>
          <w:rFonts w:ascii="Calibri" w:hAnsi="Calibri" w:cs="Calibri"/>
          <w:bCs/>
          <w:sz w:val="22"/>
          <w:szCs w:val="22"/>
        </w:rPr>
        <w:t>.</w:t>
      </w:r>
    </w:p>
    <w:p w:rsidR="00616AC1" w:rsidRPr="00270ABD" w:rsidRDefault="00616AC1" w:rsidP="006B7D44">
      <w:pPr>
        <w:pStyle w:val="Odsekzoznamu"/>
        <w:numPr>
          <w:ilvl w:val="0"/>
          <w:numId w:val="5"/>
        </w:numPr>
        <w:autoSpaceDE w:val="0"/>
        <w:autoSpaceDN w:val="0"/>
        <w:adjustRightInd w:val="0"/>
        <w:spacing w:after="120"/>
        <w:ind w:left="425" w:hanging="425"/>
        <w:contextualSpacing w:val="0"/>
        <w:jc w:val="both"/>
        <w:rPr>
          <w:rFonts w:ascii="Calibri" w:hAnsi="Calibri" w:cs="Calibri"/>
          <w:sz w:val="22"/>
          <w:szCs w:val="22"/>
        </w:rPr>
      </w:pPr>
      <w:r w:rsidRPr="00301E31">
        <w:rPr>
          <w:rFonts w:ascii="Calibri" w:hAnsi="Calibri" w:cs="Calibri"/>
          <w:sz w:val="22"/>
          <w:szCs w:val="22"/>
        </w:rPr>
        <w:t xml:space="preserve">Kontaktné osoby podľa </w:t>
      </w:r>
      <w:r w:rsidRPr="00301E31">
        <w:rPr>
          <w:rFonts w:ascii="Calibri" w:hAnsi="Calibri" w:cs="Calibri"/>
          <w:bCs/>
          <w:sz w:val="22"/>
          <w:szCs w:val="22"/>
        </w:rPr>
        <w:t xml:space="preserve">prílohy č. 1 tejto </w:t>
      </w:r>
      <w:r w:rsidR="00EB1B67" w:rsidRPr="00301E31">
        <w:rPr>
          <w:rFonts w:ascii="Calibri" w:hAnsi="Calibri" w:cs="Calibri"/>
          <w:bCs/>
          <w:sz w:val="22"/>
          <w:szCs w:val="22"/>
        </w:rPr>
        <w:t>Z</w:t>
      </w:r>
      <w:r w:rsidRPr="00301E31">
        <w:rPr>
          <w:rFonts w:ascii="Calibri" w:hAnsi="Calibri" w:cs="Calibri"/>
          <w:bCs/>
          <w:sz w:val="22"/>
          <w:szCs w:val="22"/>
        </w:rPr>
        <w:t xml:space="preserve">mluvy </w:t>
      </w:r>
      <w:r w:rsidR="00EB1B67" w:rsidRPr="00301E31">
        <w:rPr>
          <w:rFonts w:ascii="Calibri" w:hAnsi="Calibri" w:cs="Calibri"/>
          <w:bCs/>
          <w:sz w:val="22"/>
          <w:szCs w:val="22"/>
        </w:rPr>
        <w:t>KB</w:t>
      </w:r>
      <w:r w:rsidRPr="00301E31">
        <w:rPr>
          <w:rFonts w:ascii="Calibri" w:hAnsi="Calibri" w:cs="Calibri"/>
          <w:sz w:val="22"/>
          <w:szCs w:val="22"/>
        </w:rPr>
        <w:t xml:space="preserve"> môže príslušná zmluvná strana zmeniť, ak</w:t>
      </w:r>
      <w:r w:rsidRPr="00270ABD">
        <w:rPr>
          <w:rFonts w:ascii="Calibri" w:hAnsi="Calibri" w:cs="Calibri"/>
          <w:sz w:val="22"/>
          <w:szCs w:val="22"/>
        </w:rPr>
        <w:t xml:space="preserve"> oznámi novú kontaktnú osobu druhej zmluvnej strane v písomnej forme;</w:t>
      </w:r>
      <w:r w:rsidR="006C1524" w:rsidRPr="00270ABD">
        <w:rPr>
          <w:rFonts w:ascii="Calibri" w:hAnsi="Calibri" w:cs="Calibri"/>
          <w:sz w:val="22"/>
          <w:szCs w:val="22"/>
        </w:rPr>
        <w:t xml:space="preserve"> </w:t>
      </w:r>
      <w:r w:rsidRPr="00270ABD">
        <w:rPr>
          <w:rFonts w:ascii="Calibri" w:hAnsi="Calibri" w:cs="Calibri"/>
          <w:sz w:val="22"/>
          <w:szCs w:val="22"/>
        </w:rPr>
        <w:t xml:space="preserve">na platnosť takejto zmeny sa nevyžaduje uzatvorenie dodatku k tejto </w:t>
      </w:r>
      <w:r w:rsidR="004E27B7" w:rsidRPr="00270ABD">
        <w:rPr>
          <w:rFonts w:ascii="Calibri" w:hAnsi="Calibri" w:cs="Calibri"/>
          <w:sz w:val="22"/>
          <w:szCs w:val="22"/>
        </w:rPr>
        <w:t>Z</w:t>
      </w:r>
      <w:r w:rsidRPr="00270ABD">
        <w:rPr>
          <w:rFonts w:ascii="Calibri" w:hAnsi="Calibri" w:cs="Calibri"/>
          <w:sz w:val="22"/>
          <w:szCs w:val="22"/>
        </w:rPr>
        <w:t>mluve</w:t>
      </w:r>
      <w:r w:rsidR="004E27B7" w:rsidRPr="00270ABD">
        <w:rPr>
          <w:rFonts w:ascii="Calibri" w:hAnsi="Calibri" w:cs="Calibri"/>
          <w:sz w:val="22"/>
          <w:szCs w:val="22"/>
        </w:rPr>
        <w:t xml:space="preserve"> KB</w:t>
      </w:r>
      <w:r w:rsidRPr="00270ABD">
        <w:rPr>
          <w:rFonts w:ascii="Calibri" w:hAnsi="Calibri" w:cs="Calibri"/>
          <w:sz w:val="22"/>
          <w:szCs w:val="22"/>
        </w:rPr>
        <w:t>.</w:t>
      </w:r>
      <w:r w:rsidR="006C1524" w:rsidRPr="00270ABD">
        <w:rPr>
          <w:rFonts w:ascii="Calibri" w:hAnsi="Calibri" w:cs="Calibri"/>
          <w:sz w:val="22"/>
          <w:szCs w:val="22"/>
        </w:rPr>
        <w:t xml:space="preserve"> </w:t>
      </w:r>
      <w:r w:rsidRPr="00270ABD">
        <w:rPr>
          <w:rFonts w:ascii="Calibri" w:hAnsi="Calibri" w:cs="Calibri"/>
          <w:sz w:val="22"/>
          <w:szCs w:val="22"/>
        </w:rPr>
        <w:t xml:space="preserve">Pre oznamovanie novej kontaktnej osoby sa použijú ustanovenia </w:t>
      </w:r>
      <w:r w:rsidR="00EB1B67" w:rsidRPr="00270ABD">
        <w:rPr>
          <w:rFonts w:ascii="Calibri" w:hAnsi="Calibri" w:cs="Calibri"/>
          <w:sz w:val="22"/>
          <w:szCs w:val="22"/>
        </w:rPr>
        <w:t>Z</w:t>
      </w:r>
      <w:r w:rsidRPr="00270ABD">
        <w:rPr>
          <w:rFonts w:ascii="Calibri" w:hAnsi="Calibri" w:cs="Calibri"/>
          <w:sz w:val="22"/>
          <w:szCs w:val="22"/>
        </w:rPr>
        <w:t>mluvy</w:t>
      </w:r>
      <w:r w:rsidR="00EB1B67" w:rsidRPr="00270ABD">
        <w:rPr>
          <w:rFonts w:ascii="Calibri" w:hAnsi="Calibri" w:cs="Calibri"/>
          <w:sz w:val="22"/>
          <w:szCs w:val="22"/>
        </w:rPr>
        <w:t xml:space="preserve"> KB</w:t>
      </w:r>
      <w:r w:rsidRPr="00270ABD">
        <w:rPr>
          <w:rFonts w:ascii="Calibri" w:hAnsi="Calibri" w:cs="Calibri"/>
          <w:sz w:val="22"/>
          <w:szCs w:val="22"/>
        </w:rPr>
        <w:t xml:space="preserve"> o doručovaní. </w:t>
      </w:r>
    </w:p>
    <w:p w:rsidR="00616AC1" w:rsidRPr="00270ABD" w:rsidRDefault="00616AC1" w:rsidP="00616AC1">
      <w:pPr>
        <w:autoSpaceDE w:val="0"/>
        <w:autoSpaceDN w:val="0"/>
        <w:adjustRightInd w:val="0"/>
        <w:jc w:val="both"/>
        <w:rPr>
          <w:rFonts w:ascii="Calibri" w:hAnsi="Calibri" w:cs="Calibri"/>
          <w:sz w:val="22"/>
          <w:szCs w:val="22"/>
        </w:rPr>
      </w:pPr>
    </w:p>
    <w:p w:rsidR="00616AC1" w:rsidRPr="00270ABD" w:rsidRDefault="00616AC1" w:rsidP="00616AC1">
      <w:pPr>
        <w:autoSpaceDE w:val="0"/>
        <w:autoSpaceDN w:val="0"/>
        <w:adjustRightInd w:val="0"/>
        <w:jc w:val="both"/>
        <w:rPr>
          <w:rFonts w:ascii="Calibri" w:hAnsi="Calibri" w:cs="Calibri"/>
          <w:sz w:val="22"/>
          <w:szCs w:val="22"/>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Článok XI.</w:t>
      </w: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SPOLOČNÉ USTANOVENIA</w:t>
      </w:r>
    </w:p>
    <w:p w:rsidR="00616AC1" w:rsidRPr="00270ABD" w:rsidRDefault="00616AC1" w:rsidP="00616AC1">
      <w:pPr>
        <w:autoSpaceDE w:val="0"/>
        <w:autoSpaceDN w:val="0"/>
        <w:adjustRightInd w:val="0"/>
        <w:jc w:val="both"/>
        <w:rPr>
          <w:rFonts w:ascii="Calibri" w:hAnsi="Calibri" w:cs="Calibri"/>
          <w:sz w:val="22"/>
          <w:szCs w:val="22"/>
        </w:rPr>
      </w:pPr>
    </w:p>
    <w:p w:rsidR="00616AC1" w:rsidRPr="00E22B35" w:rsidRDefault="00665C0F" w:rsidP="006B7D44">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301E31">
        <w:rPr>
          <w:rFonts w:ascii="Calibri" w:hAnsi="Calibri" w:cs="Calibri"/>
          <w:sz w:val="22"/>
          <w:szCs w:val="22"/>
        </w:rPr>
        <w:t xml:space="preserve">sa zaväzuje plniť povinnosti podľa tejto </w:t>
      </w:r>
      <w:r w:rsidR="0090765F" w:rsidRPr="00301E31">
        <w:rPr>
          <w:rFonts w:ascii="Calibri" w:hAnsi="Calibri" w:cs="Calibri"/>
          <w:sz w:val="22"/>
          <w:szCs w:val="22"/>
        </w:rPr>
        <w:t>Z</w:t>
      </w:r>
      <w:r w:rsidR="00616AC1" w:rsidRPr="00301E31">
        <w:rPr>
          <w:rFonts w:ascii="Calibri" w:hAnsi="Calibri" w:cs="Calibri"/>
          <w:sz w:val="22"/>
          <w:szCs w:val="22"/>
        </w:rPr>
        <w:t>mluvy</w:t>
      </w:r>
      <w:r w:rsidR="0090765F" w:rsidRPr="00301E31">
        <w:rPr>
          <w:rFonts w:ascii="Calibri" w:hAnsi="Calibri" w:cs="Calibri"/>
          <w:sz w:val="22"/>
          <w:szCs w:val="22"/>
        </w:rPr>
        <w:t xml:space="preserve"> KB</w:t>
      </w:r>
      <w:r w:rsidR="00616AC1" w:rsidRPr="00301E31">
        <w:rPr>
          <w:rFonts w:ascii="Calibri" w:hAnsi="Calibri" w:cs="Calibri"/>
          <w:sz w:val="22"/>
          <w:szCs w:val="22"/>
        </w:rPr>
        <w:t xml:space="preserve"> v súlade so </w:t>
      </w:r>
      <w:proofErr w:type="spellStart"/>
      <w:r w:rsidR="00FE2A08" w:rsidRPr="00301E31">
        <w:rPr>
          <w:rFonts w:ascii="Calibri" w:eastAsia="HiddenHorzOCR" w:hAnsi="Calibri" w:cs="Calibri"/>
          <w:bCs/>
          <w:sz w:val="22"/>
          <w:szCs w:val="22"/>
        </w:rPr>
        <w:t>ZoKB</w:t>
      </w:r>
      <w:proofErr w:type="spellEnd"/>
      <w:r w:rsidR="00616AC1" w:rsidRPr="00301E31">
        <w:rPr>
          <w:rFonts w:ascii="Calibri" w:hAnsi="Calibri" w:cs="Calibri"/>
          <w:sz w:val="22"/>
          <w:szCs w:val="22"/>
        </w:rPr>
        <w:t xml:space="preserve"> a jeho vykonávacími predpismi</w:t>
      </w:r>
      <w:r w:rsidR="0090765F" w:rsidRPr="00301E31">
        <w:rPr>
          <w:rFonts w:ascii="Calibri" w:hAnsi="Calibri" w:cs="Calibri"/>
          <w:sz w:val="22"/>
          <w:szCs w:val="22"/>
        </w:rPr>
        <w:t xml:space="preserve"> ostatnej platnej legislatívy</w:t>
      </w:r>
      <w:r w:rsidR="00616AC1" w:rsidRPr="00301E31">
        <w:rPr>
          <w:rFonts w:ascii="Calibri" w:hAnsi="Calibri" w:cs="Calibri"/>
          <w:sz w:val="22"/>
          <w:szCs w:val="22"/>
        </w:rPr>
        <w:t>,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Národný bezpečnostný úrad v oblasti kybernetickej bezpečnosti.</w:t>
      </w:r>
    </w:p>
    <w:p w:rsidR="00616AC1" w:rsidRPr="00E20FFA" w:rsidRDefault="00665C0F" w:rsidP="006B7D44">
      <w:pPr>
        <w:pStyle w:val="Odsekzoznamu"/>
        <w:numPr>
          <w:ilvl w:val="0"/>
          <w:numId w:val="15"/>
        </w:numPr>
        <w:autoSpaceDE w:val="0"/>
        <w:autoSpaceDN w:val="0"/>
        <w:adjustRightInd w:val="0"/>
        <w:spacing w:after="120"/>
        <w:ind w:left="426" w:hanging="426"/>
        <w:contextualSpacing w:val="0"/>
        <w:jc w:val="both"/>
        <w:rPr>
          <w:rFonts w:ascii="Calibri" w:eastAsia="HiddenHorzOCR"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270ABD">
        <w:rPr>
          <w:rFonts w:ascii="Calibri" w:hAnsi="Calibri" w:cs="Calibri"/>
          <w:sz w:val="22"/>
          <w:szCs w:val="22"/>
        </w:rPr>
        <w:t xml:space="preserve">sa zaväzuje spracovávať informácie, ktoré by mohli mať vplyv na </w:t>
      </w:r>
      <w:r w:rsidR="00D95C2C">
        <w:rPr>
          <w:rFonts w:ascii="Calibri" w:hAnsi="Calibri" w:cs="Calibri"/>
          <w:sz w:val="22"/>
          <w:szCs w:val="22"/>
        </w:rPr>
        <w:t xml:space="preserve">kritickú </w:t>
      </w:r>
      <w:r w:rsidR="00616AC1" w:rsidRPr="00270ABD">
        <w:rPr>
          <w:rFonts w:ascii="Calibri" w:hAnsi="Calibri" w:cs="Calibri"/>
          <w:sz w:val="22"/>
          <w:szCs w:val="22"/>
        </w:rPr>
        <w:t xml:space="preserve">základnú službu </w:t>
      </w:r>
      <w:r w:rsidR="00233A1B">
        <w:rPr>
          <w:rFonts w:ascii="Calibri" w:hAnsi="Calibri" w:cs="Calibri"/>
          <w:sz w:val="22"/>
          <w:szCs w:val="22"/>
        </w:rPr>
        <w:t>Prevádzkovateľa kritickej základnej služby</w:t>
      </w:r>
      <w:r w:rsidR="00616AC1" w:rsidRPr="00270ABD">
        <w:rPr>
          <w:rFonts w:ascii="Calibri" w:hAnsi="Calibri" w:cs="Calibri"/>
          <w:sz w:val="22"/>
          <w:szCs w:val="22"/>
        </w:rPr>
        <w:t xml:space="preserve">, alebo ktoré by sa mohli týkať kybernetickej bezpečnosti sietí a informačných systémov </w:t>
      </w:r>
      <w:r w:rsidR="00233A1B">
        <w:rPr>
          <w:rFonts w:ascii="Calibri" w:hAnsi="Calibri" w:cs="Calibri"/>
          <w:sz w:val="22"/>
          <w:szCs w:val="22"/>
        </w:rPr>
        <w:t>Prevádzkovateľa kritickej základnej služby</w:t>
      </w:r>
      <w:r w:rsidR="00616AC1" w:rsidRPr="00270ABD">
        <w:rPr>
          <w:rFonts w:ascii="Calibri" w:hAnsi="Calibri" w:cs="Calibri"/>
          <w:sz w:val="22"/>
          <w:szCs w:val="22"/>
        </w:rPr>
        <w:t xml:space="preserve"> tak, aby nebola narušená ich dostupnosť, dôvernosť, autentickosť a integrita.</w:t>
      </w:r>
    </w:p>
    <w:p w:rsidR="00D95C2C" w:rsidRDefault="00665C0F" w:rsidP="00D95C2C">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270ABD">
        <w:rPr>
          <w:rFonts w:ascii="Calibri" w:hAnsi="Calibri" w:cs="Calibri"/>
          <w:sz w:val="22"/>
          <w:szCs w:val="22"/>
        </w:rPr>
        <w:t xml:space="preserve">sa zaväzuje mať umiestnenú svoju dokumentáciu, informačné systémy a ostatné informačno-komunikačné technológie, ktoré sa týkajú plnenia povinností podľa tejto </w:t>
      </w:r>
      <w:r w:rsidR="00627D0A" w:rsidRPr="00270ABD">
        <w:rPr>
          <w:rFonts w:ascii="Calibri" w:hAnsi="Calibri" w:cs="Calibri"/>
          <w:sz w:val="22"/>
          <w:szCs w:val="22"/>
        </w:rPr>
        <w:t>Z</w:t>
      </w:r>
      <w:r w:rsidR="00616AC1" w:rsidRPr="00270ABD">
        <w:rPr>
          <w:rFonts w:ascii="Calibri" w:hAnsi="Calibri" w:cs="Calibri"/>
          <w:sz w:val="22"/>
          <w:szCs w:val="22"/>
        </w:rPr>
        <w:t>mluvy</w:t>
      </w:r>
      <w:r w:rsidR="00627D0A" w:rsidRPr="00270ABD">
        <w:rPr>
          <w:rFonts w:ascii="Calibri" w:hAnsi="Calibri" w:cs="Calibri"/>
          <w:sz w:val="22"/>
          <w:szCs w:val="22"/>
        </w:rPr>
        <w:t xml:space="preserve"> KB</w:t>
      </w:r>
      <w:r w:rsidR="00616AC1" w:rsidRPr="00270ABD">
        <w:rPr>
          <w:rFonts w:ascii="Calibri" w:hAnsi="Calibri" w:cs="Calibri"/>
          <w:sz w:val="22"/>
          <w:szCs w:val="22"/>
        </w:rPr>
        <w:t xml:space="preserve"> na  zabezpečenom priestore tak, aby nebola narušená ich dôvernosť, autentickosť a integrita.</w:t>
      </w:r>
    </w:p>
    <w:p w:rsidR="00616AC1" w:rsidRPr="00D95C2C" w:rsidRDefault="00665C0F" w:rsidP="00D95C2C">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sidRPr="00D95C2C">
        <w:rPr>
          <w:rFonts w:ascii="Calibri" w:hAnsi="Calibri" w:cs="Calibri"/>
          <w:sz w:val="22"/>
          <w:szCs w:val="22"/>
          <w:lang w:eastAsia="sk-SK"/>
        </w:rPr>
        <w:t>Zhotoviteľ</w:t>
      </w:r>
      <w:r w:rsidR="00F6621E" w:rsidRPr="00D95C2C">
        <w:rPr>
          <w:rFonts w:ascii="Calibri" w:hAnsi="Calibri" w:cs="Calibri"/>
          <w:sz w:val="22"/>
          <w:szCs w:val="22"/>
          <w:lang w:eastAsia="sk-SK"/>
        </w:rPr>
        <w:t xml:space="preserve"> </w:t>
      </w:r>
      <w:r w:rsidR="00616AC1" w:rsidRPr="00D95C2C">
        <w:rPr>
          <w:rFonts w:ascii="Calibri" w:hAnsi="Calibri" w:cs="Calibri"/>
          <w:sz w:val="22"/>
          <w:szCs w:val="22"/>
          <w:lang w:eastAsia="sk-SK"/>
        </w:rPr>
        <w:t xml:space="preserve">sa zaväzuje dokumentovať svoju činnosť podľa tejto </w:t>
      </w:r>
      <w:r w:rsidR="00627D0A" w:rsidRPr="00D95C2C">
        <w:rPr>
          <w:rFonts w:ascii="Calibri" w:hAnsi="Calibri" w:cs="Calibri"/>
          <w:sz w:val="22"/>
          <w:szCs w:val="22"/>
          <w:lang w:eastAsia="sk-SK"/>
        </w:rPr>
        <w:t>Z</w:t>
      </w:r>
      <w:r w:rsidR="00616AC1" w:rsidRPr="00D95C2C">
        <w:rPr>
          <w:rFonts w:ascii="Calibri" w:hAnsi="Calibri" w:cs="Calibri"/>
          <w:sz w:val="22"/>
          <w:szCs w:val="22"/>
          <w:lang w:eastAsia="sk-SK"/>
        </w:rPr>
        <w:t>mluvy</w:t>
      </w:r>
      <w:r w:rsidR="00627D0A" w:rsidRPr="00D95C2C">
        <w:rPr>
          <w:rFonts w:ascii="Calibri" w:hAnsi="Calibri" w:cs="Calibri"/>
          <w:sz w:val="22"/>
          <w:szCs w:val="22"/>
          <w:lang w:eastAsia="sk-SK"/>
        </w:rPr>
        <w:t xml:space="preserve"> KB</w:t>
      </w:r>
      <w:r w:rsidR="0057348E" w:rsidRPr="00D95C2C">
        <w:rPr>
          <w:rFonts w:ascii="Calibri" w:hAnsi="Calibri" w:cs="Calibri"/>
          <w:sz w:val="22"/>
          <w:szCs w:val="22"/>
          <w:lang w:eastAsia="sk-SK"/>
        </w:rPr>
        <w:t>.</w:t>
      </w:r>
      <w:r w:rsidR="00721AA3" w:rsidRPr="00D95C2C">
        <w:rPr>
          <w:rFonts w:ascii="Calibri" w:hAnsi="Calibri" w:cs="Calibri"/>
          <w:sz w:val="22"/>
          <w:szCs w:val="22"/>
          <w:lang w:eastAsia="sk-SK"/>
        </w:rPr>
        <w:t xml:space="preserve">. </w:t>
      </w:r>
    </w:p>
    <w:p w:rsidR="00616AC1" w:rsidRPr="00E22B35" w:rsidRDefault="00665C0F" w:rsidP="006B7D44">
      <w:pPr>
        <w:pStyle w:val="Odsekzoznamu"/>
        <w:numPr>
          <w:ilvl w:val="0"/>
          <w:numId w:val="15"/>
        </w:numPr>
        <w:spacing w:after="120"/>
        <w:ind w:left="426" w:hanging="426"/>
        <w:contextualSpacing w:val="0"/>
        <w:jc w:val="both"/>
        <w:rPr>
          <w:rFonts w:ascii="Calibri" w:hAnsi="Calibri" w:cs="Calibri"/>
          <w:sz w:val="22"/>
          <w:szCs w:val="22"/>
          <w:lang w:eastAsia="sk-SK"/>
        </w:rPr>
      </w:pPr>
      <w:bookmarkStart w:id="9" w:name="_Hlk177377361"/>
      <w:r>
        <w:rPr>
          <w:rFonts w:ascii="Calibri" w:hAnsi="Calibri" w:cs="Calibri"/>
          <w:sz w:val="22"/>
          <w:szCs w:val="22"/>
          <w:lang w:eastAsia="sk-SK"/>
        </w:rPr>
        <w:t>Zhotoviteľ</w:t>
      </w:r>
      <w:r w:rsidR="00F6621E">
        <w:rPr>
          <w:rFonts w:ascii="Calibri" w:hAnsi="Calibri" w:cs="Calibri"/>
          <w:sz w:val="22"/>
          <w:szCs w:val="22"/>
          <w:lang w:eastAsia="sk-SK"/>
        </w:rPr>
        <w:t xml:space="preserve"> </w:t>
      </w:r>
      <w:r w:rsidR="00616AC1" w:rsidRPr="00270ABD">
        <w:rPr>
          <w:rFonts w:ascii="Calibri" w:hAnsi="Calibri" w:cs="Calibri"/>
          <w:sz w:val="22"/>
          <w:szCs w:val="22"/>
          <w:lang w:eastAsia="sk-SK"/>
        </w:rPr>
        <w:t xml:space="preserve">sa zaväzuje plniť povinnosti podľa tejto </w:t>
      </w:r>
      <w:r w:rsidR="007C7030" w:rsidRPr="00270ABD">
        <w:rPr>
          <w:rFonts w:ascii="Calibri" w:hAnsi="Calibri" w:cs="Calibri"/>
          <w:sz w:val="22"/>
          <w:szCs w:val="22"/>
          <w:lang w:eastAsia="sk-SK"/>
        </w:rPr>
        <w:t>Z</w:t>
      </w:r>
      <w:r w:rsidR="00616AC1" w:rsidRPr="00270ABD">
        <w:rPr>
          <w:rFonts w:ascii="Calibri" w:hAnsi="Calibri" w:cs="Calibri"/>
          <w:sz w:val="22"/>
          <w:szCs w:val="22"/>
          <w:lang w:eastAsia="sk-SK"/>
        </w:rPr>
        <w:t>mluvy</w:t>
      </w:r>
      <w:r w:rsidR="007C7030" w:rsidRPr="00270ABD">
        <w:rPr>
          <w:rFonts w:ascii="Calibri" w:hAnsi="Calibri" w:cs="Calibri"/>
          <w:sz w:val="22"/>
          <w:szCs w:val="22"/>
          <w:lang w:eastAsia="sk-SK"/>
        </w:rPr>
        <w:t xml:space="preserve"> KB</w:t>
      </w:r>
      <w:r w:rsidR="00616AC1" w:rsidRPr="00270ABD">
        <w:rPr>
          <w:rFonts w:ascii="Calibri" w:hAnsi="Calibri" w:cs="Calibri"/>
          <w:sz w:val="22"/>
          <w:szCs w:val="22"/>
          <w:lang w:eastAsia="sk-SK"/>
        </w:rPr>
        <w:t xml:space="preserve"> bezodkladne</w:t>
      </w:r>
      <w:r w:rsidR="00B942BC">
        <w:rPr>
          <w:rFonts w:ascii="Calibri" w:hAnsi="Calibri" w:cs="Calibri"/>
          <w:sz w:val="22"/>
          <w:szCs w:val="22"/>
          <w:lang w:eastAsia="sk-SK"/>
        </w:rPr>
        <w:t xml:space="preserve"> </w:t>
      </w:r>
      <w:r w:rsidR="00F866D8">
        <w:rPr>
          <w:rFonts w:ascii="Calibri" w:hAnsi="Calibri" w:cs="Calibri"/>
          <w:sz w:val="22"/>
          <w:szCs w:val="22"/>
          <w:lang w:eastAsia="sk-SK"/>
        </w:rPr>
        <w:t>odo dňa</w:t>
      </w:r>
      <w:r w:rsidR="003457FD">
        <w:rPr>
          <w:rFonts w:ascii="Calibri" w:hAnsi="Calibri" w:cs="Calibri"/>
          <w:sz w:val="22"/>
          <w:szCs w:val="22"/>
          <w:lang w:eastAsia="sk-SK"/>
        </w:rPr>
        <w:t xml:space="preserve"> začiatku skúšobnej prevádzky bez účasti verejnosti v rámci objektov a systémov súvisiacich s dotknutou </w:t>
      </w:r>
      <w:r w:rsidR="00D95C2C">
        <w:rPr>
          <w:rFonts w:ascii="Calibri" w:hAnsi="Calibri" w:cs="Calibri"/>
          <w:sz w:val="22"/>
          <w:szCs w:val="22"/>
          <w:lang w:eastAsia="sk-SK"/>
        </w:rPr>
        <w:t xml:space="preserve">kritickou </w:t>
      </w:r>
      <w:r w:rsidR="003457FD">
        <w:rPr>
          <w:rFonts w:ascii="Calibri" w:hAnsi="Calibri" w:cs="Calibri"/>
          <w:sz w:val="22"/>
          <w:szCs w:val="22"/>
          <w:lang w:eastAsia="sk-SK"/>
        </w:rPr>
        <w:t xml:space="preserve">základnou službou, </w:t>
      </w:r>
      <w:r w:rsidR="00616AC1" w:rsidRPr="00270ABD">
        <w:rPr>
          <w:rFonts w:ascii="Calibri" w:hAnsi="Calibri" w:cs="Calibri"/>
          <w:sz w:val="22"/>
          <w:szCs w:val="22"/>
          <w:lang w:eastAsia="sk-SK"/>
        </w:rPr>
        <w:t xml:space="preserve">pokiaľ to nie je v tejto </w:t>
      </w:r>
      <w:r w:rsidR="007C7030" w:rsidRPr="00270ABD">
        <w:rPr>
          <w:rFonts w:ascii="Calibri" w:hAnsi="Calibri" w:cs="Calibri"/>
          <w:sz w:val="22"/>
          <w:szCs w:val="22"/>
          <w:lang w:eastAsia="sk-SK"/>
        </w:rPr>
        <w:t>Z</w:t>
      </w:r>
      <w:r w:rsidR="00616AC1" w:rsidRPr="00270ABD">
        <w:rPr>
          <w:rFonts w:ascii="Calibri" w:hAnsi="Calibri" w:cs="Calibri"/>
          <w:sz w:val="22"/>
          <w:szCs w:val="22"/>
          <w:lang w:eastAsia="sk-SK"/>
        </w:rPr>
        <w:t>mluve</w:t>
      </w:r>
      <w:r w:rsidR="007C7030" w:rsidRPr="00270ABD">
        <w:rPr>
          <w:rFonts w:ascii="Calibri" w:hAnsi="Calibri" w:cs="Calibri"/>
          <w:sz w:val="22"/>
          <w:szCs w:val="22"/>
          <w:lang w:eastAsia="sk-SK"/>
        </w:rPr>
        <w:t xml:space="preserve"> KB</w:t>
      </w:r>
      <w:r w:rsidR="00616AC1" w:rsidRPr="00270ABD">
        <w:rPr>
          <w:rFonts w:ascii="Calibri" w:hAnsi="Calibri" w:cs="Calibri"/>
          <w:sz w:val="22"/>
          <w:szCs w:val="22"/>
          <w:lang w:eastAsia="sk-SK"/>
        </w:rPr>
        <w:t xml:space="preserve"> alebo požiadavkách platnej legislatívy SR a EÚ stanovené inak.</w:t>
      </w:r>
    </w:p>
    <w:bookmarkEnd w:id="9"/>
    <w:p w:rsidR="00616AC1" w:rsidRPr="00E20FFA" w:rsidRDefault="00616AC1" w:rsidP="006B7D44">
      <w:pPr>
        <w:pStyle w:val="Odsekzoznamu"/>
        <w:numPr>
          <w:ilvl w:val="0"/>
          <w:numId w:val="15"/>
        </w:numPr>
        <w:spacing w:after="120"/>
        <w:ind w:left="426" w:hanging="426"/>
        <w:contextualSpacing w:val="0"/>
        <w:jc w:val="both"/>
        <w:rPr>
          <w:rFonts w:ascii="Calibri" w:hAnsi="Calibri" w:cs="Calibri"/>
          <w:sz w:val="22"/>
          <w:szCs w:val="22"/>
          <w:lang w:eastAsia="sk-SK"/>
        </w:rPr>
      </w:pPr>
      <w:r w:rsidRPr="00270ABD">
        <w:rPr>
          <w:rFonts w:ascii="Calibri" w:hAnsi="Calibri" w:cs="Calibri"/>
          <w:sz w:val="22"/>
          <w:szCs w:val="22"/>
        </w:rPr>
        <w:t xml:space="preserve">V prípade, ak </w:t>
      </w:r>
      <w:r w:rsidR="00665C0F">
        <w:rPr>
          <w:rFonts w:ascii="Calibri" w:hAnsi="Calibri" w:cs="Calibri"/>
          <w:sz w:val="22"/>
          <w:szCs w:val="22"/>
        </w:rPr>
        <w:t>Zhotoviteľ</w:t>
      </w:r>
      <w:r w:rsidR="00F6621E">
        <w:rPr>
          <w:rFonts w:ascii="Calibri" w:hAnsi="Calibri" w:cs="Calibri"/>
          <w:sz w:val="22"/>
          <w:szCs w:val="22"/>
        </w:rPr>
        <w:t xml:space="preserve"> </w:t>
      </w:r>
      <w:r w:rsidRPr="00270ABD">
        <w:rPr>
          <w:rFonts w:ascii="Calibri" w:hAnsi="Calibri" w:cs="Calibri"/>
          <w:sz w:val="22"/>
          <w:szCs w:val="22"/>
        </w:rPr>
        <w:t xml:space="preserve">plní </w:t>
      </w:r>
      <w:r w:rsidR="00BA17E9" w:rsidRPr="00270ABD">
        <w:rPr>
          <w:rFonts w:ascii="Calibri" w:hAnsi="Calibri" w:cs="Calibri"/>
          <w:sz w:val="22"/>
          <w:szCs w:val="22"/>
        </w:rPr>
        <w:t>Z</w:t>
      </w:r>
      <w:r w:rsidRPr="00270ABD">
        <w:rPr>
          <w:rFonts w:ascii="Calibri" w:hAnsi="Calibri" w:cs="Calibri"/>
          <w:sz w:val="22"/>
          <w:szCs w:val="22"/>
        </w:rPr>
        <w:t>mluvu</w:t>
      </w:r>
      <w:r w:rsidR="00BA17E9" w:rsidRPr="00270ABD">
        <w:rPr>
          <w:rFonts w:ascii="Calibri" w:hAnsi="Calibri" w:cs="Calibri"/>
          <w:sz w:val="22"/>
          <w:szCs w:val="22"/>
        </w:rPr>
        <w:t xml:space="preserve"> KB</w:t>
      </w:r>
      <w:r w:rsidRPr="00270ABD">
        <w:rPr>
          <w:rFonts w:ascii="Calibri" w:hAnsi="Calibri" w:cs="Calibri"/>
          <w:sz w:val="22"/>
          <w:szCs w:val="22"/>
        </w:rPr>
        <w:t xml:space="preserve"> prostredníctvom </w:t>
      </w:r>
      <w:r w:rsidR="00575212">
        <w:rPr>
          <w:rFonts w:ascii="Calibri" w:hAnsi="Calibri" w:cs="Calibri"/>
          <w:sz w:val="22"/>
          <w:szCs w:val="22"/>
        </w:rPr>
        <w:t>s</w:t>
      </w:r>
      <w:r w:rsidR="00503B74" w:rsidRPr="00417580">
        <w:rPr>
          <w:rFonts w:ascii="Calibri" w:eastAsia="Calibri" w:hAnsi="Calibri" w:cs="Calibri"/>
          <w:sz w:val="22"/>
          <w:szCs w:val="22"/>
          <w:lang w:eastAsia="en-US"/>
        </w:rPr>
        <w:t>ub</w:t>
      </w:r>
      <w:r w:rsidR="00503B74">
        <w:rPr>
          <w:rFonts w:ascii="Calibri" w:eastAsia="Calibri" w:hAnsi="Calibri" w:cs="Calibri"/>
          <w:sz w:val="22"/>
          <w:szCs w:val="22"/>
          <w:lang w:eastAsia="en-US"/>
        </w:rPr>
        <w:t>dodávateľa</w:t>
      </w:r>
      <w:r w:rsidR="00503B74" w:rsidRPr="00270ABD">
        <w:rPr>
          <w:rFonts w:ascii="Calibri" w:hAnsi="Calibri" w:cs="Calibri"/>
          <w:sz w:val="22"/>
          <w:szCs w:val="22"/>
        </w:rPr>
        <w:t xml:space="preserve"> </w:t>
      </w:r>
      <w:r w:rsidRPr="00270ABD">
        <w:rPr>
          <w:rFonts w:ascii="Calibri" w:hAnsi="Calibri" w:cs="Calibri"/>
          <w:sz w:val="22"/>
          <w:szCs w:val="22"/>
        </w:rPr>
        <w:t xml:space="preserve">úplne alebo čiastočne zabezpečujúceho plnenie pre </w:t>
      </w:r>
      <w:r w:rsidR="00233A1B">
        <w:rPr>
          <w:rFonts w:ascii="Calibri" w:hAnsi="Calibri" w:cs="Calibri"/>
          <w:sz w:val="22"/>
          <w:szCs w:val="22"/>
        </w:rPr>
        <w:t>Prevádzkovateľa kritickej základnej služby</w:t>
      </w:r>
      <w:r w:rsidRPr="00270ABD">
        <w:rPr>
          <w:rFonts w:ascii="Calibri" w:hAnsi="Calibri" w:cs="Calibri"/>
          <w:sz w:val="22"/>
          <w:szCs w:val="22"/>
        </w:rPr>
        <w:t xml:space="preserve">, alebo toto plnenie priamo súvisí s prevádzkou sietí a informačných systémov </w:t>
      </w:r>
      <w:r w:rsidR="00233A1B">
        <w:rPr>
          <w:rFonts w:ascii="Calibri" w:hAnsi="Calibri" w:cs="Calibri"/>
          <w:sz w:val="22"/>
          <w:szCs w:val="22"/>
        </w:rPr>
        <w:t>Prevádzkovateľa kritickej základnej služby</w:t>
      </w:r>
      <w:r w:rsidRPr="00270ABD">
        <w:rPr>
          <w:rFonts w:ascii="Calibri" w:hAnsi="Calibri" w:cs="Calibri"/>
          <w:sz w:val="22"/>
          <w:szCs w:val="22"/>
        </w:rPr>
        <w:t xml:space="preserve">, </w:t>
      </w:r>
      <w:r w:rsidR="00665C0F">
        <w:rPr>
          <w:rFonts w:ascii="Calibri" w:hAnsi="Calibri" w:cs="Calibri"/>
          <w:sz w:val="22"/>
          <w:szCs w:val="22"/>
        </w:rPr>
        <w:t>Zhotoviteľ</w:t>
      </w:r>
      <w:r w:rsidR="00F6621E">
        <w:rPr>
          <w:rFonts w:ascii="Calibri" w:hAnsi="Calibri" w:cs="Calibri"/>
          <w:sz w:val="22"/>
          <w:szCs w:val="22"/>
        </w:rPr>
        <w:t xml:space="preserve"> </w:t>
      </w:r>
      <w:r w:rsidRPr="00270ABD">
        <w:rPr>
          <w:rFonts w:ascii="Calibri" w:hAnsi="Calibri" w:cs="Calibri"/>
          <w:sz w:val="22"/>
          <w:szCs w:val="22"/>
        </w:rPr>
        <w:t xml:space="preserve">sa zaväzuje zabezpečiť plnenie povinností v oblasti kybernetickej bezpečnosti vyplývajúcich z tejto </w:t>
      </w:r>
      <w:r w:rsidR="008926EB" w:rsidRPr="00270ABD">
        <w:rPr>
          <w:rFonts w:ascii="Calibri" w:hAnsi="Calibri" w:cs="Calibri"/>
          <w:sz w:val="22"/>
          <w:szCs w:val="22"/>
        </w:rPr>
        <w:t>Z</w:t>
      </w:r>
      <w:r w:rsidRPr="00270ABD">
        <w:rPr>
          <w:rFonts w:ascii="Calibri" w:hAnsi="Calibri" w:cs="Calibri"/>
          <w:sz w:val="22"/>
          <w:szCs w:val="22"/>
        </w:rPr>
        <w:t>mluvy</w:t>
      </w:r>
      <w:r w:rsidR="008926EB" w:rsidRPr="00270ABD">
        <w:rPr>
          <w:rFonts w:ascii="Calibri" w:hAnsi="Calibri" w:cs="Calibri"/>
          <w:sz w:val="22"/>
          <w:szCs w:val="22"/>
        </w:rPr>
        <w:t xml:space="preserve"> KB</w:t>
      </w:r>
      <w:r w:rsidRPr="00270ABD">
        <w:rPr>
          <w:rFonts w:ascii="Calibri" w:hAnsi="Calibri" w:cs="Calibri"/>
          <w:sz w:val="22"/>
          <w:szCs w:val="22"/>
        </w:rPr>
        <w:t xml:space="preserve"> aj u svojich subdodávateľov tak, aby boli naplnené ciele tejto </w:t>
      </w:r>
      <w:r w:rsidR="008926EB" w:rsidRPr="00270ABD">
        <w:rPr>
          <w:rFonts w:ascii="Calibri" w:hAnsi="Calibri" w:cs="Calibri"/>
          <w:sz w:val="22"/>
          <w:szCs w:val="22"/>
        </w:rPr>
        <w:t>Z</w:t>
      </w:r>
      <w:r w:rsidRPr="00270ABD">
        <w:rPr>
          <w:rFonts w:ascii="Calibri" w:hAnsi="Calibri" w:cs="Calibri"/>
          <w:sz w:val="22"/>
          <w:szCs w:val="22"/>
        </w:rPr>
        <w:t>mluvy</w:t>
      </w:r>
      <w:r w:rsidR="008926EB" w:rsidRPr="00270ABD">
        <w:rPr>
          <w:rFonts w:ascii="Calibri" w:hAnsi="Calibri" w:cs="Calibri"/>
          <w:sz w:val="22"/>
          <w:szCs w:val="22"/>
        </w:rPr>
        <w:t xml:space="preserve"> KB</w:t>
      </w:r>
      <w:r w:rsidRPr="00270ABD">
        <w:rPr>
          <w:rFonts w:ascii="Calibri" w:hAnsi="Calibri" w:cs="Calibri"/>
          <w:sz w:val="22"/>
          <w:szCs w:val="22"/>
        </w:rPr>
        <w:t xml:space="preserve">. </w:t>
      </w:r>
      <w:r w:rsidR="00665C0F">
        <w:rPr>
          <w:rFonts w:ascii="Calibri" w:hAnsi="Calibri" w:cs="Calibri"/>
          <w:sz w:val="22"/>
          <w:szCs w:val="22"/>
        </w:rPr>
        <w:t>Zhotoviteľ</w:t>
      </w:r>
      <w:r w:rsidR="00F6621E">
        <w:rPr>
          <w:rFonts w:ascii="Calibri" w:hAnsi="Calibri" w:cs="Calibri"/>
          <w:sz w:val="22"/>
          <w:szCs w:val="22"/>
        </w:rPr>
        <w:t xml:space="preserve"> </w:t>
      </w:r>
      <w:r w:rsidRPr="00270ABD">
        <w:rPr>
          <w:rFonts w:ascii="Calibri" w:hAnsi="Calibri" w:cs="Calibri"/>
          <w:sz w:val="22"/>
          <w:szCs w:val="22"/>
        </w:rPr>
        <w:t xml:space="preserve">sa zaväzuje zabezpečiť, aby </w:t>
      </w:r>
      <w:r w:rsidR="00233A1B">
        <w:rPr>
          <w:rFonts w:ascii="Calibri" w:hAnsi="Calibri" w:cs="Calibri"/>
          <w:sz w:val="22"/>
          <w:szCs w:val="22"/>
        </w:rPr>
        <w:t>Prevádzkovateľ kritickej základnej služby</w:t>
      </w:r>
      <w:r w:rsidRPr="00270ABD">
        <w:rPr>
          <w:rFonts w:ascii="Calibri" w:hAnsi="Calibri" w:cs="Calibri"/>
          <w:sz w:val="22"/>
          <w:szCs w:val="22"/>
        </w:rPr>
        <w:t xml:space="preserve"> mohol vykonať audit v súlade s ustanoveniami tejto </w:t>
      </w:r>
      <w:r w:rsidR="008926EB" w:rsidRPr="00270ABD">
        <w:rPr>
          <w:rFonts w:ascii="Calibri" w:hAnsi="Calibri" w:cs="Calibri"/>
          <w:sz w:val="22"/>
          <w:szCs w:val="22"/>
        </w:rPr>
        <w:t>Z</w:t>
      </w:r>
      <w:r w:rsidRPr="00270ABD">
        <w:rPr>
          <w:rFonts w:ascii="Calibri" w:hAnsi="Calibri" w:cs="Calibri"/>
          <w:sz w:val="22"/>
          <w:szCs w:val="22"/>
        </w:rPr>
        <w:t xml:space="preserve">mluvy </w:t>
      </w:r>
      <w:r w:rsidR="008926EB" w:rsidRPr="00270ABD">
        <w:rPr>
          <w:rFonts w:ascii="Calibri" w:hAnsi="Calibri" w:cs="Calibri"/>
          <w:sz w:val="22"/>
          <w:szCs w:val="22"/>
        </w:rPr>
        <w:t xml:space="preserve">KB </w:t>
      </w:r>
      <w:r w:rsidRPr="00270ABD">
        <w:rPr>
          <w:rFonts w:ascii="Calibri" w:hAnsi="Calibri" w:cs="Calibri"/>
          <w:sz w:val="22"/>
          <w:szCs w:val="22"/>
        </w:rPr>
        <w:t>aj u týchto subdodávateľov.</w:t>
      </w:r>
    </w:p>
    <w:p w:rsidR="00616AC1" w:rsidRDefault="00616AC1" w:rsidP="006B7D44">
      <w:pPr>
        <w:pStyle w:val="Odsekzoznamu"/>
        <w:numPr>
          <w:ilvl w:val="0"/>
          <w:numId w:val="15"/>
        </w:numPr>
        <w:autoSpaceDE w:val="0"/>
        <w:autoSpaceDN w:val="0"/>
        <w:adjustRightInd w:val="0"/>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Akékoľvek oznámenia zmluvných strán podľa tejto </w:t>
      </w:r>
      <w:r w:rsidR="008926EB" w:rsidRPr="00270ABD">
        <w:rPr>
          <w:rFonts w:ascii="Calibri" w:hAnsi="Calibri" w:cs="Calibri"/>
          <w:sz w:val="22"/>
          <w:szCs w:val="22"/>
        </w:rPr>
        <w:t>Z</w:t>
      </w:r>
      <w:r w:rsidRPr="00270ABD">
        <w:rPr>
          <w:rFonts w:ascii="Calibri" w:hAnsi="Calibri" w:cs="Calibri"/>
          <w:sz w:val="22"/>
          <w:szCs w:val="22"/>
        </w:rPr>
        <w:t>mluvy</w:t>
      </w:r>
      <w:r w:rsidR="008926EB" w:rsidRPr="00270ABD">
        <w:rPr>
          <w:rFonts w:ascii="Calibri" w:hAnsi="Calibri" w:cs="Calibri"/>
          <w:sz w:val="22"/>
          <w:szCs w:val="22"/>
        </w:rPr>
        <w:t xml:space="preserve"> KB</w:t>
      </w:r>
      <w:r w:rsidRPr="00270ABD">
        <w:rPr>
          <w:rFonts w:ascii="Calibri" w:hAnsi="Calibri" w:cs="Calibri"/>
          <w:sz w:val="22"/>
          <w:szCs w:val="22"/>
        </w:rPr>
        <w:t xml:space="preserve"> realizované formou e-mailu sa považujú za doručené druhej zmluvnej strane nasledujúci pracovný deň po dni, kedy bolo odosielateľovi preukázateľne odoslané potvrdenie o doručení e-mailu adresátovi bez ohľadu na to, či došlo k prečítaniu správy na strane </w:t>
      </w:r>
      <w:r w:rsidRPr="00884FBF">
        <w:rPr>
          <w:rFonts w:ascii="Calibri" w:hAnsi="Calibri" w:cs="Calibri"/>
          <w:sz w:val="22"/>
          <w:szCs w:val="22"/>
        </w:rPr>
        <w:t>adresáta</w:t>
      </w:r>
      <w:r w:rsidR="008926EB" w:rsidRPr="00270ABD">
        <w:rPr>
          <w:rFonts w:ascii="Calibri" w:hAnsi="Calibri" w:cs="Calibri"/>
          <w:sz w:val="22"/>
          <w:szCs w:val="22"/>
        </w:rPr>
        <w:t>, s tým, že v prípade detekci</w:t>
      </w:r>
      <w:r w:rsidR="00CF75DE" w:rsidRPr="00270ABD">
        <w:rPr>
          <w:rFonts w:ascii="Calibri" w:hAnsi="Calibri" w:cs="Calibri"/>
          <w:sz w:val="22"/>
          <w:szCs w:val="22"/>
        </w:rPr>
        <w:t>e</w:t>
      </w:r>
      <w:r w:rsidR="008926EB" w:rsidRPr="00270ABD">
        <w:rPr>
          <w:rFonts w:ascii="Calibri" w:hAnsi="Calibri" w:cs="Calibri"/>
          <w:sz w:val="22"/>
          <w:szCs w:val="22"/>
        </w:rPr>
        <w:t xml:space="preserve"> kybernetického bezpečnostného incidentu</w:t>
      </w:r>
      <w:r w:rsidR="00CF75DE" w:rsidRPr="00270ABD">
        <w:rPr>
          <w:rFonts w:ascii="Calibri" w:hAnsi="Calibri" w:cs="Calibri"/>
          <w:sz w:val="22"/>
          <w:szCs w:val="22"/>
        </w:rPr>
        <w:t xml:space="preserve"> a povinností </w:t>
      </w:r>
      <w:r w:rsidR="00C2571C">
        <w:rPr>
          <w:rFonts w:ascii="Calibri" w:hAnsi="Calibri" w:cs="Calibri"/>
          <w:sz w:val="22"/>
          <w:szCs w:val="22"/>
        </w:rPr>
        <w:t>Zhotoviteľa</w:t>
      </w:r>
      <w:r w:rsidR="008050C1" w:rsidRPr="00270ABD">
        <w:rPr>
          <w:rFonts w:ascii="Calibri" w:hAnsi="Calibri" w:cs="Calibri"/>
          <w:sz w:val="22"/>
          <w:szCs w:val="22"/>
        </w:rPr>
        <w:t xml:space="preserve"> spojených</w:t>
      </w:r>
      <w:r w:rsidR="00CF75DE" w:rsidRPr="00270ABD">
        <w:rPr>
          <w:rFonts w:ascii="Calibri" w:hAnsi="Calibri" w:cs="Calibri"/>
          <w:sz w:val="22"/>
          <w:szCs w:val="22"/>
        </w:rPr>
        <w:t xml:space="preserve"> s jeho hlásením </w:t>
      </w:r>
      <w:r w:rsidR="00233A1B">
        <w:rPr>
          <w:rFonts w:ascii="Calibri" w:hAnsi="Calibri" w:cs="Calibri"/>
          <w:sz w:val="22"/>
          <w:szCs w:val="22"/>
        </w:rPr>
        <w:t>Prevádzkovateľovi kritickej základnej služby</w:t>
      </w:r>
      <w:r w:rsidR="00CF75DE" w:rsidRPr="00270ABD">
        <w:rPr>
          <w:rFonts w:ascii="Calibri" w:hAnsi="Calibri" w:cs="Calibri"/>
          <w:sz w:val="22"/>
          <w:szCs w:val="22"/>
        </w:rPr>
        <w:t xml:space="preserve"> je podmienené aj odoslaním SMS MI</w:t>
      </w:r>
      <w:r w:rsidR="0010364B">
        <w:rPr>
          <w:rFonts w:ascii="Calibri" w:hAnsi="Calibri" w:cs="Calibri"/>
          <w:sz w:val="22"/>
          <w:szCs w:val="22"/>
        </w:rPr>
        <w:t>K</w:t>
      </w:r>
      <w:r w:rsidR="00CF75DE" w:rsidRPr="00270ABD">
        <w:rPr>
          <w:rFonts w:ascii="Calibri" w:hAnsi="Calibri" w:cs="Calibri"/>
          <w:sz w:val="22"/>
          <w:szCs w:val="22"/>
        </w:rPr>
        <w:t xml:space="preserve">B podľa </w:t>
      </w:r>
      <w:r w:rsidR="008926EB" w:rsidRPr="00270ABD">
        <w:rPr>
          <w:rFonts w:ascii="Calibri" w:hAnsi="Calibri" w:cs="Calibri"/>
          <w:sz w:val="22"/>
          <w:szCs w:val="22"/>
        </w:rPr>
        <w:t>ust</w:t>
      </w:r>
      <w:r w:rsidR="0010364B">
        <w:rPr>
          <w:rFonts w:ascii="Calibri" w:hAnsi="Calibri" w:cs="Calibri"/>
          <w:sz w:val="22"/>
          <w:szCs w:val="22"/>
        </w:rPr>
        <w:t>anovenia</w:t>
      </w:r>
      <w:r w:rsidR="008926EB" w:rsidRPr="00270ABD">
        <w:rPr>
          <w:rFonts w:ascii="Calibri" w:hAnsi="Calibri" w:cs="Calibri"/>
          <w:sz w:val="22"/>
          <w:szCs w:val="22"/>
        </w:rPr>
        <w:t xml:space="preserve"> </w:t>
      </w:r>
      <w:r w:rsidR="0063797F" w:rsidRPr="00270ABD">
        <w:rPr>
          <w:rFonts w:ascii="Calibri" w:hAnsi="Calibri" w:cs="Calibri"/>
          <w:sz w:val="22"/>
          <w:szCs w:val="22"/>
        </w:rPr>
        <w:t>čl</w:t>
      </w:r>
      <w:r w:rsidR="00575212">
        <w:rPr>
          <w:rFonts w:ascii="Calibri" w:hAnsi="Calibri" w:cs="Calibri"/>
          <w:sz w:val="22"/>
          <w:szCs w:val="22"/>
        </w:rPr>
        <w:t>ánku</w:t>
      </w:r>
      <w:r w:rsidR="0010364B">
        <w:rPr>
          <w:rFonts w:ascii="Calibri" w:hAnsi="Calibri" w:cs="Calibri"/>
          <w:sz w:val="22"/>
          <w:szCs w:val="22"/>
        </w:rPr>
        <w:t> </w:t>
      </w:r>
      <w:r w:rsidR="0063797F" w:rsidRPr="00270ABD">
        <w:rPr>
          <w:rFonts w:ascii="Calibri" w:hAnsi="Calibri" w:cs="Calibri"/>
          <w:sz w:val="22"/>
          <w:szCs w:val="22"/>
        </w:rPr>
        <w:t>VI bod 2 Zmluvy KB</w:t>
      </w:r>
      <w:r w:rsidRPr="00270ABD">
        <w:rPr>
          <w:rFonts w:ascii="Calibri" w:hAnsi="Calibri" w:cs="Calibri"/>
          <w:sz w:val="22"/>
          <w:szCs w:val="22"/>
        </w:rPr>
        <w:t>.</w:t>
      </w:r>
    </w:p>
    <w:p w:rsidR="00E04D10" w:rsidRPr="00E04D10" w:rsidRDefault="00E04D10" w:rsidP="00E04D10">
      <w:pPr>
        <w:pStyle w:val="Odsekzoznamu"/>
        <w:numPr>
          <w:ilvl w:val="0"/>
          <w:numId w:val="15"/>
        </w:numPr>
        <w:autoSpaceDE w:val="0"/>
        <w:autoSpaceDN w:val="0"/>
        <w:adjustRightInd w:val="0"/>
        <w:spacing w:after="120"/>
        <w:jc w:val="both"/>
        <w:rPr>
          <w:rFonts w:ascii="Calibri" w:hAnsi="Calibri" w:cs="Calibri"/>
          <w:sz w:val="22"/>
          <w:szCs w:val="22"/>
        </w:rPr>
      </w:pPr>
      <w:r w:rsidRPr="00E04D10">
        <w:rPr>
          <w:rFonts w:ascii="Calibri" w:hAnsi="Calibri" w:cs="Calibri"/>
          <w:sz w:val="22"/>
          <w:szCs w:val="22"/>
        </w:rPr>
        <w:lastRenderedPageBreak/>
        <w:t>Prevádzkovateľ kritickej základnej služby je oprávnený, na základe identifikácie skutočností vyplývajúcich z analýzy rizík, určiť, že Zhotoviteľ má významný vplyv na zabezpečenie kybernetickej bezpečnosti kritickej základnej služby.</w:t>
      </w:r>
    </w:p>
    <w:p w:rsidR="00E04D10" w:rsidRPr="00E04D10" w:rsidRDefault="00E04D10" w:rsidP="00830EB8">
      <w:pPr>
        <w:pStyle w:val="Odsekzoznamu"/>
        <w:autoSpaceDE w:val="0"/>
        <w:autoSpaceDN w:val="0"/>
        <w:adjustRightInd w:val="0"/>
        <w:spacing w:after="120"/>
        <w:jc w:val="both"/>
        <w:rPr>
          <w:rFonts w:ascii="Calibri" w:hAnsi="Calibri" w:cs="Calibri"/>
          <w:sz w:val="22"/>
          <w:szCs w:val="22"/>
        </w:rPr>
      </w:pPr>
    </w:p>
    <w:p w:rsidR="00E04D10" w:rsidRPr="00E04D10" w:rsidRDefault="00E04D10" w:rsidP="00E04D10">
      <w:pPr>
        <w:pStyle w:val="Odsekzoznamu"/>
        <w:numPr>
          <w:ilvl w:val="0"/>
          <w:numId w:val="15"/>
        </w:numPr>
        <w:autoSpaceDE w:val="0"/>
        <w:autoSpaceDN w:val="0"/>
        <w:adjustRightInd w:val="0"/>
        <w:spacing w:after="120"/>
        <w:jc w:val="both"/>
        <w:rPr>
          <w:rFonts w:ascii="Calibri" w:hAnsi="Calibri" w:cs="Calibri"/>
          <w:sz w:val="22"/>
          <w:szCs w:val="22"/>
        </w:rPr>
      </w:pPr>
      <w:r w:rsidRPr="00E04D10">
        <w:rPr>
          <w:rFonts w:ascii="Calibri" w:hAnsi="Calibri" w:cs="Calibri"/>
          <w:sz w:val="22"/>
          <w:szCs w:val="22"/>
        </w:rPr>
        <w:t>V prípade, že analýza rizík Prevádzkovateľa</w:t>
      </w:r>
      <w:r w:rsidR="00C37C65">
        <w:rPr>
          <w:rFonts w:ascii="Calibri" w:hAnsi="Calibri" w:cs="Calibri"/>
          <w:sz w:val="22"/>
          <w:szCs w:val="22"/>
        </w:rPr>
        <w:t xml:space="preserve"> kritickej základnej služby</w:t>
      </w:r>
      <w:r w:rsidRPr="00E04D10">
        <w:rPr>
          <w:rFonts w:ascii="Calibri" w:hAnsi="Calibri" w:cs="Calibri"/>
          <w:sz w:val="22"/>
          <w:szCs w:val="22"/>
        </w:rPr>
        <w:t xml:space="preserve"> potvrdí významný vplyv Zhotoviteľa na zabezpečenie kybernetickej bezpečnosti kritickej základnej služby, </w:t>
      </w:r>
      <w:r w:rsidR="00C37C65" w:rsidRPr="00E04D10">
        <w:rPr>
          <w:rFonts w:ascii="Calibri" w:hAnsi="Calibri" w:cs="Calibri"/>
          <w:sz w:val="22"/>
          <w:szCs w:val="22"/>
        </w:rPr>
        <w:t>Prevádzkovateľa</w:t>
      </w:r>
      <w:r w:rsidR="00C37C65">
        <w:rPr>
          <w:rFonts w:ascii="Calibri" w:hAnsi="Calibri" w:cs="Calibri"/>
          <w:sz w:val="22"/>
          <w:szCs w:val="22"/>
        </w:rPr>
        <w:t xml:space="preserve"> kritickej základnej služby</w:t>
      </w:r>
      <w:r w:rsidR="00C37C65" w:rsidRPr="00E04D10">
        <w:rPr>
          <w:rFonts w:ascii="Calibri" w:hAnsi="Calibri" w:cs="Calibri"/>
          <w:sz w:val="22"/>
          <w:szCs w:val="22"/>
        </w:rPr>
        <w:t xml:space="preserve"> </w:t>
      </w:r>
      <w:r w:rsidRPr="00E04D10">
        <w:rPr>
          <w:rFonts w:ascii="Calibri" w:hAnsi="Calibri" w:cs="Calibri"/>
          <w:sz w:val="22"/>
          <w:szCs w:val="22"/>
        </w:rPr>
        <w:t>je povinný túto skutočnosť nahlásiť Národnému bezpečnostnému úradu (ďalej len „NBÚ“).</w:t>
      </w:r>
    </w:p>
    <w:p w:rsidR="00E04D10" w:rsidRPr="00E04D10" w:rsidRDefault="00E04D10" w:rsidP="00830EB8">
      <w:pPr>
        <w:pStyle w:val="Odsekzoznamu"/>
        <w:autoSpaceDE w:val="0"/>
        <w:autoSpaceDN w:val="0"/>
        <w:adjustRightInd w:val="0"/>
        <w:spacing w:after="120"/>
        <w:jc w:val="both"/>
        <w:rPr>
          <w:rFonts w:ascii="Calibri" w:hAnsi="Calibri" w:cs="Calibri"/>
          <w:sz w:val="22"/>
          <w:szCs w:val="22"/>
        </w:rPr>
      </w:pPr>
    </w:p>
    <w:p w:rsidR="00E04D10" w:rsidRPr="00E04D10" w:rsidRDefault="00E04D10" w:rsidP="00E04D10">
      <w:pPr>
        <w:pStyle w:val="Odsekzoznamu"/>
        <w:numPr>
          <w:ilvl w:val="0"/>
          <w:numId w:val="15"/>
        </w:numPr>
        <w:autoSpaceDE w:val="0"/>
        <w:autoSpaceDN w:val="0"/>
        <w:adjustRightInd w:val="0"/>
        <w:spacing w:after="120"/>
        <w:jc w:val="both"/>
        <w:rPr>
          <w:rFonts w:ascii="Calibri" w:hAnsi="Calibri" w:cs="Calibri"/>
          <w:sz w:val="22"/>
          <w:szCs w:val="22"/>
        </w:rPr>
      </w:pPr>
      <w:r w:rsidRPr="00E04D10">
        <w:rPr>
          <w:rFonts w:ascii="Calibri" w:hAnsi="Calibri" w:cs="Calibri"/>
          <w:sz w:val="22"/>
          <w:szCs w:val="22"/>
        </w:rPr>
        <w:t xml:space="preserve">NBÚ následne podnet posúdi a v súlade s § 17 ods. 1 písm. i) a ods. 3 </w:t>
      </w:r>
      <w:proofErr w:type="spellStart"/>
      <w:r w:rsidR="00C37C65">
        <w:rPr>
          <w:rFonts w:ascii="Calibri" w:hAnsi="Calibri" w:cs="Calibri"/>
          <w:sz w:val="22"/>
          <w:szCs w:val="22"/>
        </w:rPr>
        <w:t>ZoKB</w:t>
      </w:r>
      <w:proofErr w:type="spellEnd"/>
      <w:r w:rsidRPr="00E04D10">
        <w:rPr>
          <w:rFonts w:ascii="Calibri" w:hAnsi="Calibri" w:cs="Calibri"/>
          <w:sz w:val="22"/>
          <w:szCs w:val="22"/>
        </w:rPr>
        <w:t xml:space="preserve"> Zhotoviteľa do registra prevádzkovateľov základnej služby.</w:t>
      </w:r>
    </w:p>
    <w:p w:rsidR="00E04D10" w:rsidRPr="00E04D10" w:rsidRDefault="00E04D10" w:rsidP="00830EB8">
      <w:pPr>
        <w:pStyle w:val="Odsekzoznamu"/>
        <w:autoSpaceDE w:val="0"/>
        <w:autoSpaceDN w:val="0"/>
        <w:adjustRightInd w:val="0"/>
        <w:spacing w:after="120"/>
        <w:jc w:val="both"/>
        <w:rPr>
          <w:rFonts w:ascii="Calibri" w:hAnsi="Calibri" w:cs="Calibri"/>
          <w:sz w:val="22"/>
          <w:szCs w:val="22"/>
        </w:rPr>
      </w:pPr>
    </w:p>
    <w:p w:rsidR="00E04D10" w:rsidRPr="00E04D10" w:rsidRDefault="00E04D10" w:rsidP="00E04D10">
      <w:pPr>
        <w:pStyle w:val="Odsekzoznamu"/>
        <w:numPr>
          <w:ilvl w:val="0"/>
          <w:numId w:val="15"/>
        </w:numPr>
        <w:autoSpaceDE w:val="0"/>
        <w:autoSpaceDN w:val="0"/>
        <w:adjustRightInd w:val="0"/>
        <w:spacing w:after="120"/>
        <w:jc w:val="both"/>
        <w:rPr>
          <w:rFonts w:ascii="Calibri" w:hAnsi="Calibri" w:cs="Calibri"/>
          <w:sz w:val="22"/>
          <w:szCs w:val="22"/>
        </w:rPr>
      </w:pPr>
      <w:r w:rsidRPr="00E04D10">
        <w:rPr>
          <w:rFonts w:ascii="Calibri" w:hAnsi="Calibri" w:cs="Calibri"/>
          <w:sz w:val="22"/>
          <w:szCs w:val="22"/>
        </w:rPr>
        <w:t>Zhotoviteľ je povinný poskytnúť Prevádzkovateľovi všetku potrebnú súčinnosť pri plnení povinností vyplývajúcich z tohto článku.</w:t>
      </w:r>
    </w:p>
    <w:p w:rsidR="00CD0E82" w:rsidRPr="00270ABD" w:rsidRDefault="00CD0E82" w:rsidP="00616AC1">
      <w:pPr>
        <w:autoSpaceDE w:val="0"/>
        <w:autoSpaceDN w:val="0"/>
        <w:adjustRightInd w:val="0"/>
        <w:ind w:left="284" w:hanging="284"/>
        <w:jc w:val="both"/>
        <w:rPr>
          <w:rFonts w:ascii="Calibri" w:hAnsi="Calibri" w:cs="Calibri"/>
          <w:sz w:val="22"/>
          <w:szCs w:val="22"/>
        </w:rPr>
      </w:pPr>
    </w:p>
    <w:p w:rsidR="00CD0E82" w:rsidRPr="00270ABD" w:rsidRDefault="001E1AB1" w:rsidP="001A2A38">
      <w:pPr>
        <w:pStyle w:val="Nadpis1"/>
        <w:spacing w:before="120"/>
        <w:jc w:val="center"/>
        <w:rPr>
          <w:rFonts w:ascii="Calibri" w:hAnsi="Calibri" w:cs="Calibri"/>
          <w:sz w:val="22"/>
          <w:szCs w:val="22"/>
        </w:rPr>
      </w:pPr>
      <w:bookmarkStart w:id="10" w:name="_Ref182449632"/>
      <w:bookmarkStart w:id="11" w:name="_Toc38918655"/>
      <w:r w:rsidRPr="00270ABD">
        <w:rPr>
          <w:rFonts w:ascii="Calibri" w:hAnsi="Calibri" w:cs="Calibri"/>
          <w:sz w:val="22"/>
          <w:szCs w:val="22"/>
        </w:rPr>
        <w:t xml:space="preserve">Článok </w:t>
      </w:r>
      <w:r w:rsidR="00CD0E82" w:rsidRPr="00270ABD">
        <w:rPr>
          <w:rFonts w:ascii="Calibri" w:hAnsi="Calibri" w:cs="Calibri"/>
          <w:sz w:val="22"/>
          <w:szCs w:val="22"/>
        </w:rPr>
        <w:t>XII.</w:t>
      </w:r>
    </w:p>
    <w:p w:rsidR="00CD0E82" w:rsidRPr="00270ABD" w:rsidRDefault="00CD0E82" w:rsidP="001A2A38">
      <w:pPr>
        <w:pStyle w:val="Nadpis1"/>
        <w:spacing w:before="120"/>
        <w:jc w:val="center"/>
        <w:rPr>
          <w:rFonts w:ascii="Calibri" w:hAnsi="Calibri" w:cs="Calibri"/>
          <w:caps/>
          <w:sz w:val="22"/>
          <w:szCs w:val="22"/>
        </w:rPr>
      </w:pPr>
      <w:r w:rsidRPr="00270ABD">
        <w:rPr>
          <w:rFonts w:ascii="Calibri" w:hAnsi="Calibri" w:cs="Calibri"/>
          <w:caps/>
          <w:sz w:val="22"/>
          <w:szCs w:val="22"/>
        </w:rPr>
        <w:t>Vyššia moc</w:t>
      </w:r>
      <w:bookmarkEnd w:id="10"/>
      <w:bookmarkEnd w:id="11"/>
    </w:p>
    <w:p w:rsidR="00CD0E82" w:rsidRPr="00270ABD" w:rsidRDefault="00CD0E82" w:rsidP="001A2A38">
      <w:pPr>
        <w:jc w:val="both"/>
        <w:rPr>
          <w:rFonts w:ascii="Calibri" w:hAnsi="Calibri" w:cs="Calibri"/>
          <w:sz w:val="22"/>
          <w:szCs w:val="22"/>
        </w:rPr>
      </w:pPr>
    </w:p>
    <w:p w:rsidR="00CD0E82" w:rsidRPr="00270ABD" w:rsidRDefault="00CD0E82" w:rsidP="00E20FFA">
      <w:pPr>
        <w:ind w:left="426" w:hanging="426"/>
        <w:jc w:val="both"/>
        <w:rPr>
          <w:rFonts w:ascii="Calibri" w:hAnsi="Calibri" w:cs="Calibri"/>
          <w:sz w:val="22"/>
          <w:szCs w:val="22"/>
        </w:rPr>
      </w:pPr>
      <w:r w:rsidRPr="00270ABD">
        <w:rPr>
          <w:rFonts w:ascii="Calibri" w:hAnsi="Calibri" w:cs="Calibri"/>
          <w:sz w:val="22"/>
          <w:szCs w:val="22"/>
        </w:rPr>
        <w:t>1.</w:t>
      </w:r>
      <w:r w:rsidRPr="00270ABD">
        <w:rPr>
          <w:rFonts w:ascii="Calibri" w:hAnsi="Calibri" w:cs="Calibri"/>
          <w:b/>
          <w:sz w:val="22"/>
          <w:szCs w:val="22"/>
        </w:rPr>
        <w:tab/>
      </w:r>
      <w:r w:rsidRPr="00270ABD">
        <w:rPr>
          <w:rFonts w:ascii="Calibri" w:hAnsi="Calibri" w:cs="Calibri"/>
          <w:sz w:val="22"/>
          <w:szCs w:val="22"/>
        </w:rPr>
        <w:t>Vyššia moc znamená mimoriadnu udalosť alebo oko</w:t>
      </w:r>
      <w:r w:rsidR="00B64B06" w:rsidRPr="00270ABD">
        <w:rPr>
          <w:rFonts w:ascii="Calibri" w:hAnsi="Calibri" w:cs="Calibri"/>
          <w:sz w:val="22"/>
          <w:szCs w:val="22"/>
        </w:rPr>
        <w:t>lnosť, ktorú nemohla žiadna zo z</w:t>
      </w:r>
      <w:r w:rsidRPr="00270ABD">
        <w:rPr>
          <w:rFonts w:ascii="Calibri" w:hAnsi="Calibri" w:cs="Calibri"/>
          <w:sz w:val="22"/>
          <w:szCs w:val="22"/>
        </w:rPr>
        <w:t>m</w:t>
      </w:r>
      <w:r w:rsidR="00B64B06" w:rsidRPr="00270ABD">
        <w:rPr>
          <w:rFonts w:ascii="Calibri" w:hAnsi="Calibri" w:cs="Calibri"/>
          <w:sz w:val="22"/>
          <w:szCs w:val="22"/>
        </w:rPr>
        <w:t>luvných strán pred uzatvorením Z</w:t>
      </w:r>
      <w:r w:rsidRPr="00270ABD">
        <w:rPr>
          <w:rFonts w:ascii="Calibri" w:hAnsi="Calibri" w:cs="Calibri"/>
          <w:sz w:val="22"/>
          <w:szCs w:val="22"/>
        </w:rPr>
        <w:t>mluvy</w:t>
      </w:r>
      <w:r w:rsidR="00B64B06" w:rsidRPr="00270ABD">
        <w:rPr>
          <w:rFonts w:ascii="Calibri" w:hAnsi="Calibri" w:cs="Calibri"/>
          <w:sz w:val="22"/>
          <w:szCs w:val="22"/>
        </w:rPr>
        <w:t xml:space="preserve"> KB</w:t>
      </w:r>
      <w:r w:rsidRPr="00270ABD">
        <w:rPr>
          <w:rFonts w:ascii="Calibri" w:hAnsi="Calibri" w:cs="Calibri"/>
          <w:sz w:val="22"/>
          <w:szCs w:val="22"/>
        </w:rPr>
        <w:t xml:space="preserve"> predvídať, ktorá je</w:t>
      </w:r>
      <w:r w:rsidR="003023C1" w:rsidRPr="00270ABD">
        <w:rPr>
          <w:rFonts w:ascii="Calibri" w:hAnsi="Calibri" w:cs="Calibri"/>
          <w:sz w:val="22"/>
          <w:szCs w:val="22"/>
        </w:rPr>
        <w:t xml:space="preserve"> mimo kontroly ktorejkoľvek zo z</w:t>
      </w:r>
      <w:r w:rsidRPr="00270ABD">
        <w:rPr>
          <w:rFonts w:ascii="Calibri" w:hAnsi="Calibri" w:cs="Calibri"/>
          <w:sz w:val="22"/>
          <w:szCs w:val="22"/>
        </w:rPr>
        <w:t>mluvných strán a nebola spôsobená úmyselne alebo z nedbanlivosti konaním</w:t>
      </w:r>
      <w:r w:rsidR="003023C1" w:rsidRPr="00270ABD">
        <w:rPr>
          <w:rFonts w:ascii="Calibri" w:hAnsi="Calibri" w:cs="Calibri"/>
          <w:sz w:val="22"/>
          <w:szCs w:val="22"/>
        </w:rPr>
        <w:t xml:space="preserve"> alebo opomenutím ktorejkoľvek z</w:t>
      </w:r>
      <w:r w:rsidRPr="00270ABD">
        <w:rPr>
          <w:rFonts w:ascii="Calibri" w:hAnsi="Calibri" w:cs="Calibri"/>
          <w:sz w:val="22"/>
          <w:szCs w:val="22"/>
        </w:rPr>
        <w:t>mluvnej strany a ktorá podstatným spôsobom sťažuje alebo znemo</w:t>
      </w:r>
      <w:r w:rsidR="00B64B06" w:rsidRPr="00270ABD">
        <w:rPr>
          <w:rFonts w:ascii="Calibri" w:hAnsi="Calibri" w:cs="Calibri"/>
          <w:sz w:val="22"/>
          <w:szCs w:val="22"/>
        </w:rPr>
        <w:t>žňuje plnenie povinností podľa Z</w:t>
      </w:r>
      <w:r w:rsidR="003023C1" w:rsidRPr="00270ABD">
        <w:rPr>
          <w:rFonts w:ascii="Calibri" w:hAnsi="Calibri" w:cs="Calibri"/>
          <w:sz w:val="22"/>
          <w:szCs w:val="22"/>
        </w:rPr>
        <w:t>mluvy</w:t>
      </w:r>
      <w:r w:rsidR="00B64B06" w:rsidRPr="00270ABD">
        <w:rPr>
          <w:rFonts w:ascii="Calibri" w:hAnsi="Calibri" w:cs="Calibri"/>
          <w:sz w:val="22"/>
          <w:szCs w:val="22"/>
        </w:rPr>
        <w:t xml:space="preserve"> KB</w:t>
      </w:r>
      <w:r w:rsidR="003023C1" w:rsidRPr="00270ABD">
        <w:rPr>
          <w:rFonts w:ascii="Calibri" w:hAnsi="Calibri" w:cs="Calibri"/>
          <w:sz w:val="22"/>
          <w:szCs w:val="22"/>
        </w:rPr>
        <w:t xml:space="preserve"> ktoroukoľvek zo z</w:t>
      </w:r>
      <w:r w:rsidRPr="00270ABD">
        <w:rPr>
          <w:rFonts w:ascii="Calibri" w:hAnsi="Calibri" w:cs="Calibri"/>
          <w:sz w:val="22"/>
          <w:szCs w:val="22"/>
        </w:rPr>
        <w:t>mluvných strán. Takýmito udalosťami alebo okolnosťami sú najmä živelné pohromy alebo prírodné katastrofy. Výslovne sa stanovuje,</w:t>
      </w:r>
      <w:r w:rsidR="003023C1" w:rsidRPr="00270ABD">
        <w:rPr>
          <w:rFonts w:ascii="Calibri" w:hAnsi="Calibri" w:cs="Calibri"/>
          <w:sz w:val="22"/>
          <w:szCs w:val="22"/>
        </w:rPr>
        <w:t xml:space="preserve"> že </w:t>
      </w:r>
      <w:r w:rsidR="00216F8B">
        <w:rPr>
          <w:rFonts w:ascii="Calibri" w:hAnsi="Calibri" w:cs="Calibri"/>
          <w:sz w:val="22"/>
          <w:szCs w:val="22"/>
        </w:rPr>
        <w:t>v</w:t>
      </w:r>
      <w:r w:rsidR="003023C1" w:rsidRPr="00270ABD">
        <w:rPr>
          <w:rFonts w:ascii="Calibri" w:hAnsi="Calibri" w:cs="Calibri"/>
          <w:sz w:val="22"/>
          <w:szCs w:val="22"/>
        </w:rPr>
        <w:t xml:space="preserve">yššou mocou nie je štrajk personálu </w:t>
      </w:r>
      <w:r w:rsidR="00C2571C">
        <w:rPr>
          <w:rFonts w:ascii="Calibri" w:hAnsi="Calibri" w:cs="Calibri"/>
          <w:sz w:val="22"/>
          <w:szCs w:val="22"/>
        </w:rPr>
        <w:t>Zhotoviteľa</w:t>
      </w:r>
      <w:r w:rsidRPr="00270ABD">
        <w:rPr>
          <w:rFonts w:ascii="Calibri" w:hAnsi="Calibri" w:cs="Calibri"/>
          <w:sz w:val="22"/>
          <w:szCs w:val="22"/>
        </w:rPr>
        <w:t xml:space="preserve"> ani hospod</w:t>
      </w:r>
      <w:r w:rsidR="003023C1" w:rsidRPr="00270ABD">
        <w:rPr>
          <w:rFonts w:ascii="Calibri" w:hAnsi="Calibri" w:cs="Calibri"/>
          <w:sz w:val="22"/>
          <w:szCs w:val="22"/>
        </w:rPr>
        <w:t>árske pomery z</w:t>
      </w:r>
      <w:r w:rsidRPr="00270ABD">
        <w:rPr>
          <w:rFonts w:ascii="Calibri" w:hAnsi="Calibri" w:cs="Calibri"/>
          <w:sz w:val="22"/>
          <w:szCs w:val="22"/>
        </w:rPr>
        <w:t>mluvných strán.</w:t>
      </w:r>
    </w:p>
    <w:p w:rsidR="0059630E" w:rsidRPr="00270ABD" w:rsidRDefault="00CD0E82" w:rsidP="00787F6E">
      <w:pPr>
        <w:pStyle w:val="Normal2"/>
        <w:spacing w:before="120" w:line="240" w:lineRule="auto"/>
        <w:ind w:left="426" w:hanging="426"/>
        <w:rPr>
          <w:rFonts w:ascii="Calibri" w:hAnsi="Calibri" w:cs="Calibri"/>
          <w:lang w:val="sk-SK"/>
        </w:rPr>
      </w:pPr>
      <w:r w:rsidRPr="00270ABD">
        <w:rPr>
          <w:rFonts w:ascii="Calibri" w:hAnsi="Calibri" w:cs="Calibri"/>
          <w:lang w:val="sk-SK"/>
        </w:rPr>
        <w:t>2.</w:t>
      </w:r>
      <w:r w:rsidRPr="00270ABD">
        <w:rPr>
          <w:rFonts w:ascii="Calibri" w:hAnsi="Calibri" w:cs="Calibri"/>
          <w:lang w:val="sk-SK"/>
        </w:rPr>
        <w:tab/>
      </w:r>
      <w:r w:rsidR="003023C1" w:rsidRPr="00270ABD">
        <w:rPr>
          <w:rFonts w:ascii="Calibri" w:hAnsi="Calibri" w:cs="Calibri"/>
          <w:lang w:val="sk-SK"/>
        </w:rPr>
        <w:t>Ak niektorej zo z</w:t>
      </w:r>
      <w:r w:rsidRPr="00270ABD">
        <w:rPr>
          <w:rFonts w:ascii="Calibri" w:hAnsi="Calibri" w:cs="Calibri"/>
          <w:lang w:val="sk-SK"/>
        </w:rPr>
        <w:t xml:space="preserve">mluvných strán bráni alebo bude brániť v plnení </w:t>
      </w:r>
      <w:r w:rsidR="003023C1" w:rsidRPr="00270ABD">
        <w:rPr>
          <w:rFonts w:ascii="Calibri" w:hAnsi="Calibri" w:cs="Calibri"/>
          <w:lang w:val="sk-SK"/>
        </w:rPr>
        <w:t xml:space="preserve">niektorej jej povinnosti podľa </w:t>
      </w:r>
      <w:r w:rsidR="00216F8B">
        <w:rPr>
          <w:rFonts w:ascii="Calibri" w:hAnsi="Calibri" w:cs="Calibri"/>
          <w:lang w:val="sk-SK"/>
        </w:rPr>
        <w:t>Z</w:t>
      </w:r>
      <w:r w:rsidR="003023C1" w:rsidRPr="00270ABD">
        <w:rPr>
          <w:rFonts w:ascii="Calibri" w:hAnsi="Calibri" w:cs="Calibri"/>
          <w:lang w:val="sk-SK"/>
        </w:rPr>
        <w:t xml:space="preserve">mluvy </w:t>
      </w:r>
      <w:r w:rsidR="00216F8B">
        <w:rPr>
          <w:rFonts w:ascii="Calibri" w:hAnsi="Calibri" w:cs="Calibri"/>
          <w:lang w:val="sk-SK"/>
        </w:rPr>
        <w:t xml:space="preserve">KB </w:t>
      </w:r>
      <w:r w:rsidR="003023C1" w:rsidRPr="00270ABD">
        <w:rPr>
          <w:rFonts w:ascii="Calibri" w:hAnsi="Calibri" w:cs="Calibri"/>
          <w:lang w:val="sk-SK"/>
        </w:rPr>
        <w:t>v</w:t>
      </w:r>
      <w:r w:rsidRPr="00270ABD">
        <w:rPr>
          <w:rFonts w:ascii="Calibri" w:hAnsi="Calibri" w:cs="Calibri"/>
          <w:lang w:val="sk-SK"/>
        </w:rPr>
        <w:t xml:space="preserve">yššia moc, potom písomne </w:t>
      </w:r>
      <w:r w:rsidR="003023C1" w:rsidRPr="00270ABD">
        <w:rPr>
          <w:rFonts w:ascii="Calibri" w:hAnsi="Calibri" w:cs="Calibri"/>
          <w:lang w:val="sk-SK"/>
        </w:rPr>
        <w:t>oznámi druhej z</w:t>
      </w:r>
      <w:r w:rsidRPr="00270ABD">
        <w:rPr>
          <w:rFonts w:ascii="Calibri" w:hAnsi="Calibri" w:cs="Calibri"/>
          <w:lang w:val="sk-SK"/>
        </w:rPr>
        <w:t>mluvnej strane udalosť aleb</w:t>
      </w:r>
      <w:r w:rsidR="003023C1" w:rsidRPr="00270ABD">
        <w:rPr>
          <w:rFonts w:ascii="Calibri" w:hAnsi="Calibri" w:cs="Calibri"/>
          <w:lang w:val="sk-SK"/>
        </w:rPr>
        <w:t>o okolnosti, ktoré predstavujú v</w:t>
      </w:r>
      <w:r w:rsidRPr="00270ABD">
        <w:rPr>
          <w:rFonts w:ascii="Calibri" w:hAnsi="Calibri" w:cs="Calibri"/>
          <w:lang w:val="sk-SK"/>
        </w:rPr>
        <w:t>yššiu moc, uvedie po</w:t>
      </w:r>
      <w:r w:rsidR="003023C1" w:rsidRPr="00270ABD">
        <w:rPr>
          <w:rFonts w:ascii="Calibri" w:hAnsi="Calibri" w:cs="Calibri"/>
          <w:lang w:val="sk-SK"/>
        </w:rPr>
        <w:t>vinnosti, v ktorých plnení jej v</w:t>
      </w:r>
      <w:r w:rsidRPr="00270ABD">
        <w:rPr>
          <w:rFonts w:ascii="Calibri" w:hAnsi="Calibri" w:cs="Calibri"/>
          <w:lang w:val="sk-SK"/>
        </w:rPr>
        <w:t xml:space="preserve">yššia moc bráni alebo bude brániť a predpokladané trvanie </w:t>
      </w:r>
      <w:r w:rsidR="003023C1" w:rsidRPr="00270ABD">
        <w:rPr>
          <w:rFonts w:ascii="Calibri" w:hAnsi="Calibri" w:cs="Calibri"/>
          <w:lang w:val="sk-SK"/>
        </w:rPr>
        <w:t>takej okolnosti predstavujúcej v</w:t>
      </w:r>
      <w:r w:rsidRPr="00270ABD">
        <w:rPr>
          <w:rFonts w:ascii="Calibri" w:hAnsi="Calibri" w:cs="Calibri"/>
          <w:lang w:val="sk-SK"/>
        </w:rPr>
        <w:t>yššiu moc. Oznámenie musí byť urobené bezodkladne, najneskôr však v </w:t>
      </w:r>
      <w:r w:rsidR="0023559C" w:rsidRPr="00EF020E">
        <w:rPr>
          <w:rFonts w:ascii="Calibri" w:hAnsi="Calibri" w:cs="Calibri"/>
          <w:lang w:val="sk-SK"/>
        </w:rPr>
        <w:t>lehote 15</w:t>
      </w:r>
      <w:r w:rsidR="000B65A9">
        <w:rPr>
          <w:rFonts w:ascii="Calibri" w:hAnsi="Calibri" w:cs="Calibri"/>
          <w:lang w:val="sk-SK"/>
        </w:rPr>
        <w:t xml:space="preserve"> (pätnásť)</w:t>
      </w:r>
      <w:r w:rsidRPr="00EF020E">
        <w:rPr>
          <w:rFonts w:ascii="Calibri" w:hAnsi="Calibri" w:cs="Calibri"/>
          <w:lang w:val="sk-SK"/>
        </w:rPr>
        <w:t xml:space="preserve"> dní</w:t>
      </w:r>
      <w:r w:rsidR="003023C1" w:rsidRPr="00270ABD">
        <w:rPr>
          <w:rFonts w:ascii="Calibri" w:hAnsi="Calibri" w:cs="Calibri"/>
          <w:lang w:val="sk-SK"/>
        </w:rPr>
        <w:t xml:space="preserve"> potom, čo sa z</w:t>
      </w:r>
      <w:r w:rsidRPr="00270ABD">
        <w:rPr>
          <w:rFonts w:ascii="Calibri" w:hAnsi="Calibri" w:cs="Calibri"/>
          <w:lang w:val="sk-SK"/>
        </w:rPr>
        <w:t>mluvná strana dozvedela alebo sa pri vynaložení riadnej odbornej starostlivosti mala a mohla dozvedieť o príslušnej udalosti alebo okol</w:t>
      </w:r>
      <w:r w:rsidR="003023C1" w:rsidRPr="00270ABD">
        <w:rPr>
          <w:rFonts w:ascii="Calibri" w:hAnsi="Calibri" w:cs="Calibri"/>
          <w:lang w:val="sk-SK"/>
        </w:rPr>
        <w:t>nostiach predstavujúcich dôvod v</w:t>
      </w:r>
      <w:r w:rsidRPr="00270ABD">
        <w:rPr>
          <w:rFonts w:ascii="Calibri" w:hAnsi="Calibri" w:cs="Calibri"/>
          <w:lang w:val="sk-SK"/>
        </w:rPr>
        <w:t>yššej moci. Ak je to možné, pri vynaložení riadnej odbornej starostlivosti, musí uvedené oznámenie obsahovať návrh opatrení vedúcich k zmierneniu alebo vylúčeniu dôsle</w:t>
      </w:r>
      <w:r w:rsidR="003023C1" w:rsidRPr="00270ABD">
        <w:rPr>
          <w:rFonts w:ascii="Calibri" w:hAnsi="Calibri" w:cs="Calibri"/>
          <w:lang w:val="sk-SK"/>
        </w:rPr>
        <w:t>dkov okolností predstavujúcich v</w:t>
      </w:r>
      <w:r w:rsidR="00B64B06" w:rsidRPr="00270ABD">
        <w:rPr>
          <w:rFonts w:ascii="Calibri" w:hAnsi="Calibri" w:cs="Calibri"/>
          <w:lang w:val="sk-SK"/>
        </w:rPr>
        <w:t xml:space="preserve">yššiu moc. </w:t>
      </w:r>
      <w:r w:rsidRPr="00270ABD">
        <w:rPr>
          <w:rFonts w:ascii="Calibri" w:hAnsi="Calibri" w:cs="Calibri"/>
          <w:lang w:val="sk-SK"/>
        </w:rPr>
        <w:t>V ostatných prípadoch bude oznámenie obsahovať iba najbližší možný termín, do ktorého môže byť návrh opatrenia poskytnutý pri vynaložení primeraného úsilia.</w:t>
      </w:r>
      <w:r w:rsidR="003023C1" w:rsidRPr="00270ABD">
        <w:rPr>
          <w:rFonts w:ascii="Calibri" w:hAnsi="Calibri" w:cs="Calibri"/>
          <w:lang w:val="sk-SK"/>
        </w:rPr>
        <w:t xml:space="preserve"> Ak návrh opatrenia druhá z</w:t>
      </w:r>
      <w:r w:rsidRPr="00270ABD">
        <w:rPr>
          <w:rFonts w:ascii="Calibri" w:hAnsi="Calibri" w:cs="Calibri"/>
          <w:lang w:val="sk-SK"/>
        </w:rPr>
        <w:t>mluvná strana schváli, na čo m</w:t>
      </w:r>
      <w:r w:rsidRPr="00EF020E">
        <w:rPr>
          <w:rFonts w:ascii="Calibri" w:hAnsi="Calibri" w:cs="Calibri"/>
          <w:lang w:val="sk-SK"/>
        </w:rPr>
        <w:t xml:space="preserve">á </w:t>
      </w:r>
      <w:r w:rsidR="0023559C" w:rsidRPr="00EF020E">
        <w:rPr>
          <w:rFonts w:ascii="Calibri" w:hAnsi="Calibri" w:cs="Calibri"/>
          <w:lang w:val="sk-SK"/>
        </w:rPr>
        <w:t>lehotu 15</w:t>
      </w:r>
      <w:r w:rsidR="000B65A9">
        <w:rPr>
          <w:rFonts w:ascii="Calibri" w:hAnsi="Calibri" w:cs="Calibri"/>
          <w:lang w:val="sk-SK"/>
        </w:rPr>
        <w:t xml:space="preserve"> (pätnásť)</w:t>
      </w:r>
      <w:r w:rsidRPr="00EF020E">
        <w:rPr>
          <w:rFonts w:ascii="Calibri" w:hAnsi="Calibri" w:cs="Calibri"/>
          <w:lang w:val="sk-SK"/>
        </w:rPr>
        <w:t xml:space="preserve"> dní</w:t>
      </w:r>
      <w:r w:rsidR="003023C1" w:rsidRPr="00EF020E">
        <w:rPr>
          <w:rFonts w:ascii="Calibri" w:hAnsi="Calibri" w:cs="Calibri"/>
          <w:lang w:val="sk-SK"/>
        </w:rPr>
        <w:t>, postupuje</w:t>
      </w:r>
      <w:r w:rsidR="003023C1" w:rsidRPr="00270ABD">
        <w:rPr>
          <w:rFonts w:ascii="Calibri" w:hAnsi="Calibri" w:cs="Calibri"/>
          <w:lang w:val="sk-SK"/>
        </w:rPr>
        <w:t xml:space="preserve"> z</w:t>
      </w:r>
      <w:r w:rsidRPr="00270ABD">
        <w:rPr>
          <w:rFonts w:ascii="Calibri" w:hAnsi="Calibri" w:cs="Calibri"/>
          <w:lang w:val="sk-SK"/>
        </w:rPr>
        <w:t>mluvná strana dotknutá vyššou mocou podľa neho až do ukončenia okolností vyššej moci.</w:t>
      </w:r>
    </w:p>
    <w:p w:rsidR="00CD0E82" w:rsidRPr="00270ABD" w:rsidRDefault="0059630E" w:rsidP="00787F6E">
      <w:pPr>
        <w:pStyle w:val="Normal2"/>
        <w:spacing w:before="120" w:line="240" w:lineRule="auto"/>
        <w:ind w:left="426" w:hanging="426"/>
        <w:rPr>
          <w:rFonts w:ascii="Calibri" w:hAnsi="Calibri" w:cs="Calibri"/>
          <w:lang w:val="sk-SK"/>
        </w:rPr>
      </w:pPr>
      <w:r w:rsidRPr="00270ABD">
        <w:rPr>
          <w:rFonts w:ascii="Calibri" w:hAnsi="Calibri" w:cs="Calibri"/>
          <w:lang w:val="sk-SK"/>
        </w:rPr>
        <w:t>3.</w:t>
      </w:r>
      <w:r w:rsidRPr="00270ABD">
        <w:rPr>
          <w:rFonts w:ascii="Calibri" w:hAnsi="Calibri" w:cs="Calibri"/>
          <w:lang w:val="sk-SK"/>
        </w:rPr>
        <w:tab/>
      </w:r>
      <w:r w:rsidR="00CD0E82" w:rsidRPr="00270ABD">
        <w:rPr>
          <w:rFonts w:ascii="Calibri" w:hAnsi="Calibri" w:cs="Calibri"/>
          <w:lang w:val="sk-SK"/>
        </w:rPr>
        <w:t>Po uskutočn</w:t>
      </w:r>
      <w:r w:rsidR="003023C1" w:rsidRPr="00270ABD">
        <w:rPr>
          <w:rFonts w:ascii="Calibri" w:hAnsi="Calibri" w:cs="Calibri"/>
          <w:lang w:val="sk-SK"/>
        </w:rPr>
        <w:t>ení tohto oznámenia príslušnou z</w:t>
      </w:r>
      <w:r w:rsidR="00CD0E82" w:rsidRPr="00270ABD">
        <w:rPr>
          <w:rFonts w:ascii="Calibri" w:hAnsi="Calibri" w:cs="Calibri"/>
          <w:lang w:val="sk-SK"/>
        </w:rPr>
        <w:t>ml</w:t>
      </w:r>
      <w:r w:rsidR="003023C1" w:rsidRPr="00270ABD">
        <w:rPr>
          <w:rFonts w:ascii="Calibri" w:hAnsi="Calibri" w:cs="Calibri"/>
          <w:lang w:val="sk-SK"/>
        </w:rPr>
        <w:t>uvnou stranou, nebude táto z</w:t>
      </w:r>
      <w:r w:rsidR="00CD0E82" w:rsidRPr="00270ABD">
        <w:rPr>
          <w:rFonts w:ascii="Calibri" w:hAnsi="Calibri" w:cs="Calibri"/>
          <w:lang w:val="sk-SK"/>
        </w:rPr>
        <w:t xml:space="preserve">mluvná strana zodpovedná za </w:t>
      </w:r>
      <w:r w:rsidR="003023C1" w:rsidRPr="00270ABD">
        <w:rPr>
          <w:rFonts w:ascii="Calibri" w:hAnsi="Calibri" w:cs="Calibri"/>
          <w:lang w:val="sk-SK"/>
        </w:rPr>
        <w:t>príslušné p</w:t>
      </w:r>
      <w:r w:rsidR="00CD0E82" w:rsidRPr="00270ABD">
        <w:rPr>
          <w:rFonts w:ascii="Calibri" w:hAnsi="Calibri" w:cs="Calibri"/>
          <w:lang w:val="sk-SK"/>
        </w:rPr>
        <w:t>orušenia  povinností po dobu, dokiaľ jej vyššia moc bráni alebo bude br</w:t>
      </w:r>
      <w:r w:rsidRPr="00270ABD">
        <w:rPr>
          <w:rFonts w:ascii="Calibri" w:hAnsi="Calibri" w:cs="Calibri"/>
          <w:lang w:val="sk-SK"/>
        </w:rPr>
        <w:t>á</w:t>
      </w:r>
      <w:r w:rsidR="00CD0E82" w:rsidRPr="00270ABD">
        <w:rPr>
          <w:rFonts w:ascii="Calibri" w:hAnsi="Calibri" w:cs="Calibri"/>
          <w:lang w:val="sk-SK"/>
        </w:rPr>
        <w:t xml:space="preserve">niť v ich plnení. </w:t>
      </w:r>
    </w:p>
    <w:p w:rsidR="00CD0E82" w:rsidRPr="00270ABD" w:rsidRDefault="0059630E" w:rsidP="00787F6E">
      <w:pPr>
        <w:pStyle w:val="Normal2"/>
        <w:spacing w:before="120" w:line="240" w:lineRule="auto"/>
        <w:ind w:left="426" w:hanging="426"/>
        <w:rPr>
          <w:rFonts w:ascii="Calibri" w:hAnsi="Calibri" w:cs="Calibri"/>
          <w:lang w:val="sk-SK"/>
        </w:rPr>
      </w:pPr>
      <w:r w:rsidRPr="00270ABD">
        <w:rPr>
          <w:rFonts w:ascii="Calibri" w:hAnsi="Calibri" w:cs="Calibri"/>
          <w:lang w:val="sk-SK"/>
        </w:rPr>
        <w:t>4.</w:t>
      </w:r>
      <w:r w:rsidRPr="00270ABD">
        <w:rPr>
          <w:rFonts w:ascii="Calibri" w:hAnsi="Calibri" w:cs="Calibri"/>
          <w:lang w:val="sk-SK"/>
        </w:rPr>
        <w:tab/>
      </w:r>
      <w:r w:rsidR="00CD0E82" w:rsidRPr="00270ABD">
        <w:rPr>
          <w:rFonts w:ascii="Calibri" w:hAnsi="Calibri" w:cs="Calibri"/>
          <w:lang w:val="sk-SK"/>
        </w:rPr>
        <w:t>Zmluvnú stranu nezbavuje zodpovednosti za porušenie povinnosti vyššia moc, ktorá nastala až v č</w:t>
      </w:r>
      <w:r w:rsidR="003023C1" w:rsidRPr="00270ABD">
        <w:rPr>
          <w:rFonts w:ascii="Calibri" w:hAnsi="Calibri" w:cs="Calibri"/>
          <w:lang w:val="sk-SK"/>
        </w:rPr>
        <w:t>ase, kedy bola povinná z</w:t>
      </w:r>
      <w:r w:rsidR="00CD0E82" w:rsidRPr="00270ABD">
        <w:rPr>
          <w:rFonts w:ascii="Calibri" w:hAnsi="Calibri" w:cs="Calibri"/>
          <w:lang w:val="sk-SK"/>
        </w:rPr>
        <w:t>mluvná strana v omeškaní s plnením jej povinnosti. Účinky vylúčenia zodpovednosti sú obme</w:t>
      </w:r>
      <w:r w:rsidR="003023C1" w:rsidRPr="00270ABD">
        <w:rPr>
          <w:rFonts w:ascii="Calibri" w:hAnsi="Calibri" w:cs="Calibri"/>
          <w:lang w:val="sk-SK"/>
        </w:rPr>
        <w:t>dzené iba na dobu, dokiaľ trvá v</w:t>
      </w:r>
      <w:r w:rsidR="00CD0E82" w:rsidRPr="00270ABD">
        <w:rPr>
          <w:rFonts w:ascii="Calibri" w:hAnsi="Calibri" w:cs="Calibri"/>
          <w:lang w:val="sk-SK"/>
        </w:rPr>
        <w:t>yššia moc.</w:t>
      </w:r>
    </w:p>
    <w:p w:rsidR="00CD0E82" w:rsidRPr="00270ABD" w:rsidRDefault="0059630E" w:rsidP="00787F6E">
      <w:pPr>
        <w:pStyle w:val="Normal2"/>
        <w:spacing w:before="120" w:line="240" w:lineRule="auto"/>
        <w:ind w:left="426" w:hanging="426"/>
        <w:rPr>
          <w:rFonts w:ascii="Calibri" w:hAnsi="Calibri" w:cs="Calibri"/>
          <w:lang w:val="sk-SK"/>
        </w:rPr>
      </w:pPr>
      <w:r w:rsidRPr="00270ABD">
        <w:rPr>
          <w:rFonts w:ascii="Calibri" w:hAnsi="Calibri" w:cs="Calibri"/>
          <w:lang w:val="sk-SK"/>
        </w:rPr>
        <w:t>5.</w:t>
      </w:r>
      <w:r w:rsidRPr="00270ABD">
        <w:rPr>
          <w:rFonts w:ascii="Calibri" w:hAnsi="Calibri" w:cs="Calibri"/>
          <w:lang w:val="sk-SK"/>
        </w:rPr>
        <w:tab/>
      </w:r>
      <w:r w:rsidR="003023C1" w:rsidRPr="00270ABD">
        <w:rPr>
          <w:rFonts w:ascii="Calibri" w:hAnsi="Calibri" w:cs="Calibri"/>
          <w:lang w:val="sk-SK"/>
        </w:rPr>
        <w:t>Každá z</w:t>
      </w:r>
      <w:r w:rsidR="00CD0E82" w:rsidRPr="00270ABD">
        <w:rPr>
          <w:rFonts w:ascii="Calibri" w:hAnsi="Calibri" w:cs="Calibri"/>
          <w:lang w:val="sk-SK"/>
        </w:rPr>
        <w:t>mluvná strana vždy vyvinie všetko úsilie potrebné k tomu, aby minimalizovala omeškanie pri plnení svojich povinností podľa Zmluvy</w:t>
      </w:r>
      <w:r w:rsidR="00B64B06" w:rsidRPr="00270ABD">
        <w:rPr>
          <w:rFonts w:ascii="Calibri" w:hAnsi="Calibri" w:cs="Calibri"/>
          <w:lang w:val="sk-SK"/>
        </w:rPr>
        <w:t xml:space="preserve"> KB , ktoré vzniklo v dôsledku v</w:t>
      </w:r>
      <w:r w:rsidR="00CD0E82" w:rsidRPr="00270ABD">
        <w:rPr>
          <w:rFonts w:ascii="Calibri" w:hAnsi="Calibri" w:cs="Calibri"/>
          <w:lang w:val="sk-SK"/>
        </w:rPr>
        <w:t>yššej moci</w:t>
      </w:r>
      <w:r w:rsidR="003023C1" w:rsidRPr="00270ABD">
        <w:rPr>
          <w:rFonts w:ascii="Calibri" w:hAnsi="Calibri" w:cs="Calibri"/>
          <w:lang w:val="sk-SK"/>
        </w:rPr>
        <w:t>, najmä plniť n</w:t>
      </w:r>
      <w:r w:rsidR="00CD0E82" w:rsidRPr="00270ABD">
        <w:rPr>
          <w:rFonts w:ascii="Calibri" w:hAnsi="Calibri" w:cs="Calibri"/>
          <w:lang w:val="sk-SK"/>
        </w:rPr>
        <w:t>ávrh opatrenia</w:t>
      </w:r>
      <w:r w:rsidR="003023C1" w:rsidRPr="00270ABD">
        <w:rPr>
          <w:rFonts w:ascii="Calibri" w:hAnsi="Calibri" w:cs="Calibri"/>
          <w:lang w:val="sk-SK"/>
        </w:rPr>
        <w:t>, ak je tento schválený druhou z</w:t>
      </w:r>
      <w:r w:rsidR="00CD0E82" w:rsidRPr="00270ABD">
        <w:rPr>
          <w:rFonts w:ascii="Calibri" w:hAnsi="Calibri" w:cs="Calibri"/>
          <w:lang w:val="sk-SK"/>
        </w:rPr>
        <w:t>mluvnou stranou.</w:t>
      </w:r>
    </w:p>
    <w:p w:rsidR="00CD0E82" w:rsidRPr="00270ABD" w:rsidRDefault="0060561A" w:rsidP="00787F6E">
      <w:pPr>
        <w:pStyle w:val="Normal2"/>
        <w:spacing w:before="120" w:line="240" w:lineRule="auto"/>
        <w:ind w:left="426" w:hanging="426"/>
        <w:rPr>
          <w:rFonts w:ascii="Calibri" w:hAnsi="Calibri" w:cs="Calibri"/>
          <w:lang w:val="sk-SK"/>
        </w:rPr>
      </w:pPr>
      <w:r w:rsidRPr="00270ABD">
        <w:rPr>
          <w:rFonts w:ascii="Calibri" w:hAnsi="Calibri" w:cs="Calibri"/>
          <w:lang w:val="sk-SK"/>
        </w:rPr>
        <w:t>6.</w:t>
      </w:r>
      <w:r w:rsidRPr="00270ABD">
        <w:rPr>
          <w:rFonts w:ascii="Calibri" w:hAnsi="Calibri" w:cs="Calibri"/>
          <w:lang w:val="sk-SK"/>
        </w:rPr>
        <w:tab/>
      </w:r>
      <w:r w:rsidR="00CD0E82" w:rsidRPr="00270ABD">
        <w:rPr>
          <w:rFonts w:ascii="Calibri" w:hAnsi="Calibri" w:cs="Calibri"/>
          <w:lang w:val="sk-SK"/>
        </w:rPr>
        <w:t>Príslušn</w:t>
      </w:r>
      <w:r w:rsidR="003023C1" w:rsidRPr="00270ABD">
        <w:rPr>
          <w:rFonts w:ascii="Calibri" w:hAnsi="Calibri" w:cs="Calibri"/>
          <w:lang w:val="sk-SK"/>
        </w:rPr>
        <w:t xml:space="preserve">á </w:t>
      </w:r>
      <w:r w:rsidR="000B65A9">
        <w:rPr>
          <w:rFonts w:ascii="Calibri" w:hAnsi="Calibri" w:cs="Calibri"/>
          <w:lang w:val="sk-SK"/>
        </w:rPr>
        <w:t>z</w:t>
      </w:r>
      <w:r w:rsidR="003023C1" w:rsidRPr="00270ABD">
        <w:rPr>
          <w:rFonts w:ascii="Calibri" w:hAnsi="Calibri" w:cs="Calibri"/>
          <w:lang w:val="sk-SK"/>
        </w:rPr>
        <w:t>mluvná strana oznámi druhej z</w:t>
      </w:r>
      <w:r w:rsidR="00CD0E82" w:rsidRPr="00270ABD">
        <w:rPr>
          <w:rFonts w:ascii="Calibri" w:hAnsi="Calibri" w:cs="Calibri"/>
          <w:lang w:val="sk-SK"/>
        </w:rPr>
        <w:t>mluvnej str</w:t>
      </w:r>
      <w:r w:rsidR="008F4252" w:rsidRPr="00270ABD">
        <w:rPr>
          <w:rFonts w:ascii="Calibri" w:hAnsi="Calibri" w:cs="Calibri"/>
          <w:lang w:val="sk-SK"/>
        </w:rPr>
        <w:t>ane okamih ukončenia pôsobenia v</w:t>
      </w:r>
      <w:r w:rsidR="00CD0E82" w:rsidRPr="00270ABD">
        <w:rPr>
          <w:rFonts w:ascii="Calibri" w:hAnsi="Calibri" w:cs="Calibri"/>
          <w:lang w:val="sk-SK"/>
        </w:rPr>
        <w:t>yššej moci v rovnakej lehote ako pri oznámení o jej vzniku podľa</w:t>
      </w:r>
      <w:r w:rsidRPr="00270ABD">
        <w:rPr>
          <w:rFonts w:ascii="Calibri" w:hAnsi="Calibri" w:cs="Calibri"/>
          <w:lang w:val="sk-SK"/>
        </w:rPr>
        <w:t xml:space="preserve"> bodu 2 tohto článku</w:t>
      </w:r>
      <w:r w:rsidR="008F4252" w:rsidRPr="00270ABD">
        <w:rPr>
          <w:rFonts w:ascii="Calibri" w:hAnsi="Calibri" w:cs="Calibri"/>
          <w:lang w:val="sk-SK"/>
        </w:rPr>
        <w:t xml:space="preserve"> tejto Z</w:t>
      </w:r>
      <w:r w:rsidR="00CD0E82" w:rsidRPr="00270ABD">
        <w:rPr>
          <w:rFonts w:ascii="Calibri" w:hAnsi="Calibri" w:cs="Calibri"/>
          <w:lang w:val="sk-SK"/>
        </w:rPr>
        <w:t>mluvy</w:t>
      </w:r>
      <w:r w:rsidR="008F4252" w:rsidRPr="00270ABD">
        <w:rPr>
          <w:rFonts w:ascii="Calibri" w:hAnsi="Calibri" w:cs="Calibri"/>
          <w:lang w:val="sk-SK"/>
        </w:rPr>
        <w:t xml:space="preserve"> KB</w:t>
      </w:r>
      <w:r w:rsidR="00CD0E82" w:rsidRPr="00270ABD">
        <w:rPr>
          <w:rFonts w:ascii="Calibri" w:hAnsi="Calibri" w:cs="Calibri"/>
          <w:lang w:val="sk-SK"/>
        </w:rPr>
        <w:t>.</w:t>
      </w:r>
    </w:p>
    <w:p w:rsidR="00BD7637" w:rsidRPr="00270ABD" w:rsidRDefault="00BD7637" w:rsidP="00E20FFA">
      <w:pPr>
        <w:pStyle w:val="Default"/>
        <w:ind w:left="426" w:hanging="426"/>
        <w:jc w:val="both"/>
        <w:rPr>
          <w:rFonts w:ascii="Calibri" w:eastAsia="Times New Roman" w:hAnsi="Calibri" w:cs="Calibri"/>
          <w:color w:val="auto"/>
          <w:sz w:val="22"/>
          <w:szCs w:val="22"/>
        </w:rPr>
      </w:pPr>
      <w:r w:rsidRPr="00270ABD">
        <w:rPr>
          <w:rFonts w:ascii="Calibri" w:hAnsi="Calibri" w:cs="Calibri"/>
          <w:sz w:val="22"/>
          <w:szCs w:val="22"/>
        </w:rPr>
        <w:lastRenderedPageBreak/>
        <w:t>7.</w:t>
      </w:r>
      <w:r w:rsidRPr="00270ABD">
        <w:rPr>
          <w:rFonts w:ascii="Calibri" w:hAnsi="Calibri" w:cs="Calibri"/>
          <w:sz w:val="22"/>
          <w:szCs w:val="22"/>
        </w:rPr>
        <w:tab/>
      </w:r>
      <w:r w:rsidRPr="00270ABD">
        <w:rPr>
          <w:rFonts w:ascii="Calibri" w:eastAsia="Times New Roman" w:hAnsi="Calibri" w:cs="Calibri"/>
          <w:color w:val="auto"/>
          <w:sz w:val="22"/>
          <w:szCs w:val="22"/>
        </w:rPr>
        <w:t>Ak je z dôvodu okolnosti vylučujúcej zodpovednosť alebo prípadu vyššej moc</w:t>
      </w:r>
      <w:r w:rsidR="008F4252" w:rsidRPr="00270ABD">
        <w:rPr>
          <w:rFonts w:ascii="Calibri" w:eastAsia="Times New Roman" w:hAnsi="Calibri" w:cs="Calibri"/>
          <w:color w:val="auto"/>
          <w:sz w:val="22"/>
          <w:szCs w:val="22"/>
        </w:rPr>
        <w:t>i plnenie Z</w:t>
      </w:r>
      <w:r w:rsidRPr="00270ABD">
        <w:rPr>
          <w:rFonts w:ascii="Calibri" w:eastAsia="Times New Roman" w:hAnsi="Calibri" w:cs="Calibri"/>
          <w:color w:val="auto"/>
          <w:sz w:val="22"/>
          <w:szCs w:val="22"/>
        </w:rPr>
        <w:t>mluvy</w:t>
      </w:r>
      <w:r w:rsidR="008F4252" w:rsidRPr="00270ABD">
        <w:rPr>
          <w:rFonts w:ascii="Calibri" w:eastAsia="Times New Roman" w:hAnsi="Calibri" w:cs="Calibri"/>
          <w:color w:val="auto"/>
          <w:sz w:val="22"/>
          <w:szCs w:val="22"/>
        </w:rPr>
        <w:t xml:space="preserve"> KB</w:t>
      </w:r>
      <w:r w:rsidRPr="00270ABD">
        <w:rPr>
          <w:rFonts w:ascii="Calibri" w:eastAsia="Times New Roman" w:hAnsi="Calibri" w:cs="Calibri"/>
          <w:color w:val="auto"/>
          <w:sz w:val="22"/>
          <w:szCs w:val="22"/>
        </w:rPr>
        <w:t xml:space="preserve"> jednej zo zmluvných strán ovplyvnené len čiastočne, takáto zmluvná strana zostáva zodpovedná za plnenie tých záväzkov, ktoré okolnosťou vylučujúcou zodpovednosť alebo vyššou mocou nie sú dotknuté. </w:t>
      </w:r>
    </w:p>
    <w:p w:rsidR="00BD7637" w:rsidRDefault="00BD7637" w:rsidP="00787F6E">
      <w:pPr>
        <w:pStyle w:val="Normal2"/>
        <w:spacing w:before="120" w:line="240" w:lineRule="auto"/>
        <w:ind w:left="426" w:hanging="426"/>
        <w:rPr>
          <w:rFonts w:ascii="Calibri" w:hAnsi="Calibri" w:cs="Calibri"/>
          <w:lang w:val="sk-SK"/>
        </w:rPr>
      </w:pPr>
      <w:bookmarkStart w:id="12" w:name="_Toc38913785"/>
      <w:bookmarkStart w:id="13" w:name="_Toc38914047"/>
      <w:bookmarkStart w:id="14" w:name="_Toc38914270"/>
      <w:bookmarkStart w:id="15" w:name="_Toc38914493"/>
      <w:bookmarkStart w:id="16" w:name="_Toc38915048"/>
      <w:bookmarkStart w:id="17" w:name="_Toc38915273"/>
      <w:bookmarkStart w:id="18" w:name="_Toc38915500"/>
      <w:bookmarkStart w:id="19" w:name="_Toc38915732"/>
      <w:bookmarkStart w:id="20" w:name="_Toc38915963"/>
      <w:bookmarkStart w:id="21" w:name="_Toc38916194"/>
      <w:bookmarkStart w:id="22" w:name="_Toc38918658"/>
      <w:bookmarkEnd w:id="12"/>
      <w:bookmarkEnd w:id="13"/>
      <w:bookmarkEnd w:id="14"/>
      <w:bookmarkEnd w:id="15"/>
      <w:bookmarkEnd w:id="16"/>
      <w:bookmarkEnd w:id="17"/>
      <w:bookmarkEnd w:id="18"/>
      <w:bookmarkEnd w:id="19"/>
      <w:bookmarkEnd w:id="20"/>
      <w:bookmarkEnd w:id="21"/>
      <w:bookmarkEnd w:id="22"/>
      <w:r w:rsidRPr="00270ABD">
        <w:rPr>
          <w:rFonts w:ascii="Calibri" w:hAnsi="Calibri" w:cs="Calibri"/>
          <w:lang w:val="sk-SK"/>
        </w:rPr>
        <w:t>8</w:t>
      </w:r>
      <w:r w:rsidR="0060561A" w:rsidRPr="00270ABD">
        <w:rPr>
          <w:rFonts w:ascii="Calibri" w:hAnsi="Calibri" w:cs="Calibri"/>
          <w:lang w:val="sk-SK"/>
        </w:rPr>
        <w:t>.</w:t>
      </w:r>
      <w:r w:rsidR="0060561A" w:rsidRPr="00270ABD">
        <w:rPr>
          <w:rFonts w:ascii="Calibri" w:hAnsi="Calibri" w:cs="Calibri"/>
          <w:lang w:val="sk-SK"/>
        </w:rPr>
        <w:tab/>
      </w:r>
      <w:r w:rsidR="00CD0E82" w:rsidRPr="00270ABD">
        <w:rPr>
          <w:rFonts w:ascii="Calibri" w:hAnsi="Calibri" w:cs="Calibri"/>
          <w:lang w:val="sk-SK"/>
        </w:rPr>
        <w:t>Ak má niektorý z</w:t>
      </w:r>
      <w:r w:rsidR="0060561A" w:rsidRPr="00270ABD">
        <w:rPr>
          <w:rFonts w:ascii="Calibri" w:hAnsi="Calibri" w:cs="Calibri"/>
          <w:lang w:val="sk-SK"/>
        </w:rPr>
        <w:t>o s</w:t>
      </w:r>
      <w:r w:rsidR="00CD0E82" w:rsidRPr="00270ABD">
        <w:rPr>
          <w:rFonts w:ascii="Calibri" w:hAnsi="Calibri" w:cs="Calibri"/>
          <w:lang w:val="sk-SK"/>
        </w:rPr>
        <w:t xml:space="preserve">ubdodávateľov podľa akejkoľvek zmluvy či dohody týkajúcej sa poskytovania </w:t>
      </w:r>
      <w:r w:rsidR="008F4252" w:rsidRPr="00270ABD">
        <w:rPr>
          <w:rFonts w:ascii="Calibri" w:hAnsi="Calibri" w:cs="Calibri"/>
          <w:lang w:val="sk-SK"/>
        </w:rPr>
        <w:t>služby podľa</w:t>
      </w:r>
      <w:r w:rsidR="005F40ED" w:rsidRPr="00270ABD">
        <w:rPr>
          <w:rFonts w:ascii="Calibri" w:hAnsi="Calibri" w:cs="Calibri"/>
          <w:lang w:val="sk-SK"/>
        </w:rPr>
        <w:t xml:space="preserve"> tejto</w:t>
      </w:r>
      <w:r w:rsidR="008F4252" w:rsidRPr="00270ABD">
        <w:rPr>
          <w:rFonts w:ascii="Calibri" w:hAnsi="Calibri" w:cs="Calibri"/>
          <w:lang w:val="sk-SK"/>
        </w:rPr>
        <w:t xml:space="preserve"> Z</w:t>
      </w:r>
      <w:r w:rsidR="00CD0E82" w:rsidRPr="00270ABD">
        <w:rPr>
          <w:rFonts w:ascii="Calibri" w:hAnsi="Calibri" w:cs="Calibri"/>
          <w:lang w:val="sk-SK"/>
        </w:rPr>
        <w:t>mluv</w:t>
      </w:r>
      <w:r w:rsidR="005F40ED" w:rsidRPr="00270ABD">
        <w:rPr>
          <w:rFonts w:ascii="Calibri" w:hAnsi="Calibri" w:cs="Calibri"/>
          <w:lang w:val="sk-SK"/>
        </w:rPr>
        <w:t>y KB</w:t>
      </w:r>
      <w:r w:rsidR="0060561A" w:rsidRPr="00270ABD">
        <w:rPr>
          <w:rFonts w:ascii="Calibri" w:hAnsi="Calibri" w:cs="Calibri"/>
          <w:lang w:val="sk-SK"/>
        </w:rPr>
        <w:t xml:space="preserve"> </w:t>
      </w:r>
      <w:r w:rsidR="00CD0E82" w:rsidRPr="00270ABD">
        <w:rPr>
          <w:rFonts w:ascii="Calibri" w:hAnsi="Calibri" w:cs="Calibri"/>
          <w:lang w:val="sk-SK"/>
        </w:rPr>
        <w:t xml:space="preserve"> širšie definovaný nárok na omeškanie v dôsledku pôsobenia vyššej moci, okolností vylučujúcich zodpovednosť alebo iného obdobného právneho inštitútu, než ako je definovaná</w:t>
      </w:r>
      <w:r w:rsidR="0060561A" w:rsidRPr="00270ABD">
        <w:rPr>
          <w:rFonts w:ascii="Calibri" w:hAnsi="Calibri" w:cs="Calibri"/>
          <w:lang w:val="sk-SK"/>
        </w:rPr>
        <w:t xml:space="preserve"> v</w:t>
      </w:r>
      <w:r w:rsidR="00CD0E82" w:rsidRPr="00270ABD">
        <w:rPr>
          <w:rFonts w:ascii="Calibri" w:hAnsi="Calibri" w:cs="Calibri"/>
          <w:lang w:val="sk-SK"/>
        </w:rPr>
        <w:t xml:space="preserve">yššia moc podľa </w:t>
      </w:r>
      <w:r w:rsidR="005F40ED" w:rsidRPr="00270ABD">
        <w:rPr>
          <w:rFonts w:ascii="Calibri" w:hAnsi="Calibri" w:cs="Calibri"/>
          <w:lang w:val="sk-SK"/>
        </w:rPr>
        <w:t>tejto Z</w:t>
      </w:r>
      <w:r w:rsidR="00CD0E82" w:rsidRPr="00270ABD">
        <w:rPr>
          <w:rFonts w:ascii="Calibri" w:hAnsi="Calibri" w:cs="Calibri"/>
          <w:lang w:val="sk-SK"/>
        </w:rPr>
        <w:t>mluvy</w:t>
      </w:r>
      <w:r w:rsidR="005F40ED" w:rsidRPr="00270ABD">
        <w:rPr>
          <w:rFonts w:ascii="Calibri" w:hAnsi="Calibri" w:cs="Calibri"/>
          <w:lang w:val="sk-SK"/>
        </w:rPr>
        <w:t xml:space="preserve"> KB</w:t>
      </w:r>
      <w:r w:rsidR="00CD0E82" w:rsidRPr="00270ABD">
        <w:rPr>
          <w:rFonts w:ascii="Calibri" w:hAnsi="Calibri" w:cs="Calibri"/>
          <w:lang w:val="sk-SK"/>
        </w:rPr>
        <w:t xml:space="preserve">, takéto širšie definované udalosti alebo okolnosti neospravedlňujú </w:t>
      </w:r>
      <w:r w:rsidR="003B4F83" w:rsidRPr="00270ABD">
        <w:rPr>
          <w:rFonts w:ascii="Calibri" w:hAnsi="Calibri" w:cs="Calibri"/>
          <w:lang w:val="sk-SK"/>
        </w:rPr>
        <w:t>p</w:t>
      </w:r>
      <w:r w:rsidR="00CD0E82" w:rsidRPr="00270ABD">
        <w:rPr>
          <w:rFonts w:ascii="Calibri" w:hAnsi="Calibri" w:cs="Calibri"/>
          <w:lang w:val="sk-SK"/>
        </w:rPr>
        <w:t>orušenie p</w:t>
      </w:r>
      <w:r w:rsidR="005F40ED" w:rsidRPr="00270ABD">
        <w:rPr>
          <w:rFonts w:ascii="Calibri" w:hAnsi="Calibri" w:cs="Calibri"/>
          <w:lang w:val="sk-SK"/>
        </w:rPr>
        <w:t>ovinností podľa Z</w:t>
      </w:r>
      <w:r w:rsidR="003B4F83" w:rsidRPr="00270ABD">
        <w:rPr>
          <w:rFonts w:ascii="Calibri" w:hAnsi="Calibri" w:cs="Calibri"/>
          <w:lang w:val="sk-SK"/>
        </w:rPr>
        <w:t>mluvy</w:t>
      </w:r>
      <w:r w:rsidR="005F40ED" w:rsidRPr="00270ABD">
        <w:rPr>
          <w:rFonts w:ascii="Calibri" w:hAnsi="Calibri" w:cs="Calibri"/>
          <w:lang w:val="sk-SK"/>
        </w:rPr>
        <w:t xml:space="preserve"> KB</w:t>
      </w:r>
      <w:r w:rsidR="003B4F83" w:rsidRPr="00270ABD">
        <w:rPr>
          <w:rFonts w:ascii="Calibri" w:hAnsi="Calibri" w:cs="Calibri"/>
          <w:lang w:val="sk-SK"/>
        </w:rPr>
        <w:t xml:space="preserve"> s </w:t>
      </w:r>
      <w:r w:rsidR="00C2571C">
        <w:rPr>
          <w:rFonts w:ascii="Calibri" w:hAnsi="Calibri" w:cs="Calibri"/>
          <w:lang w:val="sk-SK"/>
        </w:rPr>
        <w:t>Zhotoviteľom</w:t>
      </w:r>
      <w:r w:rsidR="00CD0E82" w:rsidRPr="00270ABD">
        <w:rPr>
          <w:rFonts w:ascii="Calibri" w:hAnsi="Calibri" w:cs="Calibri"/>
          <w:lang w:val="sk-SK"/>
        </w:rPr>
        <w:t xml:space="preserve"> ani mu nezakladajú nároky podľa tohto </w:t>
      </w:r>
      <w:r w:rsidR="0060561A" w:rsidRPr="00270ABD">
        <w:rPr>
          <w:rFonts w:ascii="Calibri" w:hAnsi="Calibri" w:cs="Calibri"/>
          <w:lang w:val="sk-SK"/>
        </w:rPr>
        <w:t>článku</w:t>
      </w:r>
      <w:r w:rsidR="00CD0E82" w:rsidRPr="00270ABD">
        <w:rPr>
          <w:rFonts w:ascii="Calibri" w:hAnsi="Calibri" w:cs="Calibri"/>
          <w:lang w:val="sk-SK"/>
        </w:rPr>
        <w:t xml:space="preserve"> </w:t>
      </w:r>
      <w:r w:rsidR="005F40ED" w:rsidRPr="00270ABD">
        <w:rPr>
          <w:rFonts w:ascii="Calibri" w:hAnsi="Calibri" w:cs="Calibri"/>
          <w:lang w:val="sk-SK"/>
        </w:rPr>
        <w:t>Z</w:t>
      </w:r>
      <w:r w:rsidR="00CD0E82" w:rsidRPr="00270ABD">
        <w:rPr>
          <w:rFonts w:ascii="Calibri" w:hAnsi="Calibri" w:cs="Calibri"/>
          <w:lang w:val="sk-SK"/>
        </w:rPr>
        <w:t>mluvy</w:t>
      </w:r>
      <w:r w:rsidR="005F40ED" w:rsidRPr="00270ABD">
        <w:rPr>
          <w:rFonts w:ascii="Calibri" w:hAnsi="Calibri" w:cs="Calibri"/>
          <w:lang w:val="sk-SK"/>
        </w:rPr>
        <w:t xml:space="preserve"> KB</w:t>
      </w:r>
      <w:r w:rsidR="00CD0E82" w:rsidRPr="00270ABD">
        <w:rPr>
          <w:rFonts w:ascii="Calibri" w:hAnsi="Calibri" w:cs="Calibri"/>
          <w:lang w:val="sk-SK"/>
        </w:rPr>
        <w:t>.</w:t>
      </w:r>
    </w:p>
    <w:p w:rsidR="003D36DE" w:rsidRPr="00270ABD" w:rsidRDefault="003D36DE" w:rsidP="006C1524">
      <w:pPr>
        <w:pStyle w:val="Normal2"/>
        <w:spacing w:before="120" w:line="240" w:lineRule="auto"/>
        <w:ind w:left="284" w:hanging="284"/>
        <w:rPr>
          <w:rFonts w:ascii="Calibri" w:hAnsi="Calibri" w:cs="Calibri"/>
          <w:lang w:val="sk-SK"/>
        </w:rPr>
      </w:pPr>
    </w:p>
    <w:p w:rsidR="00616AC1" w:rsidRPr="00270ABD" w:rsidRDefault="00616AC1" w:rsidP="00616AC1">
      <w:pPr>
        <w:pStyle w:val="Odsekzoznamu"/>
        <w:ind w:left="0"/>
        <w:jc w:val="both"/>
        <w:rPr>
          <w:rFonts w:ascii="Calibri" w:hAnsi="Calibri" w:cs="Calibri"/>
          <w:sz w:val="22"/>
          <w:szCs w:val="22"/>
          <w:lang w:eastAsia="sk-SK"/>
        </w:rPr>
      </w:pP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Článok X</w:t>
      </w:r>
      <w:r w:rsidR="00286AE3" w:rsidRPr="00270ABD">
        <w:rPr>
          <w:rFonts w:ascii="Calibri" w:hAnsi="Calibri" w:cs="Calibri"/>
          <w:b/>
          <w:sz w:val="22"/>
          <w:szCs w:val="22"/>
        </w:rPr>
        <w:t>I</w:t>
      </w:r>
      <w:r w:rsidR="00031814">
        <w:rPr>
          <w:rFonts w:ascii="Calibri" w:hAnsi="Calibri" w:cs="Calibri"/>
          <w:b/>
          <w:sz w:val="22"/>
          <w:szCs w:val="22"/>
        </w:rPr>
        <w:t>II</w:t>
      </w:r>
    </w:p>
    <w:p w:rsidR="00616AC1" w:rsidRPr="00270ABD" w:rsidRDefault="00616AC1" w:rsidP="00616AC1">
      <w:pPr>
        <w:pStyle w:val="l17"/>
        <w:jc w:val="center"/>
        <w:rPr>
          <w:rFonts w:ascii="Calibri" w:hAnsi="Calibri" w:cs="Calibri"/>
          <w:b/>
          <w:sz w:val="22"/>
          <w:szCs w:val="22"/>
        </w:rPr>
      </w:pPr>
      <w:r w:rsidRPr="00270ABD">
        <w:rPr>
          <w:rFonts w:ascii="Calibri" w:hAnsi="Calibri" w:cs="Calibri"/>
          <w:b/>
          <w:sz w:val="22"/>
          <w:szCs w:val="22"/>
        </w:rPr>
        <w:t>AUDIT KYBERNETICKEJ BEZPEČNOSTI</w:t>
      </w:r>
      <w:r w:rsidR="00A96E89">
        <w:rPr>
          <w:rFonts w:ascii="Calibri" w:hAnsi="Calibri" w:cs="Calibri"/>
          <w:b/>
          <w:sz w:val="22"/>
          <w:szCs w:val="22"/>
        </w:rPr>
        <w:t xml:space="preserve"> /BEZPEČNOSTN</w:t>
      </w:r>
      <w:r w:rsidR="00586128">
        <w:rPr>
          <w:rFonts w:ascii="Calibri" w:hAnsi="Calibri" w:cs="Calibri"/>
          <w:b/>
          <w:sz w:val="22"/>
          <w:szCs w:val="22"/>
        </w:rPr>
        <w:t>Ý AUDIT</w:t>
      </w:r>
    </w:p>
    <w:p w:rsidR="00616AC1" w:rsidRPr="00270ABD" w:rsidRDefault="00616AC1" w:rsidP="00616AC1">
      <w:pPr>
        <w:jc w:val="both"/>
        <w:rPr>
          <w:rFonts w:ascii="Calibri" w:hAnsi="Calibri" w:cs="Calibri"/>
          <w:sz w:val="22"/>
          <w:szCs w:val="22"/>
          <w:lang w:eastAsia="sk-SK"/>
        </w:rPr>
      </w:pPr>
    </w:p>
    <w:p w:rsidR="00616AC1" w:rsidRPr="00E20FFA" w:rsidRDefault="00233A1B" w:rsidP="006B7D44">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Prevádzkovateľ kritickej základnej služby</w:t>
      </w:r>
      <w:r w:rsidR="00616AC1" w:rsidRPr="00777CE4">
        <w:rPr>
          <w:rFonts w:ascii="Calibri" w:hAnsi="Calibri" w:cs="Calibri"/>
          <w:sz w:val="22"/>
          <w:szCs w:val="22"/>
        </w:rPr>
        <w:t xml:space="preserve"> je oprávnený vykonať </w:t>
      </w:r>
      <w:r w:rsidR="00BB4B29">
        <w:rPr>
          <w:rFonts w:ascii="Calibri" w:hAnsi="Calibri" w:cs="Calibri"/>
          <w:sz w:val="22"/>
          <w:szCs w:val="22"/>
        </w:rPr>
        <w:t xml:space="preserve">na dotknutom diele, v rámci ktorého sa nachádza kritická základná služba </w:t>
      </w:r>
      <w:r>
        <w:rPr>
          <w:rFonts w:ascii="Calibri" w:hAnsi="Calibri" w:cs="Calibri"/>
          <w:sz w:val="22"/>
          <w:szCs w:val="22"/>
        </w:rPr>
        <w:t>Prevádzkovateľ kritickej základnej služby</w:t>
      </w:r>
      <w:r w:rsidR="00BB4B29">
        <w:rPr>
          <w:rFonts w:ascii="Calibri" w:hAnsi="Calibri" w:cs="Calibri"/>
          <w:sz w:val="22"/>
          <w:szCs w:val="22"/>
        </w:rPr>
        <w:t xml:space="preserve"> pod </w:t>
      </w:r>
      <w:r w:rsidR="00616AC1" w:rsidRPr="00777CE4">
        <w:rPr>
          <w:rFonts w:ascii="Calibri" w:hAnsi="Calibri" w:cs="Calibri"/>
          <w:sz w:val="22"/>
          <w:szCs w:val="22"/>
        </w:rPr>
        <w:t xml:space="preserve"> </w:t>
      </w:r>
      <w:r w:rsidR="00BB4B29">
        <w:rPr>
          <w:rFonts w:ascii="Calibri" w:hAnsi="Calibri" w:cs="Calibri"/>
          <w:sz w:val="22"/>
          <w:szCs w:val="22"/>
        </w:rPr>
        <w:t xml:space="preserve"> voči </w:t>
      </w:r>
      <w:r w:rsidR="00C2571C">
        <w:rPr>
          <w:rFonts w:ascii="Calibri" w:hAnsi="Calibri" w:cs="Calibri"/>
          <w:sz w:val="22"/>
          <w:szCs w:val="22"/>
        </w:rPr>
        <w:t>Zhotoviteľ</w:t>
      </w:r>
      <w:r w:rsidR="00BB4B29">
        <w:rPr>
          <w:rFonts w:ascii="Calibri" w:hAnsi="Calibri" w:cs="Calibri"/>
          <w:sz w:val="22"/>
          <w:szCs w:val="22"/>
        </w:rPr>
        <w:t>ovi</w:t>
      </w:r>
      <w:r w:rsidR="00616AC1" w:rsidRPr="00777CE4">
        <w:rPr>
          <w:rFonts w:ascii="Calibri" w:hAnsi="Calibri" w:cs="Calibri"/>
          <w:sz w:val="22"/>
          <w:szCs w:val="22"/>
        </w:rPr>
        <w:t xml:space="preserve"> </w:t>
      </w:r>
      <w:r w:rsidR="00F97562" w:rsidRPr="00777CE4">
        <w:rPr>
          <w:rFonts w:ascii="Calibri" w:hAnsi="Calibri" w:cs="Calibri"/>
          <w:sz w:val="22"/>
          <w:szCs w:val="22"/>
        </w:rPr>
        <w:t xml:space="preserve">ako aj u jeho subdodávateľov </w:t>
      </w:r>
      <w:r w:rsidR="00616AC1" w:rsidRPr="00777CE4">
        <w:rPr>
          <w:rFonts w:ascii="Calibri" w:hAnsi="Calibri" w:cs="Calibri"/>
          <w:sz w:val="22"/>
          <w:szCs w:val="22"/>
        </w:rPr>
        <w:t xml:space="preserve">audit zameraný na overenie plnenia povinností </w:t>
      </w:r>
      <w:r w:rsidR="00C2571C">
        <w:rPr>
          <w:rFonts w:ascii="Calibri" w:hAnsi="Calibri" w:cs="Calibri"/>
          <w:sz w:val="22"/>
          <w:szCs w:val="22"/>
        </w:rPr>
        <w:t>Zhotoviteľa</w:t>
      </w:r>
      <w:r w:rsidR="00616AC1" w:rsidRPr="00777CE4">
        <w:rPr>
          <w:rFonts w:ascii="Calibri" w:hAnsi="Calibri" w:cs="Calibri"/>
          <w:sz w:val="22"/>
          <w:szCs w:val="22"/>
        </w:rPr>
        <w:t xml:space="preserve"> </w:t>
      </w:r>
      <w:r w:rsidR="00F97562" w:rsidRPr="00777CE4">
        <w:rPr>
          <w:rFonts w:ascii="Calibri" w:hAnsi="Calibri" w:cs="Calibri"/>
          <w:sz w:val="22"/>
          <w:szCs w:val="22"/>
        </w:rPr>
        <w:t xml:space="preserve">a subdodávateľov </w:t>
      </w:r>
      <w:r w:rsidR="00616AC1" w:rsidRPr="00777CE4">
        <w:rPr>
          <w:rFonts w:ascii="Calibri" w:hAnsi="Calibri" w:cs="Calibri"/>
          <w:sz w:val="22"/>
          <w:szCs w:val="22"/>
        </w:rPr>
        <w:t xml:space="preserve">podľa tejto </w:t>
      </w:r>
      <w:r w:rsidR="00CF4D0C" w:rsidRPr="00777CE4">
        <w:rPr>
          <w:rFonts w:ascii="Calibri" w:hAnsi="Calibri" w:cs="Calibri"/>
          <w:sz w:val="22"/>
          <w:szCs w:val="22"/>
        </w:rPr>
        <w:t>Z</w:t>
      </w:r>
      <w:r w:rsidR="00616AC1" w:rsidRPr="00777CE4">
        <w:rPr>
          <w:rFonts w:ascii="Calibri" w:hAnsi="Calibri" w:cs="Calibri"/>
          <w:sz w:val="22"/>
          <w:szCs w:val="22"/>
        </w:rPr>
        <w:t>mluvy</w:t>
      </w:r>
      <w:r w:rsidR="00CF4D0C" w:rsidRPr="00777CE4">
        <w:rPr>
          <w:rFonts w:ascii="Calibri" w:hAnsi="Calibri" w:cs="Calibri"/>
          <w:sz w:val="22"/>
          <w:szCs w:val="22"/>
        </w:rPr>
        <w:t xml:space="preserve"> KB</w:t>
      </w:r>
      <w:r w:rsidR="00616AC1" w:rsidRPr="00777CE4">
        <w:rPr>
          <w:rFonts w:ascii="Calibri" w:hAnsi="Calibri" w:cs="Calibri"/>
          <w:sz w:val="22"/>
          <w:szCs w:val="22"/>
        </w:rPr>
        <w:t xml:space="preserve"> a efektívnosti ich plnenia, najmä na overenie technického, technologického a personálneho vybavenia </w:t>
      </w:r>
      <w:r w:rsidR="00C2571C">
        <w:rPr>
          <w:rFonts w:ascii="Calibri" w:hAnsi="Calibri" w:cs="Calibri"/>
          <w:sz w:val="22"/>
          <w:szCs w:val="22"/>
        </w:rPr>
        <w:t>Zhotoviteľa</w:t>
      </w:r>
      <w:r w:rsidR="00616AC1" w:rsidRPr="00777CE4">
        <w:rPr>
          <w:rFonts w:ascii="Calibri" w:hAnsi="Calibri" w:cs="Calibri"/>
          <w:sz w:val="22"/>
          <w:szCs w:val="22"/>
        </w:rPr>
        <w:t xml:space="preserve"> </w:t>
      </w:r>
      <w:r w:rsidR="00F97562" w:rsidRPr="00777CE4">
        <w:rPr>
          <w:rFonts w:ascii="Calibri" w:hAnsi="Calibri" w:cs="Calibri"/>
          <w:sz w:val="22"/>
          <w:szCs w:val="22"/>
        </w:rPr>
        <w:t xml:space="preserve">a subdodávateľov </w:t>
      </w:r>
      <w:r w:rsidR="00616AC1" w:rsidRPr="00777CE4">
        <w:rPr>
          <w:rFonts w:ascii="Calibri" w:hAnsi="Calibri" w:cs="Calibri"/>
          <w:sz w:val="22"/>
          <w:szCs w:val="22"/>
        </w:rPr>
        <w:t>na plnenie úloh na úseku kybernetickej bezpečnosti, ako aj nastavenie procesov, pracovných rolí a technológií v organizačnej, personálnej a technickej oblasti u</w:t>
      </w:r>
      <w:r w:rsidR="00F97562" w:rsidRPr="00777CE4">
        <w:rPr>
          <w:rFonts w:ascii="Calibri" w:hAnsi="Calibri" w:cs="Calibri"/>
          <w:sz w:val="22"/>
          <w:szCs w:val="22"/>
        </w:rPr>
        <w:t> </w:t>
      </w:r>
      <w:r w:rsidR="00C2571C">
        <w:rPr>
          <w:rFonts w:ascii="Calibri" w:hAnsi="Calibri" w:cs="Calibri"/>
          <w:sz w:val="22"/>
          <w:szCs w:val="22"/>
        </w:rPr>
        <w:t>Zhotoviteľa</w:t>
      </w:r>
      <w:r w:rsidR="00F97562" w:rsidRPr="00777CE4">
        <w:rPr>
          <w:rFonts w:ascii="Calibri" w:hAnsi="Calibri" w:cs="Calibri"/>
          <w:sz w:val="22"/>
          <w:szCs w:val="22"/>
        </w:rPr>
        <w:t xml:space="preserve"> a subdodávateľov </w:t>
      </w:r>
      <w:r w:rsidR="00616AC1" w:rsidRPr="00777CE4">
        <w:rPr>
          <w:rFonts w:ascii="Calibri" w:hAnsi="Calibri" w:cs="Calibri"/>
          <w:sz w:val="22"/>
          <w:szCs w:val="22"/>
        </w:rPr>
        <w:t xml:space="preserve">pre plnenie cieľov tejto </w:t>
      </w:r>
      <w:r w:rsidR="00CF4D0C" w:rsidRPr="00777CE4">
        <w:rPr>
          <w:rFonts w:ascii="Calibri" w:hAnsi="Calibri" w:cs="Calibri"/>
          <w:sz w:val="22"/>
          <w:szCs w:val="22"/>
        </w:rPr>
        <w:t>Z</w:t>
      </w:r>
      <w:r w:rsidR="00616AC1" w:rsidRPr="00777CE4">
        <w:rPr>
          <w:rFonts w:ascii="Calibri" w:hAnsi="Calibri" w:cs="Calibri"/>
          <w:sz w:val="22"/>
          <w:szCs w:val="22"/>
        </w:rPr>
        <w:t>mluvy</w:t>
      </w:r>
      <w:r w:rsidR="00CF4D0C" w:rsidRPr="00777CE4">
        <w:rPr>
          <w:rFonts w:ascii="Calibri" w:hAnsi="Calibri" w:cs="Calibri"/>
          <w:sz w:val="22"/>
          <w:szCs w:val="22"/>
        </w:rPr>
        <w:t xml:space="preserve"> KB</w:t>
      </w:r>
      <w:r w:rsidR="00616AC1" w:rsidRPr="00777CE4">
        <w:rPr>
          <w:rFonts w:ascii="Calibri" w:hAnsi="Calibri" w:cs="Calibri"/>
          <w:sz w:val="22"/>
          <w:szCs w:val="22"/>
        </w:rPr>
        <w:t>.</w:t>
      </w:r>
    </w:p>
    <w:p w:rsidR="006C1524" w:rsidRPr="00E22B35" w:rsidRDefault="00233A1B" w:rsidP="006B7D44">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Prevádzkovateľ kritickej základnej služby</w:t>
      </w:r>
      <w:r w:rsidR="00586128">
        <w:rPr>
          <w:rFonts w:ascii="Calibri" w:hAnsi="Calibri" w:cs="Calibri"/>
          <w:sz w:val="22"/>
          <w:szCs w:val="22"/>
        </w:rPr>
        <w:t xml:space="preserve"> </w:t>
      </w:r>
      <w:r>
        <w:rPr>
          <w:rFonts w:ascii="Calibri" w:hAnsi="Calibri" w:cs="Calibri"/>
          <w:sz w:val="22"/>
          <w:szCs w:val="22"/>
        </w:rPr>
        <w:t>Prevádzkovateľ kritickej základnej služby</w:t>
      </w:r>
      <w:r w:rsidR="00586128">
        <w:rPr>
          <w:rFonts w:ascii="Calibri" w:hAnsi="Calibri" w:cs="Calibri"/>
          <w:sz w:val="22"/>
          <w:szCs w:val="22"/>
        </w:rPr>
        <w:t xml:space="preserve">. </w:t>
      </w:r>
      <w:r w:rsidR="00616AC1" w:rsidRPr="0008526D">
        <w:rPr>
          <w:rFonts w:ascii="Calibri" w:hAnsi="Calibri" w:cs="Calibri"/>
          <w:sz w:val="22"/>
          <w:szCs w:val="22"/>
        </w:rPr>
        <w:t xml:space="preserve">Prípadné nedostatky zistené auditom </w:t>
      </w:r>
      <w:r w:rsidR="00F97562" w:rsidRPr="0008526D">
        <w:rPr>
          <w:rFonts w:ascii="Calibri" w:hAnsi="Calibri" w:cs="Calibri"/>
          <w:sz w:val="22"/>
          <w:szCs w:val="22"/>
        </w:rPr>
        <w:t>sú</w:t>
      </w:r>
      <w:r w:rsidR="00616AC1" w:rsidRPr="0008526D">
        <w:rPr>
          <w:rFonts w:ascii="Calibri" w:hAnsi="Calibri" w:cs="Calibri"/>
          <w:sz w:val="22"/>
          <w:szCs w:val="22"/>
        </w:rPr>
        <w:t xml:space="preserve"> </w:t>
      </w:r>
      <w:r w:rsidR="00665C0F">
        <w:rPr>
          <w:rFonts w:ascii="Calibri" w:hAnsi="Calibri" w:cs="Calibri"/>
          <w:sz w:val="22"/>
          <w:szCs w:val="22"/>
        </w:rPr>
        <w:t>Zhotoviteľ</w:t>
      </w:r>
      <w:r w:rsidR="00F6621E">
        <w:rPr>
          <w:rFonts w:ascii="Calibri" w:hAnsi="Calibri" w:cs="Calibri"/>
          <w:sz w:val="22"/>
          <w:szCs w:val="22"/>
        </w:rPr>
        <w:t xml:space="preserve"> </w:t>
      </w:r>
      <w:r w:rsidR="00F97562" w:rsidRPr="0008526D">
        <w:rPr>
          <w:rFonts w:ascii="Calibri" w:hAnsi="Calibri" w:cs="Calibri"/>
          <w:sz w:val="22"/>
          <w:szCs w:val="22"/>
        </w:rPr>
        <w:t xml:space="preserve">a subdodávatelia </w:t>
      </w:r>
      <w:r w:rsidR="00616AC1" w:rsidRPr="0008526D">
        <w:rPr>
          <w:rFonts w:ascii="Calibri" w:hAnsi="Calibri" w:cs="Calibri"/>
          <w:sz w:val="22"/>
          <w:szCs w:val="22"/>
        </w:rPr>
        <w:t>povinn</w:t>
      </w:r>
      <w:r w:rsidR="00F97562" w:rsidRPr="0008526D">
        <w:rPr>
          <w:rFonts w:ascii="Calibri" w:hAnsi="Calibri" w:cs="Calibri"/>
          <w:sz w:val="22"/>
          <w:szCs w:val="22"/>
        </w:rPr>
        <w:t>í</w:t>
      </w:r>
      <w:r w:rsidR="00616AC1" w:rsidRPr="0008526D">
        <w:rPr>
          <w:rFonts w:ascii="Calibri" w:hAnsi="Calibri" w:cs="Calibri"/>
          <w:sz w:val="22"/>
          <w:szCs w:val="22"/>
        </w:rPr>
        <w:t xml:space="preserve"> odstrániť </w:t>
      </w:r>
      <w:r w:rsidR="000611FD" w:rsidRPr="0008526D">
        <w:rPr>
          <w:rFonts w:ascii="Calibri" w:hAnsi="Calibri" w:cs="Calibri"/>
          <w:sz w:val="22"/>
          <w:szCs w:val="22"/>
        </w:rPr>
        <w:t>bez zbytočného odkladu</w:t>
      </w:r>
      <w:r w:rsidR="0009169C" w:rsidRPr="0008526D">
        <w:rPr>
          <w:rFonts w:ascii="Calibri" w:hAnsi="Calibri" w:cs="Calibri"/>
          <w:sz w:val="22"/>
          <w:szCs w:val="22"/>
        </w:rPr>
        <w:t>.</w:t>
      </w:r>
      <w:r w:rsidR="00F97562" w:rsidRPr="0008526D">
        <w:rPr>
          <w:rFonts w:ascii="Calibri" w:hAnsi="Calibri" w:cs="Calibri"/>
          <w:sz w:val="22"/>
          <w:szCs w:val="22"/>
        </w:rPr>
        <w:t xml:space="preserve"> </w:t>
      </w:r>
      <w:r w:rsidR="00616AC1" w:rsidRPr="0008526D">
        <w:rPr>
          <w:rFonts w:ascii="Calibri" w:hAnsi="Calibri" w:cs="Calibri"/>
          <w:bCs/>
          <w:sz w:val="22"/>
          <w:szCs w:val="22"/>
        </w:rPr>
        <w:t>V</w:t>
      </w:r>
      <w:r w:rsidR="00CF0CBB" w:rsidRPr="0008526D">
        <w:rPr>
          <w:rFonts w:ascii="Calibri" w:hAnsi="Calibri" w:cs="Calibri"/>
          <w:bCs/>
          <w:sz w:val="22"/>
          <w:szCs w:val="22"/>
        </w:rPr>
        <w:t> </w:t>
      </w:r>
      <w:r w:rsidR="00616AC1" w:rsidRPr="0008526D">
        <w:rPr>
          <w:rFonts w:ascii="Calibri" w:hAnsi="Calibri" w:cs="Calibri"/>
          <w:bCs/>
          <w:sz w:val="22"/>
          <w:szCs w:val="22"/>
        </w:rPr>
        <w:t>prípade</w:t>
      </w:r>
      <w:r w:rsidR="00CF0CBB" w:rsidRPr="0008526D">
        <w:rPr>
          <w:rFonts w:ascii="Calibri" w:hAnsi="Calibri" w:cs="Calibri"/>
          <w:bCs/>
          <w:sz w:val="22"/>
          <w:szCs w:val="22"/>
        </w:rPr>
        <w:t>,</w:t>
      </w:r>
      <w:r w:rsidR="00616AC1" w:rsidRPr="0008526D">
        <w:rPr>
          <w:rFonts w:ascii="Calibri" w:hAnsi="Calibri" w:cs="Calibri"/>
          <w:bCs/>
          <w:sz w:val="22"/>
          <w:szCs w:val="22"/>
        </w:rPr>
        <w:t xml:space="preserve"> že tieto nedostatky nebudú v </w:t>
      </w:r>
      <w:r w:rsidR="006C1524" w:rsidRPr="0008526D">
        <w:rPr>
          <w:rFonts w:ascii="Calibri" w:hAnsi="Calibri" w:cs="Calibri"/>
          <w:bCs/>
          <w:sz w:val="22"/>
          <w:szCs w:val="22"/>
        </w:rPr>
        <w:t xml:space="preserve"> </w:t>
      </w:r>
      <w:r w:rsidR="00616AC1" w:rsidRPr="0008526D">
        <w:rPr>
          <w:rFonts w:ascii="Calibri" w:hAnsi="Calibri" w:cs="Calibri"/>
          <w:bCs/>
          <w:sz w:val="22"/>
          <w:szCs w:val="22"/>
        </w:rPr>
        <w:t>lehote</w:t>
      </w:r>
      <w:r w:rsidR="00565B67" w:rsidRPr="0008526D">
        <w:rPr>
          <w:rFonts w:ascii="Calibri" w:hAnsi="Calibri" w:cs="Calibri"/>
          <w:bCs/>
          <w:sz w:val="22"/>
          <w:szCs w:val="22"/>
        </w:rPr>
        <w:t xml:space="preserve"> 60 </w:t>
      </w:r>
      <w:r w:rsidR="000B65A9">
        <w:rPr>
          <w:rFonts w:ascii="Calibri" w:hAnsi="Calibri" w:cs="Calibri"/>
          <w:bCs/>
          <w:sz w:val="22"/>
          <w:szCs w:val="22"/>
        </w:rPr>
        <w:t xml:space="preserve">(šesťdesiat) </w:t>
      </w:r>
      <w:r w:rsidR="00565B67" w:rsidRPr="0008526D">
        <w:rPr>
          <w:rFonts w:ascii="Calibri" w:hAnsi="Calibri" w:cs="Calibri"/>
          <w:bCs/>
          <w:sz w:val="22"/>
          <w:szCs w:val="22"/>
        </w:rPr>
        <w:t>dní od zistenia na základe auditu</w:t>
      </w:r>
      <w:r w:rsidR="00616AC1" w:rsidRPr="0008526D">
        <w:rPr>
          <w:rFonts w:ascii="Calibri" w:hAnsi="Calibri" w:cs="Calibri"/>
          <w:bCs/>
          <w:sz w:val="22"/>
          <w:szCs w:val="22"/>
        </w:rPr>
        <w:t xml:space="preserve"> odstránené,</w:t>
      </w:r>
      <w:r w:rsidR="00565B67" w:rsidRPr="0008526D">
        <w:rPr>
          <w:rFonts w:ascii="Calibri" w:hAnsi="Calibri" w:cs="Calibri"/>
          <w:bCs/>
          <w:sz w:val="22"/>
          <w:szCs w:val="22"/>
        </w:rPr>
        <w:t xml:space="preserve"> považuje sa to za podstatné porušenie </w:t>
      </w:r>
      <w:r w:rsidR="000B65A9">
        <w:rPr>
          <w:rFonts w:ascii="Calibri" w:hAnsi="Calibri" w:cs="Calibri"/>
          <w:bCs/>
          <w:sz w:val="22"/>
          <w:szCs w:val="22"/>
        </w:rPr>
        <w:t>Z</w:t>
      </w:r>
      <w:r w:rsidR="00565B67" w:rsidRPr="0008526D">
        <w:rPr>
          <w:rFonts w:ascii="Calibri" w:hAnsi="Calibri" w:cs="Calibri"/>
          <w:bCs/>
          <w:sz w:val="22"/>
          <w:szCs w:val="22"/>
        </w:rPr>
        <w:t xml:space="preserve">mluvy </w:t>
      </w:r>
      <w:r w:rsidR="000B65A9">
        <w:rPr>
          <w:rFonts w:ascii="Calibri" w:hAnsi="Calibri" w:cs="Calibri"/>
          <w:bCs/>
          <w:sz w:val="22"/>
          <w:szCs w:val="22"/>
        </w:rPr>
        <w:t xml:space="preserve">KB </w:t>
      </w:r>
      <w:r w:rsidR="00565B67" w:rsidRPr="0008526D">
        <w:rPr>
          <w:rFonts w:ascii="Calibri" w:hAnsi="Calibri" w:cs="Calibri"/>
          <w:bCs/>
          <w:sz w:val="22"/>
          <w:szCs w:val="22"/>
        </w:rPr>
        <w:t xml:space="preserve">zo strany </w:t>
      </w:r>
      <w:r w:rsidR="00C2571C">
        <w:rPr>
          <w:rFonts w:ascii="Calibri" w:hAnsi="Calibri" w:cs="Calibri"/>
          <w:bCs/>
          <w:sz w:val="22"/>
          <w:szCs w:val="22"/>
        </w:rPr>
        <w:t>Zhotoviteľa</w:t>
      </w:r>
      <w:r w:rsidR="00777F8C" w:rsidRPr="0008526D">
        <w:rPr>
          <w:rFonts w:ascii="Calibri" w:hAnsi="Calibri" w:cs="Calibri"/>
          <w:bCs/>
          <w:sz w:val="22"/>
          <w:szCs w:val="22"/>
        </w:rPr>
        <w:t>.</w:t>
      </w:r>
      <w:r w:rsidR="00616AC1" w:rsidRPr="0008526D">
        <w:rPr>
          <w:rFonts w:ascii="Calibri" w:hAnsi="Calibri" w:cs="Calibri"/>
          <w:bCs/>
          <w:sz w:val="22"/>
          <w:szCs w:val="22"/>
        </w:rPr>
        <w:t xml:space="preserve"> </w:t>
      </w:r>
    </w:p>
    <w:p w:rsidR="00616AC1" w:rsidRPr="00E20FFA" w:rsidRDefault="00233A1B" w:rsidP="006B7D44">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Prevádzkovateľ kritickej základnej služby</w:t>
      </w:r>
      <w:r w:rsidR="00616AC1" w:rsidRPr="0008526D">
        <w:rPr>
          <w:rFonts w:ascii="Calibri" w:hAnsi="Calibri" w:cs="Calibri"/>
          <w:sz w:val="22"/>
          <w:szCs w:val="22"/>
        </w:rPr>
        <w:t xml:space="preserve"> môže audit </w:t>
      </w:r>
      <w:r w:rsidR="008C359A">
        <w:rPr>
          <w:rFonts w:ascii="Calibri" w:hAnsi="Calibri" w:cs="Calibri"/>
          <w:sz w:val="22"/>
          <w:szCs w:val="22"/>
        </w:rPr>
        <w:t>voči</w:t>
      </w:r>
      <w:r w:rsidR="00F97562" w:rsidRPr="0008526D">
        <w:rPr>
          <w:rFonts w:ascii="Calibri" w:hAnsi="Calibri" w:cs="Calibri"/>
          <w:sz w:val="22"/>
          <w:szCs w:val="22"/>
        </w:rPr>
        <w:t> </w:t>
      </w:r>
      <w:r w:rsidR="00C2571C">
        <w:rPr>
          <w:rFonts w:ascii="Calibri" w:hAnsi="Calibri" w:cs="Calibri"/>
          <w:sz w:val="22"/>
          <w:szCs w:val="22"/>
        </w:rPr>
        <w:t>Zhotoviteľ</w:t>
      </w:r>
      <w:r w:rsidR="008C359A">
        <w:rPr>
          <w:rFonts w:ascii="Calibri" w:hAnsi="Calibri" w:cs="Calibri"/>
          <w:sz w:val="22"/>
          <w:szCs w:val="22"/>
        </w:rPr>
        <w:t>ovi</w:t>
      </w:r>
      <w:r w:rsidR="00F97562" w:rsidRPr="0008526D">
        <w:rPr>
          <w:rFonts w:ascii="Calibri" w:hAnsi="Calibri" w:cs="Calibri"/>
          <w:sz w:val="22"/>
          <w:szCs w:val="22"/>
        </w:rPr>
        <w:t xml:space="preserve"> a</w:t>
      </w:r>
      <w:r w:rsidR="00EF020E">
        <w:rPr>
          <w:rFonts w:ascii="Calibri" w:hAnsi="Calibri" w:cs="Calibri"/>
          <w:sz w:val="22"/>
          <w:szCs w:val="22"/>
        </w:rPr>
        <w:t> </w:t>
      </w:r>
      <w:r w:rsidR="00F97562" w:rsidRPr="0008526D">
        <w:rPr>
          <w:rFonts w:ascii="Calibri" w:hAnsi="Calibri" w:cs="Calibri"/>
          <w:sz w:val="22"/>
          <w:szCs w:val="22"/>
        </w:rPr>
        <w:t>subdodávateľo</w:t>
      </w:r>
      <w:r w:rsidR="008C359A">
        <w:rPr>
          <w:rFonts w:ascii="Calibri" w:hAnsi="Calibri" w:cs="Calibri"/>
          <w:sz w:val="22"/>
          <w:szCs w:val="22"/>
        </w:rPr>
        <w:t>m</w:t>
      </w:r>
      <w:r w:rsidR="00EF020E">
        <w:rPr>
          <w:rFonts w:ascii="Calibri" w:hAnsi="Calibri" w:cs="Calibri"/>
          <w:sz w:val="22"/>
          <w:szCs w:val="22"/>
        </w:rPr>
        <w:t xml:space="preserve"> </w:t>
      </w:r>
      <w:r w:rsidR="00616AC1" w:rsidRPr="0008526D">
        <w:rPr>
          <w:rFonts w:ascii="Calibri" w:hAnsi="Calibri" w:cs="Calibri"/>
          <w:sz w:val="22"/>
          <w:szCs w:val="22"/>
        </w:rPr>
        <w:t>realizovať sám alebo</w:t>
      </w:r>
      <w:r w:rsidR="00EF020E">
        <w:rPr>
          <w:rFonts w:ascii="Calibri" w:hAnsi="Calibri" w:cs="Calibri"/>
          <w:sz w:val="22"/>
          <w:szCs w:val="22"/>
        </w:rPr>
        <w:t xml:space="preserve"> </w:t>
      </w:r>
      <w:r w:rsidR="00616AC1" w:rsidRPr="0008526D">
        <w:rPr>
          <w:rFonts w:ascii="Calibri" w:hAnsi="Calibri" w:cs="Calibri"/>
          <w:sz w:val="22"/>
          <w:szCs w:val="22"/>
        </w:rPr>
        <w:t xml:space="preserve">prostredníctvom tretej osoby; v takom prípade práva a povinnosti </w:t>
      </w:r>
      <w:r>
        <w:rPr>
          <w:rFonts w:ascii="Calibri" w:hAnsi="Calibri" w:cs="Calibri"/>
          <w:sz w:val="22"/>
          <w:szCs w:val="22"/>
        </w:rPr>
        <w:t>Prevádzkovateľa kritickej základnej služby</w:t>
      </w:r>
      <w:r w:rsidR="00616AC1" w:rsidRPr="0008526D">
        <w:rPr>
          <w:rFonts w:ascii="Calibri" w:hAnsi="Calibri" w:cs="Calibri"/>
          <w:sz w:val="22"/>
          <w:szCs w:val="22"/>
        </w:rPr>
        <w:t xml:space="preserve"> pri výkone auditu realizuje Prevádzkovateľom základnej služby poverená tretia osoba.</w:t>
      </w:r>
    </w:p>
    <w:p w:rsidR="00616AC1" w:rsidRPr="00E22B35" w:rsidRDefault="00665C0F" w:rsidP="006B7D44">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08526D">
        <w:rPr>
          <w:rFonts w:ascii="Calibri" w:hAnsi="Calibri" w:cs="Calibri"/>
          <w:sz w:val="22"/>
          <w:szCs w:val="22"/>
        </w:rPr>
        <w:t>sa zaväzuje</w:t>
      </w:r>
      <w:r w:rsidR="00F97562" w:rsidRPr="0008526D">
        <w:rPr>
          <w:rFonts w:ascii="Calibri" w:hAnsi="Calibri" w:cs="Calibri"/>
          <w:sz w:val="22"/>
          <w:szCs w:val="22"/>
        </w:rPr>
        <w:t xml:space="preserve"> za seba ako aj za subdodávateľov </w:t>
      </w:r>
      <w:r w:rsidR="00616AC1" w:rsidRPr="0008526D">
        <w:rPr>
          <w:rFonts w:ascii="Calibri" w:hAnsi="Calibri" w:cs="Calibri"/>
          <w:sz w:val="22"/>
          <w:szCs w:val="22"/>
        </w:rPr>
        <w:t xml:space="preserve">pri audite spolupracovať s </w:t>
      </w:r>
      <w:r w:rsidR="00616AC1" w:rsidRPr="0008526D">
        <w:rPr>
          <w:rFonts w:ascii="Calibri" w:hAnsi="Calibri" w:cs="Calibri"/>
          <w:sz w:val="22"/>
          <w:szCs w:val="22"/>
        </w:rPr>
        <w:br/>
      </w:r>
      <w:r w:rsidR="00884FBF" w:rsidRPr="0008526D">
        <w:rPr>
          <w:rFonts w:ascii="Calibri" w:hAnsi="Calibri" w:cs="Calibri"/>
          <w:sz w:val="22"/>
          <w:szCs w:val="22"/>
        </w:rPr>
        <w:t>Prevádzkovateľ</w:t>
      </w:r>
      <w:r w:rsidR="000B65A9">
        <w:rPr>
          <w:rFonts w:ascii="Calibri" w:hAnsi="Calibri" w:cs="Calibri"/>
          <w:sz w:val="22"/>
          <w:szCs w:val="22"/>
        </w:rPr>
        <w:t>om</w:t>
      </w:r>
      <w:r w:rsidR="00884FBF" w:rsidRPr="0008526D">
        <w:rPr>
          <w:rFonts w:ascii="Calibri" w:hAnsi="Calibri" w:cs="Calibri"/>
          <w:sz w:val="22"/>
          <w:szCs w:val="22"/>
        </w:rPr>
        <w:t xml:space="preserve"> základnej služby </w:t>
      </w:r>
      <w:r w:rsidR="00616AC1" w:rsidRPr="0008526D">
        <w:rPr>
          <w:rFonts w:ascii="Calibri" w:hAnsi="Calibri" w:cs="Calibri"/>
          <w:sz w:val="22"/>
          <w:szCs w:val="22"/>
        </w:rPr>
        <w:t xml:space="preserve">a sprístupniť mu priestory, dokumentáciu a technické a technologické vybavenie, ktoré súvisia s plnením úloh na úseku kybernetickej bezpečnosti podľa tejto </w:t>
      </w:r>
      <w:r w:rsidR="0015668D" w:rsidRPr="0008526D">
        <w:rPr>
          <w:rFonts w:ascii="Calibri" w:hAnsi="Calibri" w:cs="Calibri"/>
          <w:sz w:val="22"/>
          <w:szCs w:val="22"/>
        </w:rPr>
        <w:t>Z</w:t>
      </w:r>
      <w:r w:rsidR="00616AC1" w:rsidRPr="0008526D">
        <w:rPr>
          <w:rFonts w:ascii="Calibri" w:hAnsi="Calibri" w:cs="Calibri"/>
          <w:sz w:val="22"/>
          <w:szCs w:val="22"/>
        </w:rPr>
        <w:t>mluvy</w:t>
      </w:r>
      <w:r w:rsidR="0015668D" w:rsidRPr="0008526D">
        <w:rPr>
          <w:rFonts w:ascii="Calibri" w:hAnsi="Calibri" w:cs="Calibri"/>
          <w:sz w:val="22"/>
          <w:szCs w:val="22"/>
        </w:rPr>
        <w:t xml:space="preserve"> KB</w:t>
      </w:r>
      <w:r w:rsidR="00616AC1" w:rsidRPr="0008526D">
        <w:rPr>
          <w:rFonts w:ascii="Calibri" w:hAnsi="Calibri" w:cs="Calibri"/>
          <w:sz w:val="22"/>
          <w:szCs w:val="22"/>
        </w:rPr>
        <w:t>, prípadne poskytnúť ďalšiu potrebnú súčinnosť.</w:t>
      </w:r>
    </w:p>
    <w:p w:rsidR="00616AC1" w:rsidRPr="00E22B35" w:rsidRDefault="00233A1B" w:rsidP="006B7D44">
      <w:pPr>
        <w:pStyle w:val="Odsekzoznamu"/>
        <w:numPr>
          <w:ilvl w:val="0"/>
          <w:numId w:val="6"/>
        </w:numPr>
        <w:spacing w:after="120"/>
        <w:ind w:left="426" w:hanging="284"/>
        <w:contextualSpacing w:val="0"/>
        <w:jc w:val="both"/>
        <w:rPr>
          <w:rFonts w:ascii="Calibri" w:hAnsi="Calibri" w:cs="Calibri"/>
          <w:sz w:val="22"/>
          <w:szCs w:val="22"/>
        </w:rPr>
      </w:pPr>
      <w:r>
        <w:rPr>
          <w:rFonts w:ascii="Calibri" w:hAnsi="Calibri" w:cs="Calibri"/>
          <w:sz w:val="22"/>
          <w:szCs w:val="22"/>
        </w:rPr>
        <w:t>Prevádzkovateľ kritickej základnej služby</w:t>
      </w:r>
      <w:r w:rsidR="00616AC1" w:rsidRPr="0008526D">
        <w:rPr>
          <w:rFonts w:ascii="Calibri" w:hAnsi="Calibri" w:cs="Calibri"/>
          <w:sz w:val="22"/>
          <w:szCs w:val="22"/>
        </w:rPr>
        <w:t xml:space="preserve"> je v rámci auditu oprávnený klásť otázky zamestnancom </w:t>
      </w:r>
      <w:r w:rsidR="00C2571C">
        <w:rPr>
          <w:rFonts w:ascii="Calibri" w:hAnsi="Calibri" w:cs="Calibri"/>
          <w:sz w:val="22"/>
          <w:szCs w:val="22"/>
        </w:rPr>
        <w:t>Zhotoviteľa</w:t>
      </w:r>
      <w:r w:rsidR="00F97562" w:rsidRPr="0008526D">
        <w:rPr>
          <w:rFonts w:ascii="Calibri" w:hAnsi="Calibri" w:cs="Calibri"/>
          <w:sz w:val="22"/>
          <w:szCs w:val="22"/>
        </w:rPr>
        <w:t xml:space="preserve"> a subdodávateľo</w:t>
      </w:r>
      <w:r w:rsidR="000B65A9">
        <w:rPr>
          <w:rFonts w:ascii="Calibri" w:hAnsi="Calibri" w:cs="Calibri"/>
          <w:sz w:val="22"/>
          <w:szCs w:val="22"/>
        </w:rPr>
        <w:t>m</w:t>
      </w:r>
      <w:r w:rsidR="00616AC1" w:rsidRPr="0008526D">
        <w:rPr>
          <w:rFonts w:ascii="Calibri" w:hAnsi="Calibri" w:cs="Calibri"/>
          <w:sz w:val="22"/>
          <w:szCs w:val="22"/>
        </w:rPr>
        <w:t xml:space="preserve">, ktorí sa podieľajú na plnení úloh na úseku kybernetickej bezpečnosti </w:t>
      </w:r>
      <w:r w:rsidR="008C359A">
        <w:rPr>
          <w:rFonts w:ascii="Calibri" w:hAnsi="Calibri" w:cs="Calibri"/>
          <w:sz w:val="22"/>
          <w:szCs w:val="22"/>
        </w:rPr>
        <w:t xml:space="preserve">a prevádzky systémov </w:t>
      </w:r>
      <w:r w:rsidR="00616AC1" w:rsidRPr="0008526D">
        <w:rPr>
          <w:rFonts w:ascii="Calibri" w:hAnsi="Calibri" w:cs="Calibri"/>
          <w:sz w:val="22"/>
          <w:szCs w:val="22"/>
        </w:rPr>
        <w:t>podľa</w:t>
      </w:r>
      <w:r w:rsidR="008C359A">
        <w:rPr>
          <w:rFonts w:ascii="Calibri" w:hAnsi="Calibri" w:cs="Calibri"/>
          <w:sz w:val="22"/>
          <w:szCs w:val="22"/>
        </w:rPr>
        <w:t xml:space="preserve"> hlavnej zmluvy a </w:t>
      </w:r>
      <w:r w:rsidR="00616AC1" w:rsidRPr="0008526D">
        <w:rPr>
          <w:rFonts w:ascii="Calibri" w:hAnsi="Calibri" w:cs="Calibri"/>
          <w:sz w:val="22"/>
          <w:szCs w:val="22"/>
        </w:rPr>
        <w:t xml:space="preserve"> tejto </w:t>
      </w:r>
      <w:r w:rsidR="005B2CF5" w:rsidRPr="0008526D">
        <w:rPr>
          <w:rFonts w:ascii="Calibri" w:hAnsi="Calibri" w:cs="Calibri"/>
          <w:sz w:val="22"/>
          <w:szCs w:val="22"/>
        </w:rPr>
        <w:t>Z</w:t>
      </w:r>
      <w:r w:rsidR="00616AC1" w:rsidRPr="0008526D">
        <w:rPr>
          <w:rFonts w:ascii="Calibri" w:hAnsi="Calibri" w:cs="Calibri"/>
          <w:sz w:val="22"/>
          <w:szCs w:val="22"/>
        </w:rPr>
        <w:t>mluvy</w:t>
      </w:r>
      <w:r w:rsidR="005B2CF5" w:rsidRPr="0008526D">
        <w:rPr>
          <w:rFonts w:ascii="Calibri" w:hAnsi="Calibri" w:cs="Calibri"/>
          <w:sz w:val="22"/>
          <w:szCs w:val="22"/>
        </w:rPr>
        <w:t xml:space="preserve"> KB</w:t>
      </w:r>
      <w:r w:rsidR="00616AC1" w:rsidRPr="0008526D">
        <w:rPr>
          <w:rFonts w:ascii="Calibri" w:hAnsi="Calibri" w:cs="Calibri"/>
          <w:sz w:val="22"/>
          <w:szCs w:val="22"/>
        </w:rPr>
        <w:t>.</w:t>
      </w:r>
    </w:p>
    <w:p w:rsidR="00616AC1" w:rsidRPr="00E20FFA" w:rsidRDefault="00616AC1" w:rsidP="006B7D44">
      <w:pPr>
        <w:pStyle w:val="Odsekzoznamu"/>
        <w:numPr>
          <w:ilvl w:val="0"/>
          <w:numId w:val="6"/>
        </w:numPr>
        <w:spacing w:after="120"/>
        <w:ind w:left="426" w:hanging="284"/>
        <w:contextualSpacing w:val="0"/>
        <w:jc w:val="both"/>
        <w:rPr>
          <w:rFonts w:ascii="Calibri" w:hAnsi="Calibri" w:cs="Calibri"/>
          <w:sz w:val="22"/>
          <w:szCs w:val="22"/>
        </w:rPr>
      </w:pPr>
      <w:r w:rsidRPr="00270ABD">
        <w:rPr>
          <w:rFonts w:ascii="Calibri" w:hAnsi="Calibri" w:cs="Calibri"/>
          <w:sz w:val="22"/>
          <w:szCs w:val="22"/>
        </w:rPr>
        <w:t xml:space="preserve">V rámci auditu </w:t>
      </w:r>
      <w:r w:rsidR="00F97562">
        <w:rPr>
          <w:rFonts w:ascii="Calibri" w:hAnsi="Calibri" w:cs="Calibri"/>
          <w:sz w:val="22"/>
          <w:szCs w:val="22"/>
        </w:rPr>
        <w:t xml:space="preserve">sú </w:t>
      </w:r>
      <w:r w:rsidRPr="00270ABD">
        <w:rPr>
          <w:rFonts w:ascii="Calibri" w:hAnsi="Calibri" w:cs="Calibri"/>
          <w:sz w:val="22"/>
          <w:szCs w:val="22"/>
        </w:rPr>
        <w:t xml:space="preserve"> </w:t>
      </w:r>
      <w:r w:rsidR="00665C0F">
        <w:rPr>
          <w:rFonts w:ascii="Calibri" w:hAnsi="Calibri" w:cs="Calibri"/>
          <w:sz w:val="22"/>
          <w:szCs w:val="22"/>
        </w:rPr>
        <w:t>Zhotoviteľ</w:t>
      </w:r>
      <w:r w:rsidR="00F6621E">
        <w:rPr>
          <w:rFonts w:ascii="Calibri" w:hAnsi="Calibri" w:cs="Calibri"/>
          <w:sz w:val="22"/>
          <w:szCs w:val="22"/>
        </w:rPr>
        <w:t xml:space="preserve"> </w:t>
      </w:r>
      <w:r w:rsidR="00F97562">
        <w:rPr>
          <w:rFonts w:ascii="Calibri" w:hAnsi="Calibri" w:cs="Calibri"/>
          <w:sz w:val="22"/>
          <w:szCs w:val="22"/>
        </w:rPr>
        <w:t>a subdodávatelia</w:t>
      </w:r>
      <w:r w:rsidRPr="00270ABD">
        <w:rPr>
          <w:rFonts w:ascii="Calibri" w:hAnsi="Calibri" w:cs="Calibri"/>
          <w:sz w:val="22"/>
          <w:szCs w:val="22"/>
        </w:rPr>
        <w:t xml:space="preserve"> povinn</w:t>
      </w:r>
      <w:r w:rsidR="00F97562">
        <w:rPr>
          <w:rFonts w:ascii="Calibri" w:hAnsi="Calibri" w:cs="Calibri"/>
          <w:sz w:val="22"/>
          <w:szCs w:val="22"/>
        </w:rPr>
        <w:t>í</w:t>
      </w:r>
      <w:r w:rsidRPr="00270ABD">
        <w:rPr>
          <w:rFonts w:ascii="Calibri" w:hAnsi="Calibri" w:cs="Calibri"/>
          <w:sz w:val="22"/>
          <w:szCs w:val="22"/>
        </w:rPr>
        <w:t xml:space="preserve"> preukázať </w:t>
      </w:r>
      <w:r w:rsidR="00233A1B">
        <w:rPr>
          <w:rFonts w:ascii="Calibri" w:hAnsi="Calibri" w:cs="Calibri"/>
          <w:sz w:val="22"/>
          <w:szCs w:val="22"/>
        </w:rPr>
        <w:t>Prevádzkovateľovi kritickej základnej služby</w:t>
      </w:r>
      <w:r w:rsidRPr="00270ABD">
        <w:rPr>
          <w:rFonts w:ascii="Calibri" w:hAnsi="Calibri" w:cs="Calibri"/>
          <w:sz w:val="22"/>
          <w:szCs w:val="22"/>
        </w:rPr>
        <w:t xml:space="preserve"> súlad s touto </w:t>
      </w:r>
      <w:r w:rsidR="00573C36" w:rsidRPr="00270ABD">
        <w:rPr>
          <w:rFonts w:ascii="Calibri" w:hAnsi="Calibri" w:cs="Calibri"/>
          <w:sz w:val="22"/>
          <w:szCs w:val="22"/>
        </w:rPr>
        <w:t>Z</w:t>
      </w:r>
      <w:r w:rsidRPr="00270ABD">
        <w:rPr>
          <w:rFonts w:ascii="Calibri" w:hAnsi="Calibri" w:cs="Calibri"/>
          <w:sz w:val="22"/>
          <w:szCs w:val="22"/>
        </w:rPr>
        <w:t>mluvou</w:t>
      </w:r>
      <w:r w:rsidR="00573C36" w:rsidRPr="00270ABD">
        <w:rPr>
          <w:rFonts w:ascii="Calibri" w:hAnsi="Calibri" w:cs="Calibri"/>
          <w:sz w:val="22"/>
          <w:szCs w:val="22"/>
        </w:rPr>
        <w:t xml:space="preserve"> KB</w:t>
      </w:r>
      <w:r w:rsidRPr="00270ABD">
        <w:rPr>
          <w:rFonts w:ascii="Calibri" w:hAnsi="Calibri" w:cs="Calibri"/>
          <w:sz w:val="22"/>
          <w:szCs w:val="22"/>
        </w:rPr>
        <w:t xml:space="preserve">, najmä preukázať svoju pripravenosť plniť úlohy na úseku kybernetickej bezpečnosti podľa tejto </w:t>
      </w:r>
      <w:r w:rsidR="00573C36" w:rsidRPr="00270ABD">
        <w:rPr>
          <w:rFonts w:ascii="Calibri" w:hAnsi="Calibri" w:cs="Calibri"/>
          <w:sz w:val="22"/>
          <w:szCs w:val="22"/>
        </w:rPr>
        <w:t>Z</w:t>
      </w:r>
      <w:r w:rsidRPr="00270ABD">
        <w:rPr>
          <w:rFonts w:ascii="Calibri" w:hAnsi="Calibri" w:cs="Calibri"/>
          <w:sz w:val="22"/>
          <w:szCs w:val="22"/>
        </w:rPr>
        <w:t>mluvy</w:t>
      </w:r>
      <w:r w:rsidR="00573C36" w:rsidRPr="00270ABD">
        <w:rPr>
          <w:rFonts w:ascii="Calibri" w:hAnsi="Calibri" w:cs="Calibri"/>
          <w:sz w:val="22"/>
          <w:szCs w:val="22"/>
        </w:rPr>
        <w:t xml:space="preserve"> KB</w:t>
      </w:r>
      <w:r w:rsidRPr="00270ABD">
        <w:rPr>
          <w:rFonts w:ascii="Calibri" w:hAnsi="Calibri" w:cs="Calibri"/>
          <w:sz w:val="22"/>
          <w:szCs w:val="22"/>
        </w:rPr>
        <w:t xml:space="preserve">, aktuálne a vysoké bezpečnostné povedomie svojich zamestnancov, záväzok a poučenie svojich zamestnancov, subdodávateľov a ich zamestnancov o povinnosti mlčanlivosti podľa tejto </w:t>
      </w:r>
      <w:r w:rsidR="00573C36" w:rsidRPr="00270ABD">
        <w:rPr>
          <w:rFonts w:ascii="Calibri" w:hAnsi="Calibri" w:cs="Calibri"/>
          <w:sz w:val="22"/>
          <w:szCs w:val="22"/>
        </w:rPr>
        <w:t>Z</w:t>
      </w:r>
      <w:r w:rsidRPr="00270ABD">
        <w:rPr>
          <w:rFonts w:ascii="Calibri" w:hAnsi="Calibri" w:cs="Calibri"/>
          <w:sz w:val="22"/>
          <w:szCs w:val="22"/>
        </w:rPr>
        <w:t>mluvy</w:t>
      </w:r>
      <w:r w:rsidR="00573C36" w:rsidRPr="00270ABD">
        <w:rPr>
          <w:rFonts w:ascii="Calibri" w:hAnsi="Calibri" w:cs="Calibri"/>
          <w:sz w:val="22"/>
          <w:szCs w:val="22"/>
        </w:rPr>
        <w:t xml:space="preserve"> KB</w:t>
      </w:r>
      <w:r w:rsidRPr="00270ABD">
        <w:rPr>
          <w:rFonts w:ascii="Calibri" w:hAnsi="Calibri" w:cs="Calibri"/>
          <w:sz w:val="22"/>
          <w:szCs w:val="22"/>
        </w:rPr>
        <w:t xml:space="preserve"> a aktuálnosť svojej bezpečnostnej dokumentácie.</w:t>
      </w:r>
    </w:p>
    <w:p w:rsidR="00616AC1" w:rsidRPr="00E22B35" w:rsidRDefault="00233A1B" w:rsidP="006B7D44">
      <w:pPr>
        <w:pStyle w:val="Odsekzoznamu"/>
        <w:numPr>
          <w:ilvl w:val="0"/>
          <w:numId w:val="6"/>
        </w:numPr>
        <w:spacing w:after="120"/>
        <w:ind w:left="426" w:hanging="284"/>
        <w:contextualSpacing w:val="0"/>
        <w:jc w:val="both"/>
        <w:rPr>
          <w:rFonts w:ascii="Calibri" w:hAnsi="Calibri" w:cs="Calibri"/>
          <w:sz w:val="22"/>
          <w:szCs w:val="22"/>
          <w:lang w:eastAsia="sk-SK"/>
        </w:rPr>
      </w:pPr>
      <w:r>
        <w:rPr>
          <w:rFonts w:ascii="Calibri" w:hAnsi="Calibri" w:cs="Calibri"/>
          <w:sz w:val="22"/>
          <w:szCs w:val="22"/>
        </w:rPr>
        <w:t>Prevádzkovateľ kritickej základnej služby</w:t>
      </w:r>
      <w:r w:rsidR="00616AC1" w:rsidRPr="00270ABD">
        <w:rPr>
          <w:rFonts w:ascii="Calibri" w:hAnsi="Calibri" w:cs="Calibri"/>
          <w:sz w:val="22"/>
          <w:szCs w:val="22"/>
        </w:rPr>
        <w:t xml:space="preserve"> sa zaväzuje oznámiť </w:t>
      </w:r>
      <w:r w:rsidR="00F6621E">
        <w:rPr>
          <w:rFonts w:ascii="Calibri" w:hAnsi="Calibri" w:cs="Calibri"/>
          <w:sz w:val="22"/>
          <w:szCs w:val="22"/>
        </w:rPr>
        <w:t>Poskytovateľovi/Zhotoviteľovi</w:t>
      </w:r>
      <w:r w:rsidR="00616AC1" w:rsidRPr="00270ABD">
        <w:rPr>
          <w:rFonts w:ascii="Calibri" w:hAnsi="Calibri" w:cs="Calibri"/>
          <w:sz w:val="22"/>
          <w:szCs w:val="22"/>
        </w:rPr>
        <w:t xml:space="preserve"> </w:t>
      </w:r>
      <w:r w:rsidR="00616AC1" w:rsidRPr="00EF020E">
        <w:rPr>
          <w:rFonts w:ascii="Calibri" w:hAnsi="Calibri" w:cs="Calibri"/>
          <w:sz w:val="22"/>
          <w:szCs w:val="22"/>
        </w:rPr>
        <w:t xml:space="preserve">najmenej </w:t>
      </w:r>
      <w:r w:rsidR="0008526D" w:rsidRPr="00EF020E">
        <w:rPr>
          <w:rFonts w:ascii="Calibri" w:hAnsi="Calibri" w:cs="Calibri"/>
          <w:bCs/>
          <w:sz w:val="22"/>
          <w:szCs w:val="22"/>
        </w:rPr>
        <w:t>15</w:t>
      </w:r>
      <w:r w:rsidR="00616AC1" w:rsidRPr="00EF020E">
        <w:rPr>
          <w:rFonts w:ascii="Calibri" w:hAnsi="Calibri" w:cs="Calibri"/>
          <w:bCs/>
          <w:sz w:val="22"/>
          <w:szCs w:val="22"/>
        </w:rPr>
        <w:t xml:space="preserve"> </w:t>
      </w:r>
      <w:r w:rsidR="000B65A9">
        <w:rPr>
          <w:rFonts w:ascii="Calibri" w:hAnsi="Calibri" w:cs="Calibri"/>
          <w:bCs/>
          <w:sz w:val="22"/>
          <w:szCs w:val="22"/>
        </w:rPr>
        <w:t xml:space="preserve">(pätnásť) </w:t>
      </w:r>
      <w:r w:rsidR="00616AC1" w:rsidRPr="00EF020E">
        <w:rPr>
          <w:rFonts w:ascii="Calibri" w:hAnsi="Calibri" w:cs="Calibri"/>
          <w:bCs/>
          <w:sz w:val="22"/>
          <w:szCs w:val="22"/>
        </w:rPr>
        <w:t>pracovných dní</w:t>
      </w:r>
      <w:r w:rsidR="00616AC1" w:rsidRPr="00EF020E">
        <w:rPr>
          <w:rFonts w:ascii="Calibri" w:hAnsi="Calibri" w:cs="Calibri"/>
          <w:sz w:val="22"/>
          <w:szCs w:val="22"/>
        </w:rPr>
        <w:t xml:space="preserve"> vopred svoj zámer realizovať u</w:t>
      </w:r>
      <w:r w:rsidR="00523B0A" w:rsidRPr="00EF020E">
        <w:rPr>
          <w:rFonts w:ascii="Calibri" w:hAnsi="Calibri" w:cs="Calibri"/>
          <w:sz w:val="22"/>
          <w:szCs w:val="22"/>
        </w:rPr>
        <w:t> </w:t>
      </w:r>
      <w:r w:rsidR="00C2571C">
        <w:rPr>
          <w:rFonts w:ascii="Calibri" w:hAnsi="Calibri" w:cs="Calibri"/>
          <w:sz w:val="22"/>
          <w:szCs w:val="22"/>
        </w:rPr>
        <w:t>Zhotoviteľa</w:t>
      </w:r>
      <w:r w:rsidR="00523B0A" w:rsidRPr="00EF020E">
        <w:rPr>
          <w:rFonts w:ascii="Calibri" w:hAnsi="Calibri" w:cs="Calibri"/>
          <w:sz w:val="22"/>
          <w:szCs w:val="22"/>
        </w:rPr>
        <w:t xml:space="preserve"> alebo je</w:t>
      </w:r>
      <w:r w:rsidR="00523B0A">
        <w:rPr>
          <w:rFonts w:ascii="Calibri" w:hAnsi="Calibri" w:cs="Calibri"/>
          <w:sz w:val="22"/>
          <w:szCs w:val="22"/>
        </w:rPr>
        <w:t>ho subdodávateľov</w:t>
      </w:r>
      <w:r w:rsidR="00616AC1" w:rsidRPr="00270ABD">
        <w:rPr>
          <w:rFonts w:ascii="Calibri" w:hAnsi="Calibri" w:cs="Calibri"/>
          <w:sz w:val="22"/>
          <w:szCs w:val="22"/>
        </w:rPr>
        <w:t xml:space="preserve"> audit. </w:t>
      </w:r>
      <w:r w:rsidR="00616AC1" w:rsidRPr="00270ABD">
        <w:rPr>
          <w:rFonts w:ascii="Calibri" w:hAnsi="Calibri" w:cs="Calibri"/>
          <w:sz w:val="22"/>
          <w:szCs w:val="22"/>
          <w:lang w:eastAsia="sk-SK"/>
        </w:rPr>
        <w:t>Vykonanie alebo nevykonanie auditu Prevádzkovateľom základnej služby</w:t>
      </w:r>
      <w:r w:rsidR="00EF020E">
        <w:rPr>
          <w:rFonts w:ascii="Calibri" w:hAnsi="Calibri" w:cs="Calibri"/>
          <w:sz w:val="22"/>
          <w:szCs w:val="22"/>
          <w:lang w:eastAsia="sk-SK"/>
        </w:rPr>
        <w:t xml:space="preserve"> </w:t>
      </w:r>
      <w:r w:rsidR="00616AC1" w:rsidRPr="00270ABD">
        <w:rPr>
          <w:rFonts w:ascii="Calibri" w:hAnsi="Calibri" w:cs="Calibri"/>
          <w:sz w:val="22"/>
          <w:szCs w:val="22"/>
          <w:lang w:eastAsia="sk-SK"/>
        </w:rPr>
        <w:t xml:space="preserve">nezbavuje </w:t>
      </w:r>
      <w:r w:rsidR="00C2571C">
        <w:rPr>
          <w:rFonts w:ascii="Calibri" w:hAnsi="Calibri" w:cs="Calibri"/>
          <w:sz w:val="22"/>
          <w:szCs w:val="22"/>
          <w:lang w:eastAsia="sk-SK"/>
        </w:rPr>
        <w:t>Zhotoviteľa</w:t>
      </w:r>
      <w:r w:rsidR="00616AC1" w:rsidRPr="00270ABD">
        <w:rPr>
          <w:rFonts w:ascii="Calibri" w:hAnsi="Calibri" w:cs="Calibri"/>
          <w:sz w:val="22"/>
          <w:szCs w:val="22"/>
          <w:lang w:eastAsia="sk-SK"/>
        </w:rPr>
        <w:t xml:space="preserve"> zodpovednosti za plnenie povinností</w:t>
      </w:r>
      <w:r w:rsidR="00EF020E">
        <w:rPr>
          <w:rFonts w:ascii="Calibri" w:hAnsi="Calibri" w:cs="Calibri"/>
          <w:sz w:val="22"/>
          <w:szCs w:val="22"/>
          <w:lang w:eastAsia="sk-SK"/>
        </w:rPr>
        <w:t xml:space="preserve"> </w:t>
      </w:r>
      <w:r w:rsidR="00C2571C">
        <w:rPr>
          <w:rFonts w:ascii="Calibri" w:hAnsi="Calibri" w:cs="Calibri"/>
          <w:sz w:val="22"/>
          <w:szCs w:val="22"/>
          <w:lang w:eastAsia="sk-SK"/>
        </w:rPr>
        <w:t>Zhotoviteľa</w:t>
      </w:r>
      <w:r w:rsidR="00616AC1" w:rsidRPr="00270ABD">
        <w:rPr>
          <w:rFonts w:ascii="Calibri" w:hAnsi="Calibri" w:cs="Calibri"/>
          <w:sz w:val="22"/>
          <w:szCs w:val="22"/>
          <w:lang w:eastAsia="sk-SK"/>
        </w:rPr>
        <w:t xml:space="preserve"> vyplývajúcich z tejto </w:t>
      </w:r>
      <w:r w:rsidR="006F0F46" w:rsidRPr="00270ABD">
        <w:rPr>
          <w:rFonts w:ascii="Calibri" w:hAnsi="Calibri" w:cs="Calibri"/>
          <w:sz w:val="22"/>
          <w:szCs w:val="22"/>
          <w:lang w:eastAsia="sk-SK"/>
        </w:rPr>
        <w:t>Z</w:t>
      </w:r>
      <w:r w:rsidR="00616AC1" w:rsidRPr="00270ABD">
        <w:rPr>
          <w:rFonts w:ascii="Calibri" w:hAnsi="Calibri" w:cs="Calibri"/>
          <w:sz w:val="22"/>
          <w:szCs w:val="22"/>
          <w:lang w:eastAsia="sk-SK"/>
        </w:rPr>
        <w:t>mluvy</w:t>
      </w:r>
      <w:r w:rsidR="006F0F46" w:rsidRPr="00270ABD">
        <w:rPr>
          <w:rFonts w:ascii="Calibri" w:hAnsi="Calibri" w:cs="Calibri"/>
          <w:sz w:val="22"/>
          <w:szCs w:val="22"/>
          <w:lang w:eastAsia="sk-SK"/>
        </w:rPr>
        <w:t xml:space="preserve"> KB</w:t>
      </w:r>
      <w:r w:rsidR="00616AC1" w:rsidRPr="00270ABD">
        <w:rPr>
          <w:rFonts w:ascii="Calibri" w:hAnsi="Calibri" w:cs="Calibri"/>
          <w:sz w:val="22"/>
          <w:szCs w:val="22"/>
          <w:lang w:eastAsia="sk-SK"/>
        </w:rPr>
        <w:t xml:space="preserve">. </w:t>
      </w:r>
      <w:r w:rsidR="00616AC1" w:rsidRPr="00270ABD">
        <w:rPr>
          <w:rFonts w:ascii="Calibri" w:hAnsi="Calibri" w:cs="Calibri"/>
          <w:sz w:val="22"/>
          <w:szCs w:val="22"/>
        </w:rPr>
        <w:t xml:space="preserve">Ak </w:t>
      </w:r>
      <w:r w:rsidR="00665C0F">
        <w:rPr>
          <w:rFonts w:ascii="Calibri" w:hAnsi="Calibri" w:cs="Calibri"/>
          <w:sz w:val="22"/>
          <w:szCs w:val="22"/>
        </w:rPr>
        <w:t>Zhotoviteľ</w:t>
      </w:r>
      <w:r w:rsidR="00F6621E">
        <w:rPr>
          <w:rFonts w:ascii="Calibri" w:hAnsi="Calibri" w:cs="Calibri"/>
          <w:sz w:val="22"/>
          <w:szCs w:val="22"/>
        </w:rPr>
        <w:t xml:space="preserve"> </w:t>
      </w:r>
      <w:r w:rsidR="00523B0A">
        <w:rPr>
          <w:rFonts w:ascii="Calibri" w:hAnsi="Calibri" w:cs="Calibri"/>
          <w:sz w:val="22"/>
          <w:szCs w:val="22"/>
        </w:rPr>
        <w:t xml:space="preserve">alebo jeho </w:t>
      </w:r>
      <w:r w:rsidR="00503B74" w:rsidRPr="00417580">
        <w:rPr>
          <w:rFonts w:ascii="Calibri" w:eastAsia="Calibri" w:hAnsi="Calibri" w:cs="Calibri"/>
          <w:sz w:val="22"/>
          <w:szCs w:val="22"/>
          <w:lang w:eastAsia="en-US"/>
        </w:rPr>
        <w:t>sub</w:t>
      </w:r>
      <w:r w:rsidR="00503B74">
        <w:rPr>
          <w:rFonts w:ascii="Calibri" w:eastAsia="Calibri" w:hAnsi="Calibri" w:cs="Calibri"/>
          <w:sz w:val="22"/>
          <w:szCs w:val="22"/>
          <w:lang w:eastAsia="en-US"/>
        </w:rPr>
        <w:t xml:space="preserve">dodávateľ </w:t>
      </w:r>
      <w:r w:rsidR="00616AC1" w:rsidRPr="00270ABD">
        <w:rPr>
          <w:rFonts w:ascii="Calibri" w:hAnsi="Calibri" w:cs="Calibri"/>
          <w:sz w:val="22"/>
          <w:szCs w:val="22"/>
        </w:rPr>
        <w:t>neumožní vykonanie auditu,</w:t>
      </w:r>
      <w:r w:rsidR="006F0F46" w:rsidRPr="00270ABD">
        <w:rPr>
          <w:rFonts w:ascii="Calibri" w:hAnsi="Calibri" w:cs="Calibri"/>
          <w:sz w:val="22"/>
          <w:szCs w:val="22"/>
        </w:rPr>
        <w:t xml:space="preserve"> považuje sa to za </w:t>
      </w:r>
      <w:r w:rsidR="006F0F46" w:rsidRPr="00270ABD">
        <w:rPr>
          <w:rFonts w:ascii="Calibri" w:hAnsi="Calibri" w:cs="Calibri"/>
          <w:sz w:val="22"/>
          <w:szCs w:val="22"/>
        </w:rPr>
        <w:lastRenderedPageBreak/>
        <w:t xml:space="preserve">podstatné porušenie </w:t>
      </w:r>
      <w:r w:rsidR="000B65A9">
        <w:rPr>
          <w:rFonts w:ascii="Calibri" w:hAnsi="Calibri" w:cs="Calibri"/>
          <w:sz w:val="22"/>
          <w:szCs w:val="22"/>
        </w:rPr>
        <w:t>Z</w:t>
      </w:r>
      <w:r w:rsidR="006F0F46" w:rsidRPr="00270ABD">
        <w:rPr>
          <w:rFonts w:ascii="Calibri" w:hAnsi="Calibri" w:cs="Calibri"/>
          <w:sz w:val="22"/>
          <w:szCs w:val="22"/>
        </w:rPr>
        <w:t>mluvy</w:t>
      </w:r>
      <w:r w:rsidR="000B65A9">
        <w:rPr>
          <w:rFonts w:ascii="Calibri" w:hAnsi="Calibri" w:cs="Calibri"/>
          <w:sz w:val="22"/>
          <w:szCs w:val="22"/>
        </w:rPr>
        <w:t xml:space="preserve"> KB</w:t>
      </w:r>
      <w:r w:rsidR="006F0F46" w:rsidRPr="00270ABD">
        <w:rPr>
          <w:rFonts w:ascii="Calibri" w:hAnsi="Calibri" w:cs="Calibri"/>
          <w:sz w:val="22"/>
          <w:szCs w:val="22"/>
        </w:rPr>
        <w:t xml:space="preserve"> a </w:t>
      </w:r>
      <w:r>
        <w:rPr>
          <w:rFonts w:ascii="Calibri" w:hAnsi="Calibri" w:cs="Calibri"/>
          <w:sz w:val="22"/>
          <w:szCs w:val="22"/>
        </w:rPr>
        <w:t>Prevádzkovateľ kritickej základnej služby</w:t>
      </w:r>
      <w:r w:rsidR="006F0F46" w:rsidRPr="00270ABD">
        <w:rPr>
          <w:rFonts w:ascii="Calibri" w:hAnsi="Calibri" w:cs="Calibri"/>
          <w:sz w:val="22"/>
          <w:szCs w:val="22"/>
        </w:rPr>
        <w:t xml:space="preserve"> je oprávnený </w:t>
      </w:r>
      <w:r w:rsidR="00550A10">
        <w:rPr>
          <w:rFonts w:ascii="Calibri" w:hAnsi="Calibri" w:cs="Calibri"/>
          <w:sz w:val="22"/>
          <w:szCs w:val="22"/>
        </w:rPr>
        <w:t xml:space="preserve">vyvodiť voči </w:t>
      </w:r>
      <w:r w:rsidR="00C2571C">
        <w:rPr>
          <w:rFonts w:ascii="Calibri" w:hAnsi="Calibri" w:cs="Calibri"/>
          <w:sz w:val="22"/>
          <w:szCs w:val="22"/>
          <w:lang w:eastAsia="sk-SK"/>
        </w:rPr>
        <w:t>Zhotoviteľa</w:t>
      </w:r>
      <w:r w:rsidR="00550A10">
        <w:rPr>
          <w:rFonts w:ascii="Calibri" w:hAnsi="Calibri" w:cs="Calibri"/>
          <w:sz w:val="22"/>
          <w:szCs w:val="22"/>
          <w:lang w:eastAsia="sk-SK"/>
        </w:rPr>
        <w:t xml:space="preserve"> zmluvné sankcie</w:t>
      </w:r>
      <w:r w:rsidR="006F0F46" w:rsidRPr="00270ABD">
        <w:rPr>
          <w:rFonts w:ascii="Calibri" w:hAnsi="Calibri" w:cs="Calibri"/>
          <w:sz w:val="22"/>
          <w:szCs w:val="22"/>
        </w:rPr>
        <w:t>.</w:t>
      </w:r>
    </w:p>
    <w:p w:rsidR="00616AC1" w:rsidRPr="00E20FFA" w:rsidRDefault="00665C0F" w:rsidP="006B7D44">
      <w:pPr>
        <w:pStyle w:val="Odsekzoznamu"/>
        <w:numPr>
          <w:ilvl w:val="0"/>
          <w:numId w:val="6"/>
        </w:numPr>
        <w:spacing w:after="120"/>
        <w:ind w:left="426" w:hanging="284"/>
        <w:contextualSpacing w:val="0"/>
        <w:jc w:val="both"/>
        <w:rPr>
          <w:rFonts w:ascii="Calibri" w:hAnsi="Calibri" w:cs="Calibri"/>
          <w:sz w:val="22"/>
          <w:szCs w:val="22"/>
          <w:lang w:eastAsia="sk-SK"/>
        </w:rPr>
      </w:pPr>
      <w:r>
        <w:rPr>
          <w:rFonts w:ascii="Calibri" w:hAnsi="Calibri" w:cs="Calibri"/>
          <w:sz w:val="22"/>
          <w:szCs w:val="22"/>
          <w:lang w:eastAsia="sk-SK"/>
        </w:rPr>
        <w:t>Zhotoviteľ</w:t>
      </w:r>
      <w:r w:rsidR="00F6621E">
        <w:rPr>
          <w:rFonts w:ascii="Calibri" w:hAnsi="Calibri" w:cs="Calibri"/>
          <w:sz w:val="22"/>
          <w:szCs w:val="22"/>
          <w:lang w:eastAsia="sk-SK"/>
        </w:rPr>
        <w:t xml:space="preserve"> </w:t>
      </w:r>
      <w:r w:rsidR="00616AC1" w:rsidRPr="00F36993">
        <w:rPr>
          <w:rFonts w:ascii="Calibri" w:hAnsi="Calibri" w:cs="Calibri"/>
          <w:sz w:val="22"/>
          <w:szCs w:val="22"/>
          <w:lang w:eastAsia="sk-SK"/>
        </w:rPr>
        <w:t xml:space="preserve">sa zaväzuje písomne informovať </w:t>
      </w:r>
      <w:r w:rsidR="00233A1B">
        <w:rPr>
          <w:rFonts w:ascii="Calibri" w:hAnsi="Calibri" w:cs="Calibri"/>
          <w:sz w:val="22"/>
          <w:szCs w:val="22"/>
          <w:lang w:eastAsia="sk-SK"/>
        </w:rPr>
        <w:t>Prevádzkovateľa kritickej základnej služby</w:t>
      </w:r>
      <w:r w:rsidR="00616AC1" w:rsidRPr="00F36993">
        <w:rPr>
          <w:rFonts w:ascii="Calibri" w:hAnsi="Calibri" w:cs="Calibri"/>
          <w:sz w:val="22"/>
          <w:szCs w:val="22"/>
          <w:lang w:eastAsia="sk-SK"/>
        </w:rPr>
        <w:t xml:space="preserve"> </w:t>
      </w:r>
      <w:r w:rsidR="009710A9">
        <w:rPr>
          <w:rFonts w:ascii="Calibri" w:hAnsi="Calibri" w:cs="Calibri"/>
          <w:sz w:val="22"/>
          <w:szCs w:val="22"/>
          <w:lang w:eastAsia="sk-SK"/>
        </w:rPr>
        <w:t xml:space="preserve">v zmysle komunikačnej matice </w:t>
      </w:r>
      <w:r w:rsidR="00616AC1" w:rsidRPr="00F36993">
        <w:rPr>
          <w:rFonts w:ascii="Calibri" w:hAnsi="Calibri" w:cs="Calibri"/>
          <w:sz w:val="22"/>
          <w:szCs w:val="22"/>
          <w:lang w:eastAsia="sk-SK"/>
        </w:rPr>
        <w:t xml:space="preserve">o každej zmene, ktorá má významný vplyv na bezpečnostné opatrenia realizované </w:t>
      </w:r>
      <w:r w:rsidR="00C2571C">
        <w:rPr>
          <w:rFonts w:ascii="Calibri" w:hAnsi="Calibri" w:cs="Calibri"/>
          <w:sz w:val="22"/>
          <w:szCs w:val="22"/>
          <w:lang w:eastAsia="sk-SK"/>
        </w:rPr>
        <w:t>Zhotoviteľom</w:t>
      </w:r>
      <w:r w:rsidR="00616AC1" w:rsidRPr="00F36993">
        <w:rPr>
          <w:rFonts w:ascii="Calibri" w:hAnsi="Calibri" w:cs="Calibri"/>
          <w:sz w:val="22"/>
          <w:szCs w:val="22"/>
          <w:lang w:eastAsia="sk-SK"/>
        </w:rPr>
        <w:t>.</w:t>
      </w:r>
    </w:p>
    <w:p w:rsidR="00616AC1" w:rsidRPr="00E22B35" w:rsidRDefault="00233A1B" w:rsidP="006B7D44">
      <w:pPr>
        <w:pStyle w:val="Odsekzoznamu"/>
        <w:numPr>
          <w:ilvl w:val="0"/>
          <w:numId w:val="6"/>
        </w:numPr>
        <w:spacing w:after="120"/>
        <w:ind w:left="426"/>
        <w:contextualSpacing w:val="0"/>
        <w:jc w:val="both"/>
        <w:rPr>
          <w:rFonts w:ascii="Calibri" w:hAnsi="Calibri" w:cs="Calibri"/>
          <w:sz w:val="22"/>
          <w:szCs w:val="22"/>
          <w:lang w:eastAsia="sk-SK"/>
        </w:rPr>
      </w:pPr>
      <w:r>
        <w:rPr>
          <w:rFonts w:ascii="Calibri" w:hAnsi="Calibri" w:cs="Calibri"/>
          <w:sz w:val="22"/>
          <w:szCs w:val="22"/>
        </w:rPr>
        <w:t>Prevádzkovateľ kritickej základnej služby</w:t>
      </w:r>
      <w:r w:rsidR="00616AC1" w:rsidRPr="00F36993">
        <w:rPr>
          <w:rFonts w:ascii="Calibri" w:hAnsi="Calibri" w:cs="Calibri"/>
          <w:sz w:val="22"/>
          <w:szCs w:val="22"/>
        </w:rPr>
        <w:t xml:space="preserve"> sa zaväzuje zachovávať mlčanlivosť</w:t>
      </w:r>
      <w:r w:rsidR="00616AC1" w:rsidRPr="00270ABD">
        <w:rPr>
          <w:rFonts w:ascii="Calibri" w:hAnsi="Calibri" w:cs="Calibri"/>
          <w:sz w:val="22"/>
          <w:szCs w:val="22"/>
        </w:rPr>
        <w:t xml:space="preserve"> o okolnostiach, o ktorých sa dozvie pri výkone auditu, a ktoré nie sú verejne známe. Ustanovenia článku VII. ods. 2, 3 a 4 tejto </w:t>
      </w:r>
      <w:r w:rsidR="00565327">
        <w:rPr>
          <w:rFonts w:ascii="Calibri" w:hAnsi="Calibri" w:cs="Calibri"/>
          <w:sz w:val="22"/>
          <w:szCs w:val="22"/>
        </w:rPr>
        <w:t>Z</w:t>
      </w:r>
      <w:r w:rsidR="00616AC1" w:rsidRPr="00270ABD">
        <w:rPr>
          <w:rFonts w:ascii="Calibri" w:hAnsi="Calibri" w:cs="Calibri"/>
          <w:sz w:val="22"/>
          <w:szCs w:val="22"/>
        </w:rPr>
        <w:t xml:space="preserve">mluvy </w:t>
      </w:r>
      <w:r w:rsidR="00565327">
        <w:rPr>
          <w:rFonts w:ascii="Calibri" w:hAnsi="Calibri" w:cs="Calibri"/>
          <w:sz w:val="22"/>
          <w:szCs w:val="22"/>
        </w:rPr>
        <w:t xml:space="preserve">KB </w:t>
      </w:r>
      <w:r w:rsidR="00616AC1" w:rsidRPr="00270ABD">
        <w:rPr>
          <w:rFonts w:ascii="Calibri" w:hAnsi="Calibri" w:cs="Calibri"/>
          <w:sz w:val="22"/>
          <w:szCs w:val="22"/>
        </w:rPr>
        <w:t>sa uplatňujú primerane.</w:t>
      </w:r>
    </w:p>
    <w:p w:rsidR="00A179BF" w:rsidRPr="00E22B35" w:rsidRDefault="00233A1B" w:rsidP="006B7D44">
      <w:pPr>
        <w:pStyle w:val="Odsekzoznamu"/>
        <w:numPr>
          <w:ilvl w:val="0"/>
          <w:numId w:val="6"/>
        </w:numPr>
        <w:spacing w:after="120"/>
        <w:ind w:left="426" w:hanging="426"/>
        <w:contextualSpacing w:val="0"/>
        <w:jc w:val="both"/>
        <w:rPr>
          <w:rFonts w:ascii="Calibri" w:hAnsi="Calibri" w:cs="Calibri"/>
          <w:sz w:val="22"/>
          <w:szCs w:val="22"/>
          <w:lang w:eastAsia="sk-SK"/>
        </w:rPr>
      </w:pPr>
      <w:r>
        <w:rPr>
          <w:rFonts w:ascii="Calibri" w:hAnsi="Calibri" w:cs="Calibri"/>
          <w:sz w:val="22"/>
          <w:szCs w:val="22"/>
        </w:rPr>
        <w:t>Prevádzkovateľ kritickej základnej služby</w:t>
      </w:r>
      <w:r w:rsidR="00616AC1" w:rsidRPr="00270ABD">
        <w:rPr>
          <w:rFonts w:ascii="Calibri" w:hAnsi="Calibri" w:cs="Calibri"/>
          <w:sz w:val="22"/>
          <w:szCs w:val="22"/>
        </w:rPr>
        <w:t xml:space="preserve"> a jeho zamestnanci pri návšteve priestorov </w:t>
      </w:r>
      <w:r w:rsidR="00C2571C">
        <w:rPr>
          <w:rFonts w:ascii="Calibri" w:hAnsi="Calibri" w:cs="Calibri"/>
          <w:sz w:val="22"/>
          <w:szCs w:val="22"/>
        </w:rPr>
        <w:t>Zhotoviteľa</w:t>
      </w:r>
      <w:r w:rsidR="00523B0A">
        <w:rPr>
          <w:rFonts w:ascii="Calibri" w:hAnsi="Calibri" w:cs="Calibri"/>
          <w:sz w:val="22"/>
          <w:szCs w:val="22"/>
        </w:rPr>
        <w:t xml:space="preserve"> alebo</w:t>
      </w:r>
      <w:r w:rsidR="00523B0A" w:rsidRPr="00523B0A">
        <w:rPr>
          <w:rFonts w:ascii="Calibri" w:hAnsi="Calibri" w:cs="Calibri"/>
          <w:sz w:val="22"/>
          <w:szCs w:val="22"/>
        </w:rPr>
        <w:t xml:space="preserve"> </w:t>
      </w:r>
      <w:r w:rsidR="00523B0A">
        <w:rPr>
          <w:rFonts w:ascii="Calibri" w:hAnsi="Calibri" w:cs="Calibri"/>
          <w:sz w:val="22"/>
          <w:szCs w:val="22"/>
        </w:rPr>
        <w:t xml:space="preserve">jeho subdodávateľov </w:t>
      </w:r>
      <w:r w:rsidR="00616AC1" w:rsidRPr="00270ABD">
        <w:rPr>
          <w:rFonts w:ascii="Calibri" w:hAnsi="Calibri" w:cs="Calibri"/>
          <w:sz w:val="22"/>
          <w:szCs w:val="22"/>
        </w:rPr>
        <w:t xml:space="preserve"> v rámci výkonu auditu musia dodržiavať pokyny </w:t>
      </w:r>
      <w:r w:rsidR="00C2571C">
        <w:rPr>
          <w:rFonts w:ascii="Calibri" w:hAnsi="Calibri" w:cs="Calibri"/>
          <w:sz w:val="22"/>
          <w:szCs w:val="22"/>
        </w:rPr>
        <w:t>Zhotoviteľa</w:t>
      </w:r>
      <w:r w:rsidR="00616AC1" w:rsidRPr="00270ABD">
        <w:rPr>
          <w:rFonts w:ascii="Calibri" w:hAnsi="Calibri" w:cs="Calibri"/>
          <w:sz w:val="22"/>
          <w:szCs w:val="22"/>
        </w:rPr>
        <w:t xml:space="preserve"> </w:t>
      </w:r>
      <w:r w:rsidR="00523B0A">
        <w:rPr>
          <w:rFonts w:ascii="Calibri" w:hAnsi="Calibri" w:cs="Calibri"/>
          <w:sz w:val="22"/>
          <w:szCs w:val="22"/>
        </w:rPr>
        <w:t>alebo jeho subdodávateľov</w:t>
      </w:r>
      <w:r w:rsidR="00523B0A" w:rsidRPr="00270ABD">
        <w:rPr>
          <w:rFonts w:ascii="Calibri" w:hAnsi="Calibri" w:cs="Calibri"/>
          <w:sz w:val="22"/>
          <w:szCs w:val="22"/>
        </w:rPr>
        <w:t xml:space="preserve"> </w:t>
      </w:r>
      <w:r w:rsidR="00616AC1" w:rsidRPr="00270ABD">
        <w:rPr>
          <w:rFonts w:ascii="Calibri" w:hAnsi="Calibri" w:cs="Calibri"/>
          <w:sz w:val="22"/>
          <w:szCs w:val="22"/>
        </w:rPr>
        <w:t xml:space="preserve">týkajúce sa uvedených priestorov na úseku bezpečnosti a ochrany zdravia pri práci (ďalej len </w:t>
      </w:r>
      <w:r w:rsidR="00616AC1" w:rsidRPr="00270ABD">
        <w:rPr>
          <w:rFonts w:ascii="Calibri" w:hAnsi="Calibri" w:cs="Calibri"/>
          <w:bCs/>
          <w:sz w:val="22"/>
          <w:szCs w:val="22"/>
        </w:rPr>
        <w:t>„</w:t>
      </w:r>
      <w:r w:rsidR="00616AC1" w:rsidRPr="00270ABD">
        <w:rPr>
          <w:rFonts w:ascii="Calibri" w:hAnsi="Calibri" w:cs="Calibri"/>
          <w:b/>
          <w:bCs/>
          <w:sz w:val="22"/>
          <w:szCs w:val="22"/>
        </w:rPr>
        <w:t>BOZP</w:t>
      </w:r>
      <w:r w:rsidR="00616AC1" w:rsidRPr="00270ABD">
        <w:rPr>
          <w:rFonts w:ascii="Calibri" w:hAnsi="Calibri" w:cs="Calibri"/>
          <w:bCs/>
          <w:sz w:val="22"/>
          <w:szCs w:val="22"/>
        </w:rPr>
        <w:t>")</w:t>
      </w:r>
      <w:r w:rsidR="00616AC1" w:rsidRPr="00270ABD">
        <w:rPr>
          <w:rFonts w:ascii="Calibri" w:hAnsi="Calibri" w:cs="Calibri"/>
          <w:b/>
          <w:bCs/>
          <w:sz w:val="22"/>
          <w:szCs w:val="22"/>
        </w:rPr>
        <w:t xml:space="preserve"> </w:t>
      </w:r>
      <w:r w:rsidR="00616AC1" w:rsidRPr="00270ABD">
        <w:rPr>
          <w:rFonts w:ascii="Calibri" w:hAnsi="Calibri" w:cs="Calibri"/>
          <w:sz w:val="22"/>
          <w:szCs w:val="22"/>
        </w:rPr>
        <w:t xml:space="preserve">a ochrany pred požiarmi na účely predchádzania vzniku požiarov a zabezpečenia podmienok na účinné zdolávanie požiarov (ďalej len </w:t>
      </w:r>
      <w:r w:rsidR="00616AC1" w:rsidRPr="00270ABD">
        <w:rPr>
          <w:rFonts w:ascii="Calibri" w:hAnsi="Calibri" w:cs="Calibri"/>
          <w:bCs/>
          <w:sz w:val="22"/>
          <w:szCs w:val="22"/>
        </w:rPr>
        <w:t>„</w:t>
      </w:r>
      <w:r w:rsidR="00616AC1" w:rsidRPr="00270ABD">
        <w:rPr>
          <w:rFonts w:ascii="Calibri" w:hAnsi="Calibri" w:cs="Calibri"/>
          <w:b/>
          <w:bCs/>
          <w:sz w:val="22"/>
          <w:szCs w:val="22"/>
        </w:rPr>
        <w:t>PO</w:t>
      </w:r>
      <w:r w:rsidR="00616AC1" w:rsidRPr="00270ABD">
        <w:rPr>
          <w:rFonts w:ascii="Calibri" w:hAnsi="Calibri" w:cs="Calibri"/>
          <w:bCs/>
          <w:sz w:val="22"/>
          <w:szCs w:val="22"/>
        </w:rPr>
        <w:t>"),</w:t>
      </w:r>
      <w:r w:rsidR="00616AC1" w:rsidRPr="00270ABD">
        <w:rPr>
          <w:rFonts w:ascii="Calibri" w:hAnsi="Calibri" w:cs="Calibri"/>
          <w:b/>
          <w:bCs/>
          <w:sz w:val="22"/>
          <w:szCs w:val="22"/>
        </w:rPr>
        <w:t xml:space="preserve"> </w:t>
      </w:r>
      <w:r w:rsidR="00616AC1" w:rsidRPr="00270ABD">
        <w:rPr>
          <w:rFonts w:ascii="Calibri" w:hAnsi="Calibri" w:cs="Calibri"/>
          <w:sz w:val="22"/>
          <w:szCs w:val="22"/>
        </w:rPr>
        <w:t xml:space="preserve">s ktorými boli oboznámení podľa tretej vety tohto odseku, pričom zodpovednosť za to, že tieto osoby budú dodržiavať uvedené pokyny, nesie </w:t>
      </w:r>
      <w:r>
        <w:rPr>
          <w:rFonts w:ascii="Calibri" w:hAnsi="Calibri" w:cs="Calibri"/>
          <w:sz w:val="22"/>
          <w:szCs w:val="22"/>
        </w:rPr>
        <w:t>Prevádzkovateľ kritickej základnej služby</w:t>
      </w:r>
      <w:r w:rsidR="00616AC1" w:rsidRPr="00270ABD">
        <w:rPr>
          <w:rFonts w:ascii="Calibri" w:hAnsi="Calibri" w:cs="Calibri"/>
          <w:sz w:val="22"/>
          <w:szCs w:val="22"/>
        </w:rPr>
        <w:t xml:space="preserve">. Za vytvorenie podmienok na zaistenie BOZP a PO a zabezpečenie a vybavenie priestorov </w:t>
      </w:r>
      <w:r w:rsidR="00C2571C">
        <w:rPr>
          <w:rFonts w:ascii="Calibri" w:hAnsi="Calibri" w:cs="Calibri"/>
          <w:sz w:val="22"/>
          <w:szCs w:val="22"/>
        </w:rPr>
        <w:t>Zhotoviteľa</w:t>
      </w:r>
      <w:r w:rsidR="00616AC1" w:rsidRPr="00270ABD">
        <w:rPr>
          <w:rFonts w:ascii="Calibri" w:hAnsi="Calibri" w:cs="Calibri"/>
          <w:sz w:val="22"/>
          <w:szCs w:val="22"/>
        </w:rPr>
        <w:t xml:space="preserve"> </w:t>
      </w:r>
      <w:r w:rsidR="00523B0A">
        <w:rPr>
          <w:rFonts w:ascii="Calibri" w:hAnsi="Calibri" w:cs="Calibri"/>
          <w:sz w:val="22"/>
          <w:szCs w:val="22"/>
        </w:rPr>
        <w:t>alebo jeho subdodávateľov</w:t>
      </w:r>
      <w:r w:rsidR="00523B0A" w:rsidRPr="00270ABD">
        <w:rPr>
          <w:rFonts w:ascii="Calibri" w:hAnsi="Calibri" w:cs="Calibri"/>
          <w:sz w:val="22"/>
          <w:szCs w:val="22"/>
        </w:rPr>
        <w:t xml:space="preserve"> </w:t>
      </w:r>
      <w:r w:rsidR="00616AC1" w:rsidRPr="00270ABD">
        <w:rPr>
          <w:rFonts w:ascii="Calibri" w:hAnsi="Calibri" w:cs="Calibri"/>
          <w:sz w:val="22"/>
          <w:szCs w:val="22"/>
        </w:rPr>
        <w:t xml:space="preserve">na bezpečný výkon auditu zodpovedá v plnom rozsahu a výlučne </w:t>
      </w:r>
      <w:r w:rsidR="00665C0F">
        <w:rPr>
          <w:rFonts w:ascii="Calibri" w:eastAsia="HiddenHorzOCR" w:hAnsi="Calibri" w:cs="Calibri"/>
          <w:bCs/>
          <w:sz w:val="22"/>
          <w:szCs w:val="22"/>
        </w:rPr>
        <w:t>Zhotoviteľ</w:t>
      </w:r>
      <w:r w:rsidR="00616AC1" w:rsidRPr="00270ABD">
        <w:rPr>
          <w:rFonts w:ascii="Calibri" w:hAnsi="Calibri" w:cs="Calibri"/>
          <w:sz w:val="22"/>
          <w:szCs w:val="22"/>
        </w:rPr>
        <w:t xml:space="preserve">. </w:t>
      </w:r>
      <w:r w:rsidR="00665C0F">
        <w:rPr>
          <w:rFonts w:ascii="Calibri" w:hAnsi="Calibri" w:cs="Calibri"/>
          <w:sz w:val="22"/>
          <w:szCs w:val="22"/>
        </w:rPr>
        <w:t>Zhotoviteľ</w:t>
      </w:r>
      <w:r w:rsidR="00F6621E">
        <w:rPr>
          <w:rFonts w:ascii="Calibri" w:hAnsi="Calibri" w:cs="Calibri"/>
          <w:sz w:val="22"/>
          <w:szCs w:val="22"/>
        </w:rPr>
        <w:t xml:space="preserve"> </w:t>
      </w:r>
      <w:r w:rsidR="00616AC1" w:rsidRPr="00270ABD">
        <w:rPr>
          <w:rFonts w:ascii="Calibri" w:hAnsi="Calibri" w:cs="Calibri"/>
          <w:sz w:val="22"/>
          <w:szCs w:val="22"/>
        </w:rPr>
        <w:t>sa zaväzuje</w:t>
      </w:r>
      <w:r w:rsidR="000E20AC" w:rsidRPr="00270ABD">
        <w:rPr>
          <w:rFonts w:ascii="Calibri" w:hAnsi="Calibri" w:cs="Calibri"/>
          <w:sz w:val="22"/>
          <w:szCs w:val="22"/>
        </w:rPr>
        <w:t xml:space="preserve"> pred vykonaním auditu v priestoroch </w:t>
      </w:r>
      <w:r w:rsidR="00C2571C">
        <w:rPr>
          <w:rFonts w:ascii="Calibri" w:hAnsi="Calibri" w:cs="Calibri"/>
          <w:sz w:val="22"/>
          <w:szCs w:val="22"/>
        </w:rPr>
        <w:t>Zhotoviteľa</w:t>
      </w:r>
      <w:r w:rsidR="00523B0A" w:rsidRPr="00523B0A">
        <w:rPr>
          <w:rFonts w:ascii="Calibri" w:hAnsi="Calibri" w:cs="Calibri"/>
          <w:sz w:val="22"/>
          <w:szCs w:val="22"/>
        </w:rPr>
        <w:t xml:space="preserve"> </w:t>
      </w:r>
      <w:r w:rsidR="00523B0A">
        <w:rPr>
          <w:rFonts w:ascii="Calibri" w:hAnsi="Calibri" w:cs="Calibri"/>
          <w:sz w:val="22"/>
          <w:szCs w:val="22"/>
        </w:rPr>
        <w:t>alebo jeho subdodávateľov</w:t>
      </w:r>
      <w:r w:rsidR="000E20AC" w:rsidRPr="00270ABD">
        <w:rPr>
          <w:rFonts w:ascii="Calibri" w:hAnsi="Calibri" w:cs="Calibri"/>
          <w:sz w:val="22"/>
          <w:szCs w:val="22"/>
        </w:rPr>
        <w:t xml:space="preserve"> písomne</w:t>
      </w:r>
      <w:r w:rsidR="00616AC1" w:rsidRPr="00270ABD">
        <w:rPr>
          <w:rFonts w:ascii="Calibri" w:hAnsi="Calibri" w:cs="Calibri"/>
          <w:sz w:val="22"/>
          <w:szCs w:val="22"/>
        </w:rPr>
        <w:t xml:space="preserve"> informovať zamestnancov </w:t>
      </w:r>
      <w:r>
        <w:rPr>
          <w:rFonts w:ascii="Calibri" w:hAnsi="Calibri" w:cs="Calibri"/>
          <w:sz w:val="22"/>
          <w:szCs w:val="22"/>
        </w:rPr>
        <w:t>Prevádzkovateľa kritickej základnej služby</w:t>
      </w:r>
      <w:r w:rsidR="00616AC1" w:rsidRPr="00270ABD">
        <w:rPr>
          <w:rFonts w:ascii="Calibri" w:hAnsi="Calibri" w:cs="Calibri"/>
          <w:sz w:val="22"/>
          <w:szCs w:val="22"/>
        </w:rPr>
        <w:t xml:space="preserve"> o nebezpečenstvách a ohrozeniach, ktoré sa pri výkone auditu v priestoroch </w:t>
      </w:r>
      <w:r w:rsidR="00C2571C">
        <w:rPr>
          <w:rFonts w:ascii="Calibri" w:hAnsi="Calibri" w:cs="Calibri"/>
          <w:sz w:val="22"/>
          <w:szCs w:val="22"/>
        </w:rPr>
        <w:t>Zhotoviteľa</w:t>
      </w:r>
      <w:r w:rsidR="00523B0A">
        <w:rPr>
          <w:rFonts w:ascii="Calibri" w:hAnsi="Calibri" w:cs="Calibri"/>
          <w:sz w:val="22"/>
          <w:szCs w:val="22"/>
        </w:rPr>
        <w:t xml:space="preserve"> alebo</w:t>
      </w:r>
      <w:r w:rsidR="00523B0A" w:rsidRPr="00523B0A">
        <w:rPr>
          <w:rFonts w:ascii="Calibri" w:hAnsi="Calibri" w:cs="Calibri"/>
          <w:sz w:val="22"/>
          <w:szCs w:val="22"/>
        </w:rPr>
        <w:t xml:space="preserve"> </w:t>
      </w:r>
      <w:r w:rsidR="00523B0A">
        <w:rPr>
          <w:rFonts w:ascii="Calibri" w:hAnsi="Calibri" w:cs="Calibri"/>
          <w:sz w:val="22"/>
          <w:szCs w:val="22"/>
        </w:rPr>
        <w:t>jeho subdodávateľov</w:t>
      </w:r>
      <w:r w:rsidR="00616AC1" w:rsidRPr="00270ABD">
        <w:rPr>
          <w:rFonts w:ascii="Calibri" w:hAnsi="Calibri" w:cs="Calibri"/>
          <w:sz w:val="22"/>
          <w:szCs w:val="22"/>
        </w:rPr>
        <w:t xml:space="preserve"> môžu vyskytnúť a o výsledkoch posúdenia rizika, o preventívnych opatreniach a ochranných opatreniach, ktoré vykonal </w:t>
      </w:r>
      <w:r w:rsidR="00665C0F">
        <w:rPr>
          <w:rFonts w:ascii="Calibri" w:hAnsi="Calibri" w:cs="Calibri"/>
          <w:sz w:val="22"/>
          <w:szCs w:val="22"/>
        </w:rPr>
        <w:t>Zhotoviteľ</w:t>
      </w:r>
      <w:r w:rsidR="00F6621E">
        <w:rPr>
          <w:rFonts w:ascii="Calibri" w:hAnsi="Calibri" w:cs="Calibri"/>
          <w:sz w:val="22"/>
          <w:szCs w:val="22"/>
        </w:rPr>
        <w:t xml:space="preserve"> </w:t>
      </w:r>
      <w:r w:rsidR="00523B0A">
        <w:rPr>
          <w:rFonts w:ascii="Calibri" w:hAnsi="Calibri" w:cs="Calibri"/>
          <w:sz w:val="22"/>
          <w:szCs w:val="22"/>
        </w:rPr>
        <w:t>alebo jeho subdodávatelia</w:t>
      </w:r>
      <w:r w:rsidR="00523B0A" w:rsidRPr="00270ABD">
        <w:rPr>
          <w:rFonts w:ascii="Calibri" w:hAnsi="Calibri" w:cs="Calibri"/>
          <w:sz w:val="22"/>
          <w:szCs w:val="22"/>
        </w:rPr>
        <w:t xml:space="preserve"> </w:t>
      </w:r>
      <w:r w:rsidR="00616AC1" w:rsidRPr="00270ABD">
        <w:rPr>
          <w:rFonts w:ascii="Calibri" w:hAnsi="Calibri" w:cs="Calibri"/>
          <w:sz w:val="22"/>
          <w:szCs w:val="22"/>
        </w:rPr>
        <w:t xml:space="preserve">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w:t>
      </w:r>
      <w:r w:rsidR="00C2571C">
        <w:rPr>
          <w:rFonts w:ascii="Calibri" w:hAnsi="Calibri" w:cs="Calibri"/>
          <w:sz w:val="22"/>
          <w:szCs w:val="22"/>
        </w:rPr>
        <w:t>Zhotoviteľa</w:t>
      </w:r>
      <w:r w:rsidR="00523B0A" w:rsidRPr="00523B0A">
        <w:rPr>
          <w:rFonts w:ascii="Calibri" w:hAnsi="Calibri" w:cs="Calibri"/>
          <w:sz w:val="22"/>
          <w:szCs w:val="22"/>
        </w:rPr>
        <w:t xml:space="preserve"> </w:t>
      </w:r>
      <w:r w:rsidR="00523B0A">
        <w:rPr>
          <w:rFonts w:ascii="Calibri" w:hAnsi="Calibri" w:cs="Calibri"/>
          <w:sz w:val="22"/>
          <w:szCs w:val="22"/>
        </w:rPr>
        <w:t>alebo jeho subdodávateľov</w:t>
      </w:r>
      <w:r w:rsidR="00616AC1" w:rsidRPr="00270ABD">
        <w:rPr>
          <w:rFonts w:ascii="Calibri" w:hAnsi="Calibri" w:cs="Calibri"/>
          <w:sz w:val="22"/>
          <w:szCs w:val="22"/>
        </w:rPr>
        <w:t>.</w:t>
      </w:r>
    </w:p>
    <w:p w:rsidR="00F97562" w:rsidRDefault="00282675" w:rsidP="006B7D44">
      <w:pPr>
        <w:pStyle w:val="Odsekzoznamu"/>
        <w:numPr>
          <w:ilvl w:val="0"/>
          <w:numId w:val="6"/>
        </w:numPr>
        <w:spacing w:after="120"/>
        <w:ind w:left="426" w:hanging="426"/>
        <w:contextualSpacing w:val="0"/>
        <w:jc w:val="both"/>
        <w:rPr>
          <w:rFonts w:ascii="Calibri" w:hAnsi="Calibri" w:cs="Calibri"/>
          <w:sz w:val="22"/>
          <w:szCs w:val="22"/>
          <w:lang w:eastAsia="sk-SK"/>
        </w:rPr>
      </w:pPr>
      <w:r>
        <w:rPr>
          <w:rFonts w:ascii="Calibri" w:hAnsi="Calibri" w:cs="Calibri"/>
          <w:sz w:val="22"/>
          <w:szCs w:val="22"/>
        </w:rPr>
        <w:t>Pre vylúčenie a</w:t>
      </w:r>
      <w:r w:rsidR="00964D7C">
        <w:rPr>
          <w:rFonts w:ascii="Calibri" w:hAnsi="Calibri" w:cs="Calibri"/>
          <w:sz w:val="22"/>
          <w:szCs w:val="22"/>
        </w:rPr>
        <w:t xml:space="preserve">kýchkoľvek pochybností sa </w:t>
      </w:r>
      <w:r w:rsidR="00665C0F">
        <w:rPr>
          <w:rFonts w:ascii="Calibri" w:hAnsi="Calibri" w:cs="Calibri"/>
          <w:sz w:val="22"/>
          <w:szCs w:val="22"/>
        </w:rPr>
        <w:t>Zhotoviteľ</w:t>
      </w:r>
      <w:r w:rsidR="00F6621E">
        <w:rPr>
          <w:rFonts w:ascii="Calibri" w:hAnsi="Calibri" w:cs="Calibri"/>
          <w:sz w:val="22"/>
          <w:szCs w:val="22"/>
        </w:rPr>
        <w:t xml:space="preserve"> </w:t>
      </w:r>
      <w:r w:rsidR="00964D7C">
        <w:rPr>
          <w:rFonts w:ascii="Calibri" w:hAnsi="Calibri" w:cs="Calibri"/>
          <w:sz w:val="22"/>
          <w:szCs w:val="22"/>
        </w:rPr>
        <w:t xml:space="preserve">zaväzuje zabezpečiť </w:t>
      </w:r>
      <w:r w:rsidR="00233A1B">
        <w:rPr>
          <w:rFonts w:ascii="Calibri" w:hAnsi="Calibri" w:cs="Calibri"/>
          <w:sz w:val="22"/>
          <w:szCs w:val="22"/>
        </w:rPr>
        <w:t>Prevádzkovateľovi kritickej základnej služby</w:t>
      </w:r>
      <w:r w:rsidR="00964D7C">
        <w:rPr>
          <w:rFonts w:ascii="Calibri" w:hAnsi="Calibri" w:cs="Calibri"/>
          <w:sz w:val="22"/>
          <w:szCs w:val="22"/>
        </w:rPr>
        <w:t xml:space="preserve"> vykonanie auditu v zmysle tohto článku tejto </w:t>
      </w:r>
      <w:r w:rsidR="00565327">
        <w:rPr>
          <w:rFonts w:ascii="Calibri" w:hAnsi="Calibri" w:cs="Calibri"/>
          <w:sz w:val="22"/>
          <w:szCs w:val="22"/>
        </w:rPr>
        <w:t>Z</w:t>
      </w:r>
      <w:r w:rsidR="00964D7C">
        <w:rPr>
          <w:rFonts w:ascii="Calibri" w:hAnsi="Calibri" w:cs="Calibri"/>
          <w:sz w:val="22"/>
          <w:szCs w:val="22"/>
        </w:rPr>
        <w:t>mluvy</w:t>
      </w:r>
      <w:r w:rsidR="00565327">
        <w:rPr>
          <w:rFonts w:ascii="Calibri" w:hAnsi="Calibri" w:cs="Calibri"/>
          <w:sz w:val="22"/>
          <w:szCs w:val="22"/>
        </w:rPr>
        <w:t xml:space="preserve"> KB</w:t>
      </w:r>
      <w:r w:rsidR="00964D7C">
        <w:rPr>
          <w:rFonts w:ascii="Calibri" w:hAnsi="Calibri" w:cs="Calibri"/>
          <w:sz w:val="22"/>
          <w:szCs w:val="22"/>
        </w:rPr>
        <w:t xml:space="preserve"> aj u svojich subdodávateľov</w:t>
      </w:r>
      <w:r w:rsidR="00E2482E">
        <w:rPr>
          <w:rFonts w:ascii="Calibri" w:hAnsi="Calibri" w:cs="Calibri"/>
          <w:sz w:val="22"/>
          <w:szCs w:val="22"/>
        </w:rPr>
        <w:t>.</w:t>
      </w:r>
    </w:p>
    <w:p w:rsidR="00AF1679" w:rsidRPr="00B769B1" w:rsidRDefault="001D35FA" w:rsidP="00707614">
      <w:pPr>
        <w:pStyle w:val="Odsekzoznamu"/>
        <w:numPr>
          <w:ilvl w:val="0"/>
          <w:numId w:val="6"/>
        </w:numPr>
        <w:spacing w:after="120"/>
        <w:ind w:left="426" w:hanging="426"/>
        <w:contextualSpacing w:val="0"/>
        <w:jc w:val="both"/>
        <w:rPr>
          <w:rFonts w:ascii="Calibri" w:hAnsi="Calibri" w:cs="Calibri"/>
          <w:sz w:val="22"/>
          <w:szCs w:val="22"/>
          <w:lang w:eastAsia="sk-SK"/>
        </w:rPr>
      </w:pPr>
      <w:r w:rsidRPr="00B769B1">
        <w:rPr>
          <w:rFonts w:ascii="Calibri" w:hAnsi="Calibri" w:cs="Calibri"/>
          <w:sz w:val="22"/>
          <w:szCs w:val="22"/>
          <w:lang w:eastAsia="sk-SK"/>
        </w:rPr>
        <w:t xml:space="preserve">Zhotoviteľ v súlade </w:t>
      </w:r>
      <w:r w:rsidR="002C6AA0" w:rsidRPr="00B769B1">
        <w:rPr>
          <w:rFonts w:ascii="Calibri" w:hAnsi="Calibri" w:cs="Calibri"/>
          <w:sz w:val="22"/>
          <w:szCs w:val="22"/>
          <w:lang w:eastAsia="sk-SK"/>
        </w:rPr>
        <w:t xml:space="preserve">s ods. 6.1.4.4 </w:t>
      </w:r>
      <w:r w:rsidRPr="00B769B1">
        <w:rPr>
          <w:rFonts w:ascii="Calibri" w:hAnsi="Calibri" w:cs="Calibri"/>
          <w:sz w:val="22"/>
          <w:szCs w:val="22"/>
          <w:lang w:eastAsia="sk-SK"/>
        </w:rPr>
        <w:t>T</w:t>
      </w:r>
      <w:r w:rsidR="002C6AA0" w:rsidRPr="00B769B1">
        <w:rPr>
          <w:rFonts w:ascii="Calibri" w:hAnsi="Calibri" w:cs="Calibri"/>
          <w:sz w:val="22"/>
          <w:szCs w:val="22"/>
          <w:lang w:eastAsia="sk-SK"/>
        </w:rPr>
        <w:t xml:space="preserve">echnických </w:t>
      </w:r>
      <w:r w:rsidRPr="00B769B1">
        <w:rPr>
          <w:rFonts w:ascii="Calibri" w:hAnsi="Calibri" w:cs="Calibri"/>
          <w:sz w:val="22"/>
          <w:szCs w:val="22"/>
          <w:lang w:eastAsia="sk-SK"/>
        </w:rPr>
        <w:t>P</w:t>
      </w:r>
      <w:r w:rsidR="002C6AA0" w:rsidRPr="00B769B1">
        <w:rPr>
          <w:rFonts w:ascii="Calibri" w:hAnsi="Calibri" w:cs="Calibri"/>
          <w:sz w:val="22"/>
          <w:szCs w:val="22"/>
          <w:lang w:eastAsia="sk-SK"/>
        </w:rPr>
        <w:t>odmienok</w:t>
      </w:r>
      <w:r w:rsidRPr="00B769B1">
        <w:rPr>
          <w:rFonts w:ascii="Calibri" w:hAnsi="Calibri" w:cs="Calibri"/>
          <w:sz w:val="22"/>
          <w:szCs w:val="22"/>
          <w:lang w:eastAsia="sk-SK"/>
        </w:rPr>
        <w:t xml:space="preserve"> </w:t>
      </w:r>
      <w:r w:rsidR="002C6AA0" w:rsidRPr="00B769B1">
        <w:rPr>
          <w:rFonts w:ascii="Calibri" w:hAnsi="Calibri" w:cs="Calibri"/>
          <w:sz w:val="22"/>
          <w:szCs w:val="22"/>
          <w:lang w:eastAsia="sk-SK"/>
        </w:rPr>
        <w:t>č.</w:t>
      </w:r>
      <w:r w:rsidRPr="00B769B1">
        <w:rPr>
          <w:rFonts w:ascii="Calibri" w:hAnsi="Calibri" w:cs="Calibri"/>
          <w:sz w:val="22"/>
          <w:szCs w:val="22"/>
          <w:lang w:eastAsia="sk-SK"/>
        </w:rPr>
        <w:t>29/2008 - Zariadenia, infraštruktúra a systémy technologického vybavenia</w:t>
      </w:r>
      <w:r w:rsidR="00B769B1" w:rsidRPr="00B769B1">
        <w:rPr>
          <w:rFonts w:ascii="Calibri" w:hAnsi="Calibri" w:cs="Calibri"/>
          <w:sz w:val="22"/>
          <w:szCs w:val="22"/>
          <w:lang w:eastAsia="sk-SK"/>
        </w:rPr>
        <w:t xml:space="preserve"> (ďalej len „TP 29")</w:t>
      </w:r>
      <w:r w:rsidRPr="00B769B1">
        <w:rPr>
          <w:rFonts w:ascii="Calibri" w:hAnsi="Calibri" w:cs="Calibri"/>
          <w:sz w:val="22"/>
          <w:szCs w:val="22"/>
          <w:lang w:eastAsia="sk-SK"/>
        </w:rPr>
        <w:t xml:space="preserve"> </w:t>
      </w:r>
      <w:r w:rsidR="002C6AA0" w:rsidRPr="00B769B1">
        <w:rPr>
          <w:rFonts w:ascii="Calibri" w:hAnsi="Calibri" w:cs="Calibri"/>
          <w:sz w:val="22"/>
          <w:szCs w:val="22"/>
          <w:lang w:eastAsia="sk-SK"/>
        </w:rPr>
        <w:t>je povinný vykonať minimálne raz ročne bezpečnostný audi</w:t>
      </w:r>
      <w:r w:rsidR="00B769B1" w:rsidRPr="00B769B1">
        <w:rPr>
          <w:rFonts w:ascii="Calibri" w:hAnsi="Calibri" w:cs="Calibri"/>
          <w:sz w:val="22"/>
          <w:szCs w:val="22"/>
          <w:lang w:eastAsia="sk-SK"/>
        </w:rPr>
        <w:t>t.</w:t>
      </w:r>
      <w:r w:rsidR="002C6AA0" w:rsidRPr="00B769B1">
        <w:rPr>
          <w:rFonts w:ascii="Calibri" w:hAnsi="Calibri" w:cs="Calibri"/>
          <w:sz w:val="22"/>
          <w:szCs w:val="22"/>
          <w:lang w:eastAsia="sk-SK"/>
        </w:rPr>
        <w:t xml:space="preserve"> </w:t>
      </w:r>
      <w:r w:rsidRPr="00B769B1">
        <w:rPr>
          <w:rFonts w:ascii="Calibri" w:hAnsi="Calibri" w:cs="Calibri"/>
          <w:sz w:val="22"/>
          <w:szCs w:val="22"/>
          <w:lang w:eastAsia="sk-SK"/>
        </w:rPr>
        <w:t xml:space="preserve">Všetky systémy sa pred uvedením do prevádzky musia podrobiť bezpečnostnému auditu podľa </w:t>
      </w:r>
      <w:r w:rsidR="00B769B1" w:rsidRPr="00B769B1">
        <w:rPr>
          <w:rFonts w:ascii="Calibri" w:hAnsi="Calibri" w:cs="Calibri"/>
          <w:sz w:val="22"/>
          <w:szCs w:val="22"/>
          <w:lang w:eastAsia="sk-SK"/>
        </w:rPr>
        <w:t xml:space="preserve">ods. </w:t>
      </w:r>
      <w:r w:rsidRPr="00B769B1">
        <w:rPr>
          <w:rFonts w:ascii="Calibri" w:hAnsi="Calibri" w:cs="Calibri"/>
          <w:sz w:val="22"/>
          <w:szCs w:val="22"/>
          <w:lang w:eastAsia="sk-SK"/>
        </w:rPr>
        <w:t>13.1.6.</w:t>
      </w:r>
      <w:r w:rsidR="00B769B1" w:rsidRPr="00B769B1">
        <w:rPr>
          <w:rFonts w:ascii="Calibri" w:hAnsi="Calibri" w:cs="Calibri"/>
          <w:sz w:val="22"/>
          <w:szCs w:val="22"/>
          <w:lang w:eastAsia="sk-SK"/>
        </w:rPr>
        <w:t xml:space="preserve"> TP 29. </w:t>
      </w:r>
    </w:p>
    <w:p w:rsidR="00AF1679" w:rsidRDefault="00AF1679" w:rsidP="006B7D44">
      <w:pPr>
        <w:pStyle w:val="Odsekzoznamu"/>
        <w:numPr>
          <w:ilvl w:val="0"/>
          <w:numId w:val="6"/>
        </w:numPr>
        <w:spacing w:after="120"/>
        <w:ind w:left="426" w:hanging="426"/>
        <w:contextualSpacing w:val="0"/>
        <w:jc w:val="both"/>
        <w:rPr>
          <w:rFonts w:ascii="Calibri" w:hAnsi="Calibri" w:cs="Calibri"/>
          <w:sz w:val="22"/>
          <w:szCs w:val="22"/>
          <w:lang w:eastAsia="sk-SK"/>
        </w:rPr>
      </w:pPr>
      <w:r w:rsidRPr="00AF1679">
        <w:rPr>
          <w:rFonts w:ascii="Calibri" w:hAnsi="Calibri" w:cs="Calibri"/>
          <w:sz w:val="22"/>
          <w:szCs w:val="22"/>
          <w:lang w:eastAsia="sk-SK"/>
        </w:rPr>
        <w:t>Bezpečnostný audit sa musí počas prevádzky systému pravidelne opakovať, a to minimálne 1x ročne</w:t>
      </w:r>
      <w:r w:rsidR="00B769B1">
        <w:rPr>
          <w:rFonts w:ascii="Calibri" w:hAnsi="Calibri" w:cs="Calibri"/>
          <w:sz w:val="22"/>
          <w:szCs w:val="22"/>
          <w:lang w:eastAsia="sk-SK"/>
        </w:rPr>
        <w:t>, počas jarnej odstávky.</w:t>
      </w:r>
    </w:p>
    <w:p w:rsidR="00B769B1" w:rsidRPr="00E22B35" w:rsidRDefault="00B769B1" w:rsidP="006B7D44">
      <w:pPr>
        <w:pStyle w:val="Odsekzoznamu"/>
        <w:numPr>
          <w:ilvl w:val="0"/>
          <w:numId w:val="6"/>
        </w:numPr>
        <w:spacing w:after="120"/>
        <w:ind w:left="426" w:hanging="426"/>
        <w:contextualSpacing w:val="0"/>
        <w:jc w:val="both"/>
        <w:rPr>
          <w:rFonts w:ascii="Calibri" w:hAnsi="Calibri" w:cs="Calibri"/>
          <w:sz w:val="22"/>
          <w:szCs w:val="22"/>
          <w:lang w:eastAsia="sk-SK"/>
        </w:rPr>
      </w:pPr>
      <w:r>
        <w:rPr>
          <w:rFonts w:ascii="Calibri" w:hAnsi="Calibri" w:cs="Calibri"/>
          <w:sz w:val="22"/>
          <w:szCs w:val="22"/>
          <w:lang w:eastAsia="sk-SK"/>
        </w:rPr>
        <w:t xml:space="preserve">Výstup </w:t>
      </w:r>
      <w:r w:rsidR="00900384">
        <w:rPr>
          <w:rFonts w:ascii="Calibri" w:hAnsi="Calibri" w:cs="Calibri"/>
          <w:sz w:val="22"/>
          <w:szCs w:val="22"/>
          <w:lang w:eastAsia="sk-SK"/>
        </w:rPr>
        <w:t>bezpečnostného</w:t>
      </w:r>
      <w:r>
        <w:rPr>
          <w:rFonts w:ascii="Calibri" w:hAnsi="Calibri" w:cs="Calibri"/>
          <w:sz w:val="22"/>
          <w:szCs w:val="22"/>
          <w:lang w:eastAsia="sk-SK"/>
        </w:rPr>
        <w:t xml:space="preserve"> auditu v zmysle TP 29 </w:t>
      </w:r>
      <w:r w:rsidR="00900384">
        <w:rPr>
          <w:rFonts w:ascii="Calibri" w:hAnsi="Calibri" w:cs="Calibri"/>
          <w:sz w:val="22"/>
          <w:szCs w:val="22"/>
          <w:lang w:eastAsia="sk-SK"/>
        </w:rPr>
        <w:t xml:space="preserve">bude </w:t>
      </w:r>
      <w:r>
        <w:rPr>
          <w:rFonts w:ascii="Calibri" w:hAnsi="Calibri" w:cs="Calibri"/>
          <w:sz w:val="22"/>
          <w:szCs w:val="22"/>
          <w:lang w:eastAsia="sk-SK"/>
        </w:rPr>
        <w:t>Prevádzkovateľ</w:t>
      </w:r>
      <w:r w:rsidR="00900384">
        <w:rPr>
          <w:rFonts w:ascii="Calibri" w:hAnsi="Calibri" w:cs="Calibri"/>
          <w:sz w:val="22"/>
          <w:szCs w:val="22"/>
          <w:lang w:eastAsia="sk-SK"/>
        </w:rPr>
        <w:t>om kritickej základnej</w:t>
      </w:r>
      <w:r>
        <w:rPr>
          <w:rFonts w:ascii="Calibri" w:hAnsi="Calibri" w:cs="Calibri"/>
          <w:sz w:val="22"/>
          <w:szCs w:val="22"/>
          <w:lang w:eastAsia="sk-SK"/>
        </w:rPr>
        <w:t xml:space="preserve"> služby </w:t>
      </w:r>
      <w:r w:rsidR="00900384">
        <w:rPr>
          <w:rFonts w:ascii="Calibri" w:hAnsi="Calibri" w:cs="Calibri"/>
          <w:sz w:val="22"/>
          <w:szCs w:val="22"/>
          <w:lang w:eastAsia="sk-SK"/>
        </w:rPr>
        <w:t xml:space="preserve">použitý na účely </w:t>
      </w:r>
      <w:r w:rsidR="00900384" w:rsidRPr="00900384">
        <w:rPr>
          <w:rFonts w:ascii="Calibri" w:hAnsi="Calibri" w:cs="Calibri"/>
          <w:sz w:val="22"/>
          <w:szCs w:val="22"/>
          <w:lang w:eastAsia="sk-SK"/>
        </w:rPr>
        <w:t>zis</w:t>
      </w:r>
      <w:r w:rsidR="00900384">
        <w:rPr>
          <w:rFonts w:ascii="Calibri" w:hAnsi="Calibri" w:cs="Calibri"/>
          <w:sz w:val="22"/>
          <w:szCs w:val="22"/>
          <w:lang w:eastAsia="sk-SK"/>
        </w:rPr>
        <w:t>ťovania</w:t>
      </w:r>
      <w:r w:rsidR="00900384" w:rsidRPr="00900384">
        <w:rPr>
          <w:rFonts w:ascii="Calibri" w:hAnsi="Calibri" w:cs="Calibri"/>
          <w:sz w:val="22"/>
          <w:szCs w:val="22"/>
          <w:lang w:eastAsia="sk-SK"/>
        </w:rPr>
        <w:t xml:space="preserve"> nedostat</w:t>
      </w:r>
      <w:r w:rsidR="00900384">
        <w:rPr>
          <w:rFonts w:ascii="Calibri" w:hAnsi="Calibri" w:cs="Calibri"/>
          <w:sz w:val="22"/>
          <w:szCs w:val="22"/>
          <w:lang w:eastAsia="sk-SK"/>
        </w:rPr>
        <w:t>kov</w:t>
      </w:r>
      <w:r w:rsidR="00900384" w:rsidRPr="00900384">
        <w:rPr>
          <w:rFonts w:ascii="Calibri" w:hAnsi="Calibri" w:cs="Calibri"/>
          <w:sz w:val="22"/>
          <w:szCs w:val="22"/>
          <w:lang w:eastAsia="sk-SK"/>
        </w:rPr>
        <w:t xml:space="preserve"> týkajúc</w:t>
      </w:r>
      <w:r w:rsidR="00900384">
        <w:rPr>
          <w:rFonts w:ascii="Calibri" w:hAnsi="Calibri" w:cs="Calibri"/>
          <w:sz w:val="22"/>
          <w:szCs w:val="22"/>
          <w:lang w:eastAsia="sk-SK"/>
        </w:rPr>
        <w:t>ich</w:t>
      </w:r>
      <w:r w:rsidR="00900384" w:rsidRPr="00900384">
        <w:rPr>
          <w:rFonts w:ascii="Calibri" w:hAnsi="Calibri" w:cs="Calibri"/>
          <w:sz w:val="22"/>
          <w:szCs w:val="22"/>
          <w:lang w:eastAsia="sk-SK"/>
        </w:rPr>
        <w:t xml:space="preserve"> sa informačnej bezpečnost</w:t>
      </w:r>
      <w:r w:rsidR="00900384">
        <w:rPr>
          <w:rFonts w:ascii="Calibri" w:hAnsi="Calibri" w:cs="Calibri"/>
          <w:sz w:val="22"/>
          <w:szCs w:val="22"/>
          <w:lang w:eastAsia="sk-SK"/>
        </w:rPr>
        <w:t xml:space="preserve">i a prípravy podkladu pre Audit kybernetickej bezpečnosti. </w:t>
      </w:r>
    </w:p>
    <w:p w:rsidR="00FC170F" w:rsidRPr="00270ABD" w:rsidRDefault="00FC170F" w:rsidP="001A2A38">
      <w:pPr>
        <w:pStyle w:val="Odsekzoznamu"/>
        <w:ind w:left="284"/>
        <w:jc w:val="both"/>
        <w:rPr>
          <w:rFonts w:ascii="Calibri" w:hAnsi="Calibri" w:cs="Calibri"/>
          <w:sz w:val="22"/>
          <w:szCs w:val="22"/>
        </w:rPr>
      </w:pPr>
    </w:p>
    <w:p w:rsidR="006C7883" w:rsidRPr="00270ABD" w:rsidRDefault="006C7883" w:rsidP="00787F6E">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 xml:space="preserve">Článok </w:t>
      </w:r>
      <w:r w:rsidR="00FC170F" w:rsidRPr="00270ABD">
        <w:rPr>
          <w:rFonts w:ascii="Calibri" w:hAnsi="Calibri" w:cs="Calibri"/>
          <w:b/>
          <w:sz w:val="22"/>
          <w:szCs w:val="22"/>
          <w:lang w:eastAsia="sk-SK"/>
        </w:rPr>
        <w:t>X</w:t>
      </w:r>
      <w:r w:rsidR="00031814">
        <w:rPr>
          <w:rFonts w:ascii="Calibri" w:hAnsi="Calibri" w:cs="Calibri"/>
          <w:b/>
          <w:sz w:val="22"/>
          <w:szCs w:val="22"/>
          <w:lang w:eastAsia="sk-SK"/>
        </w:rPr>
        <w:t>I</w:t>
      </w:r>
      <w:r w:rsidR="00FC170F" w:rsidRPr="00270ABD">
        <w:rPr>
          <w:rFonts w:ascii="Calibri" w:hAnsi="Calibri" w:cs="Calibri"/>
          <w:b/>
          <w:sz w:val="22"/>
          <w:szCs w:val="22"/>
          <w:lang w:eastAsia="sk-SK"/>
        </w:rPr>
        <w:t xml:space="preserve">V. </w:t>
      </w:r>
    </w:p>
    <w:p w:rsidR="00FC170F" w:rsidRPr="00270ABD" w:rsidRDefault="00FC170F" w:rsidP="00787F6E">
      <w:pPr>
        <w:pStyle w:val="Odsekzoznamu"/>
        <w:ind w:left="0"/>
        <w:jc w:val="center"/>
        <w:rPr>
          <w:rFonts w:ascii="Calibri" w:hAnsi="Calibri" w:cs="Calibri"/>
          <w:b/>
          <w:sz w:val="22"/>
          <w:szCs w:val="22"/>
          <w:lang w:eastAsia="sk-SK"/>
        </w:rPr>
      </w:pPr>
      <w:r w:rsidRPr="00270ABD">
        <w:rPr>
          <w:rFonts w:ascii="Calibri" w:hAnsi="Calibri" w:cs="Calibri"/>
          <w:b/>
          <w:sz w:val="22"/>
          <w:szCs w:val="22"/>
          <w:lang w:eastAsia="sk-SK"/>
        </w:rPr>
        <w:t>SANKCIE</w:t>
      </w:r>
    </w:p>
    <w:p w:rsidR="00FC170F" w:rsidRPr="00270ABD" w:rsidRDefault="00FC170F" w:rsidP="00FC170F">
      <w:pPr>
        <w:pStyle w:val="Odsekzoznamu"/>
        <w:ind w:left="284"/>
        <w:jc w:val="center"/>
        <w:rPr>
          <w:rFonts w:ascii="Calibri" w:hAnsi="Calibri" w:cs="Calibri"/>
          <w:sz w:val="22"/>
          <w:szCs w:val="22"/>
          <w:lang w:eastAsia="sk-SK"/>
        </w:rPr>
      </w:pPr>
    </w:p>
    <w:p w:rsidR="006C7883" w:rsidRPr="00270ABD" w:rsidRDefault="008A6973" w:rsidP="00E20FFA">
      <w:pPr>
        <w:spacing w:after="120"/>
        <w:ind w:left="425" w:hanging="425"/>
        <w:jc w:val="both"/>
        <w:rPr>
          <w:rFonts w:ascii="Calibri" w:hAnsi="Calibri" w:cs="Calibri"/>
          <w:sz w:val="22"/>
          <w:szCs w:val="22"/>
          <w:lang w:eastAsia="sk-SK"/>
        </w:rPr>
      </w:pPr>
      <w:r w:rsidRPr="00270ABD">
        <w:rPr>
          <w:rFonts w:ascii="Calibri" w:hAnsi="Calibri" w:cs="Calibri"/>
          <w:sz w:val="22"/>
          <w:szCs w:val="22"/>
          <w:lang w:eastAsia="sk-SK"/>
        </w:rPr>
        <w:t xml:space="preserve">1. </w:t>
      </w:r>
      <w:r w:rsidRPr="00270ABD">
        <w:rPr>
          <w:rFonts w:ascii="Calibri" w:hAnsi="Calibri" w:cs="Calibri"/>
          <w:sz w:val="22"/>
          <w:szCs w:val="22"/>
          <w:lang w:eastAsia="sk-SK"/>
        </w:rPr>
        <w:tab/>
      </w:r>
      <w:r w:rsidR="00967E58" w:rsidRPr="00270ABD">
        <w:rPr>
          <w:rFonts w:ascii="Calibri" w:hAnsi="Calibri" w:cs="Calibri"/>
          <w:sz w:val="22"/>
          <w:szCs w:val="22"/>
          <w:lang w:eastAsia="sk-SK"/>
        </w:rPr>
        <w:t xml:space="preserve">Zmluvné strany sa dohodli, že </w:t>
      </w:r>
      <w:r w:rsidR="00967E58" w:rsidRPr="00562D2E">
        <w:rPr>
          <w:rFonts w:ascii="Calibri" w:hAnsi="Calibri" w:cs="Calibri"/>
          <w:sz w:val="22"/>
          <w:szCs w:val="22"/>
          <w:lang w:eastAsia="sk-SK"/>
        </w:rPr>
        <w:t xml:space="preserve">v prípade porušenia ktorejkoľvek povinnosti Poskytovateľa uvedenej v bode 1 až 7 prílohy č. </w:t>
      </w:r>
      <w:r w:rsidR="00967E58">
        <w:rPr>
          <w:rFonts w:ascii="Calibri" w:hAnsi="Calibri" w:cs="Calibri"/>
          <w:sz w:val="22"/>
          <w:szCs w:val="22"/>
          <w:lang w:eastAsia="sk-SK"/>
        </w:rPr>
        <w:t xml:space="preserve">2 tejto Zmluvy je </w:t>
      </w:r>
      <w:r w:rsidR="00967E58" w:rsidRPr="00562D2E">
        <w:rPr>
          <w:rFonts w:ascii="Calibri" w:hAnsi="Calibri" w:cs="Calibri"/>
          <w:sz w:val="22"/>
          <w:szCs w:val="22"/>
          <w:lang w:eastAsia="sk-SK"/>
        </w:rPr>
        <w:t>Objednávateľ oprávnený uložiť Poskytovateľovi zmluvnú pokutu vo výške 500 EUR ( slovom: päťsto eur) za každý, aj začatí deň trvania porušenia povinnosti, až do vykonania nápravy, a to aj opakovane a za každé jednotlivé porušenie povinnosti samostatne.</w:t>
      </w:r>
      <w:r w:rsidR="006C7883" w:rsidRPr="00270ABD">
        <w:rPr>
          <w:rFonts w:ascii="Calibri" w:hAnsi="Calibri" w:cs="Calibri"/>
          <w:sz w:val="22"/>
          <w:szCs w:val="22"/>
          <w:lang w:eastAsia="sk-SK"/>
        </w:rPr>
        <w:t>2.</w:t>
      </w:r>
      <w:r w:rsidR="006C7883" w:rsidRPr="00270ABD">
        <w:rPr>
          <w:rFonts w:ascii="Calibri" w:hAnsi="Calibri" w:cs="Calibri"/>
          <w:sz w:val="22"/>
          <w:szCs w:val="22"/>
          <w:lang w:eastAsia="sk-SK"/>
        </w:rPr>
        <w:tab/>
        <w:t xml:space="preserve">V prípade, ak </w:t>
      </w:r>
      <w:r w:rsidR="00665C0F">
        <w:rPr>
          <w:rFonts w:ascii="Calibri" w:hAnsi="Calibri" w:cs="Calibri"/>
          <w:sz w:val="22"/>
          <w:szCs w:val="22"/>
          <w:lang w:eastAsia="sk-SK"/>
        </w:rPr>
        <w:t>Zhotoviteľ</w:t>
      </w:r>
      <w:r w:rsidR="00F6621E">
        <w:rPr>
          <w:rFonts w:ascii="Calibri" w:hAnsi="Calibri" w:cs="Calibri"/>
          <w:sz w:val="22"/>
          <w:szCs w:val="22"/>
          <w:lang w:eastAsia="sk-SK"/>
        </w:rPr>
        <w:t xml:space="preserve"> </w:t>
      </w:r>
      <w:r w:rsidR="006C7883" w:rsidRPr="00270ABD">
        <w:rPr>
          <w:rFonts w:ascii="Calibri" w:hAnsi="Calibri" w:cs="Calibri"/>
          <w:sz w:val="22"/>
          <w:szCs w:val="22"/>
          <w:lang w:eastAsia="sk-SK"/>
        </w:rPr>
        <w:t xml:space="preserve">spôsobí </w:t>
      </w:r>
      <w:r w:rsidR="00233A1B">
        <w:rPr>
          <w:rFonts w:ascii="Calibri" w:hAnsi="Calibri" w:cs="Calibri"/>
          <w:sz w:val="22"/>
          <w:szCs w:val="22"/>
          <w:lang w:eastAsia="sk-SK"/>
        </w:rPr>
        <w:t>Prevádzkovateľovi kritickej základnej služby</w:t>
      </w:r>
      <w:r w:rsidR="006C7883" w:rsidRPr="00270ABD">
        <w:rPr>
          <w:rFonts w:ascii="Calibri" w:hAnsi="Calibri" w:cs="Calibri"/>
          <w:sz w:val="22"/>
          <w:szCs w:val="22"/>
          <w:lang w:eastAsia="sk-SK"/>
        </w:rPr>
        <w:t xml:space="preserve"> porušením svojich povinností vyplývajúcich mu z príslušných právnych predpisov a/alebo </w:t>
      </w:r>
      <w:r w:rsidR="00565327">
        <w:rPr>
          <w:rFonts w:ascii="Calibri" w:hAnsi="Calibri" w:cs="Calibri"/>
          <w:sz w:val="22"/>
          <w:szCs w:val="22"/>
          <w:lang w:eastAsia="sk-SK"/>
        </w:rPr>
        <w:t>Z</w:t>
      </w:r>
      <w:r w:rsidR="006C7883" w:rsidRPr="00270ABD">
        <w:rPr>
          <w:rFonts w:ascii="Calibri" w:hAnsi="Calibri" w:cs="Calibri"/>
          <w:sz w:val="22"/>
          <w:szCs w:val="22"/>
          <w:lang w:eastAsia="sk-SK"/>
        </w:rPr>
        <w:t>mluvy</w:t>
      </w:r>
      <w:r w:rsidR="00565327">
        <w:rPr>
          <w:rFonts w:ascii="Calibri" w:hAnsi="Calibri" w:cs="Calibri"/>
          <w:sz w:val="22"/>
          <w:szCs w:val="22"/>
          <w:lang w:eastAsia="sk-SK"/>
        </w:rPr>
        <w:t xml:space="preserve"> KB</w:t>
      </w:r>
      <w:r w:rsidR="006C7883" w:rsidRPr="00270ABD">
        <w:rPr>
          <w:rFonts w:ascii="Calibri" w:hAnsi="Calibri" w:cs="Calibri"/>
          <w:sz w:val="22"/>
          <w:szCs w:val="22"/>
          <w:lang w:eastAsia="sk-SK"/>
        </w:rPr>
        <w:t xml:space="preserve"> akúkoľvek škodu, zodpovednosť za škodu a povinnosť na náhradu takto spôsobenej škody sa bude riadiť a spravovať ustanoveniami § 373 a </w:t>
      </w:r>
      <w:proofErr w:type="spellStart"/>
      <w:r w:rsidR="006C7883" w:rsidRPr="00270ABD">
        <w:rPr>
          <w:rFonts w:ascii="Calibri" w:hAnsi="Calibri" w:cs="Calibri"/>
          <w:sz w:val="22"/>
          <w:szCs w:val="22"/>
          <w:lang w:eastAsia="sk-SK"/>
        </w:rPr>
        <w:t>nasl</w:t>
      </w:r>
      <w:proofErr w:type="spellEnd"/>
      <w:r w:rsidR="006C7883" w:rsidRPr="00270ABD">
        <w:rPr>
          <w:rFonts w:ascii="Calibri" w:hAnsi="Calibri" w:cs="Calibri"/>
          <w:sz w:val="22"/>
          <w:szCs w:val="22"/>
          <w:lang w:eastAsia="sk-SK"/>
        </w:rPr>
        <w:t xml:space="preserve">. Obchodného zákonníka. Pre odstránenie </w:t>
      </w:r>
      <w:r w:rsidR="006C7883" w:rsidRPr="00270ABD">
        <w:rPr>
          <w:rFonts w:ascii="Calibri" w:hAnsi="Calibri" w:cs="Calibri"/>
          <w:sz w:val="22"/>
          <w:szCs w:val="22"/>
          <w:lang w:eastAsia="sk-SK"/>
        </w:rPr>
        <w:lastRenderedPageBreak/>
        <w:t xml:space="preserve">právnych pochybností, zodpovednosť </w:t>
      </w:r>
      <w:r w:rsidR="00C2571C">
        <w:rPr>
          <w:rFonts w:ascii="Calibri" w:hAnsi="Calibri" w:cs="Calibri"/>
          <w:sz w:val="22"/>
          <w:szCs w:val="22"/>
          <w:lang w:eastAsia="sk-SK"/>
        </w:rPr>
        <w:t>Zhotoviteľa</w:t>
      </w:r>
      <w:r w:rsidR="006C7883" w:rsidRPr="00270ABD">
        <w:rPr>
          <w:rFonts w:ascii="Calibri" w:hAnsi="Calibri" w:cs="Calibri"/>
          <w:sz w:val="22"/>
          <w:szCs w:val="22"/>
          <w:lang w:eastAsia="sk-SK"/>
        </w:rPr>
        <w:t xml:space="preserve"> nevylučuje prekážka, ktorá vznikla až v čase, keď bol </w:t>
      </w:r>
      <w:r w:rsidR="00665C0F">
        <w:rPr>
          <w:rFonts w:ascii="Calibri" w:hAnsi="Calibri" w:cs="Calibri"/>
          <w:sz w:val="22"/>
          <w:szCs w:val="22"/>
          <w:lang w:eastAsia="sk-SK"/>
        </w:rPr>
        <w:t>Zhotoviteľ</w:t>
      </w:r>
      <w:r w:rsidR="00F6621E">
        <w:rPr>
          <w:rFonts w:ascii="Calibri" w:hAnsi="Calibri" w:cs="Calibri"/>
          <w:sz w:val="22"/>
          <w:szCs w:val="22"/>
          <w:lang w:eastAsia="sk-SK"/>
        </w:rPr>
        <w:t xml:space="preserve"> </w:t>
      </w:r>
      <w:r w:rsidR="006C7883" w:rsidRPr="00270ABD">
        <w:rPr>
          <w:rFonts w:ascii="Calibri" w:hAnsi="Calibri" w:cs="Calibri"/>
          <w:sz w:val="22"/>
          <w:szCs w:val="22"/>
          <w:lang w:eastAsia="sk-SK"/>
        </w:rPr>
        <w:t xml:space="preserve">v omeškaní s plnením svojej povinnosti alebo prekážka, ktorá vznikla z jeho hospodárskych pomerov. Za škodu sa považuje tiež ujma, ktorá vznikla </w:t>
      </w:r>
      <w:r w:rsidR="00233A1B">
        <w:rPr>
          <w:rFonts w:ascii="Calibri" w:hAnsi="Calibri" w:cs="Calibri"/>
          <w:sz w:val="22"/>
          <w:szCs w:val="22"/>
          <w:lang w:eastAsia="sk-SK"/>
        </w:rPr>
        <w:t>Prevádzkovateľovi kritickej základnej služby</w:t>
      </w:r>
      <w:r w:rsidR="006C7883" w:rsidRPr="00270ABD">
        <w:rPr>
          <w:rFonts w:ascii="Calibri" w:hAnsi="Calibri" w:cs="Calibri"/>
          <w:sz w:val="22"/>
          <w:szCs w:val="22"/>
          <w:lang w:eastAsia="sk-SK"/>
        </w:rPr>
        <w:t xml:space="preserve"> tým, že musel vynaložiť náklady v dôsledku porušenia povinnosti </w:t>
      </w:r>
      <w:r w:rsidR="00C2571C">
        <w:rPr>
          <w:rFonts w:ascii="Calibri" w:hAnsi="Calibri" w:cs="Calibri"/>
          <w:sz w:val="22"/>
          <w:szCs w:val="22"/>
          <w:lang w:eastAsia="sk-SK"/>
        </w:rPr>
        <w:t>Zhotoviteľom</w:t>
      </w:r>
      <w:r w:rsidR="006C7883" w:rsidRPr="00270ABD">
        <w:rPr>
          <w:rFonts w:ascii="Calibri" w:hAnsi="Calibri" w:cs="Calibri"/>
          <w:sz w:val="22"/>
          <w:szCs w:val="22"/>
          <w:lang w:eastAsia="sk-SK"/>
        </w:rPr>
        <w:t xml:space="preserve">. </w:t>
      </w:r>
    </w:p>
    <w:p w:rsidR="00616AC1" w:rsidRPr="00E20FFA" w:rsidRDefault="0022739A" w:rsidP="006B7D44">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Zmluvné strany sa dohodli, že u</w:t>
      </w:r>
      <w:r w:rsidR="00B25A92" w:rsidRPr="00270ABD">
        <w:rPr>
          <w:rFonts w:ascii="Calibri" w:hAnsi="Calibri" w:cs="Calibri"/>
          <w:sz w:val="22"/>
          <w:szCs w:val="22"/>
          <w:lang w:eastAsia="sk-SK"/>
        </w:rPr>
        <w:t>platnením sankcií</w:t>
      </w:r>
      <w:r w:rsidRPr="00270ABD">
        <w:rPr>
          <w:rFonts w:ascii="Calibri" w:hAnsi="Calibri" w:cs="Calibri"/>
          <w:sz w:val="22"/>
          <w:szCs w:val="22"/>
          <w:lang w:eastAsia="sk-SK"/>
        </w:rPr>
        <w:t xml:space="preserve"> v zmysle tohto článku Zmluvy</w:t>
      </w:r>
      <w:r w:rsidR="00CE14D4" w:rsidRPr="00270ABD">
        <w:rPr>
          <w:rFonts w:ascii="Calibri" w:hAnsi="Calibri" w:cs="Calibri"/>
          <w:sz w:val="22"/>
          <w:szCs w:val="22"/>
          <w:lang w:eastAsia="sk-SK"/>
        </w:rPr>
        <w:t xml:space="preserve"> KB</w:t>
      </w:r>
      <w:r w:rsidR="00B25A92" w:rsidRPr="00270ABD">
        <w:rPr>
          <w:rFonts w:ascii="Calibri" w:hAnsi="Calibri" w:cs="Calibri"/>
          <w:sz w:val="22"/>
          <w:szCs w:val="22"/>
          <w:lang w:eastAsia="sk-SK"/>
        </w:rPr>
        <w:t xml:space="preserve"> nie je dotknutý nárok </w:t>
      </w:r>
      <w:r w:rsidR="00233A1B">
        <w:rPr>
          <w:rFonts w:ascii="Calibri" w:hAnsi="Calibri" w:cs="Calibri"/>
          <w:sz w:val="22"/>
          <w:szCs w:val="22"/>
          <w:lang w:eastAsia="sk-SK"/>
        </w:rPr>
        <w:t>Prevádzkovateľa kritickej základnej služby</w:t>
      </w:r>
      <w:r w:rsidR="00B25A92" w:rsidRPr="00270ABD">
        <w:rPr>
          <w:rFonts w:ascii="Calibri" w:hAnsi="Calibri" w:cs="Calibri"/>
          <w:sz w:val="22"/>
          <w:szCs w:val="22"/>
          <w:lang w:eastAsia="sk-SK"/>
        </w:rPr>
        <w:t xml:space="preserve"> na náhradu škody, ktorá mu vznikla porušením povinností </w:t>
      </w:r>
      <w:r w:rsidR="00C2571C">
        <w:rPr>
          <w:rFonts w:ascii="Calibri" w:hAnsi="Calibri" w:cs="Calibri"/>
          <w:sz w:val="22"/>
          <w:szCs w:val="22"/>
          <w:lang w:eastAsia="sk-SK"/>
        </w:rPr>
        <w:t>Zhotoviteľa</w:t>
      </w:r>
      <w:r w:rsidR="00B25A92" w:rsidRPr="00270ABD">
        <w:rPr>
          <w:rFonts w:ascii="Calibri" w:hAnsi="Calibri" w:cs="Calibri"/>
          <w:sz w:val="22"/>
          <w:szCs w:val="22"/>
          <w:lang w:eastAsia="sk-SK"/>
        </w:rPr>
        <w:t>.</w:t>
      </w:r>
    </w:p>
    <w:p w:rsidR="00616AC1" w:rsidRPr="00270ABD" w:rsidRDefault="006C7883" w:rsidP="006B7D44">
      <w:pPr>
        <w:pStyle w:val="Odsekzoznamu"/>
        <w:numPr>
          <w:ilvl w:val="0"/>
          <w:numId w:val="18"/>
        </w:numPr>
        <w:spacing w:after="120"/>
        <w:ind w:left="425" w:hanging="425"/>
        <w:contextualSpacing w:val="0"/>
        <w:jc w:val="both"/>
        <w:rPr>
          <w:rFonts w:ascii="Calibri" w:hAnsi="Calibri" w:cs="Calibri"/>
          <w:sz w:val="22"/>
          <w:szCs w:val="22"/>
          <w:lang w:eastAsia="sk-SK"/>
        </w:rPr>
      </w:pPr>
      <w:r w:rsidRPr="00270ABD">
        <w:rPr>
          <w:rFonts w:ascii="Calibri" w:hAnsi="Calibri" w:cs="Calibri"/>
          <w:sz w:val="22"/>
          <w:szCs w:val="22"/>
          <w:lang w:eastAsia="sk-SK"/>
        </w:rPr>
        <w:t xml:space="preserve">Zaplatenie zmluvnej pokuty nezbavuje </w:t>
      </w:r>
      <w:r w:rsidR="00C2571C">
        <w:rPr>
          <w:rFonts w:ascii="Calibri" w:hAnsi="Calibri" w:cs="Calibri"/>
          <w:sz w:val="22"/>
          <w:szCs w:val="22"/>
          <w:lang w:eastAsia="sk-SK"/>
        </w:rPr>
        <w:t>Zhotoviteľa</w:t>
      </w:r>
      <w:r w:rsidRPr="00270ABD">
        <w:rPr>
          <w:rFonts w:ascii="Calibri" w:hAnsi="Calibri" w:cs="Calibri"/>
          <w:sz w:val="22"/>
          <w:szCs w:val="22"/>
          <w:lang w:eastAsia="sk-SK"/>
        </w:rPr>
        <w:t xml:space="preserve"> povinnosti splniť záväzok zabezpečený zmluvnou pokutou.</w:t>
      </w:r>
    </w:p>
    <w:p w:rsidR="00900384" w:rsidRDefault="00900384" w:rsidP="006C7883">
      <w:pPr>
        <w:pStyle w:val="Odsekzoznamu"/>
        <w:ind w:left="284"/>
        <w:jc w:val="both"/>
        <w:rPr>
          <w:rFonts w:ascii="Calibri" w:hAnsi="Calibri" w:cs="Calibri"/>
          <w:sz w:val="22"/>
          <w:szCs w:val="22"/>
          <w:lang w:eastAsia="sk-SK"/>
        </w:rPr>
      </w:pPr>
    </w:p>
    <w:p w:rsidR="00900384" w:rsidRPr="00270ABD" w:rsidRDefault="00900384" w:rsidP="006C7883">
      <w:pPr>
        <w:pStyle w:val="Odsekzoznamu"/>
        <w:ind w:left="284"/>
        <w:jc w:val="both"/>
        <w:rPr>
          <w:rFonts w:ascii="Calibri" w:hAnsi="Calibri" w:cs="Calibri"/>
          <w:sz w:val="22"/>
          <w:szCs w:val="22"/>
          <w:lang w:eastAsia="sk-SK"/>
        </w:rPr>
      </w:pPr>
    </w:p>
    <w:p w:rsidR="00616AC1" w:rsidRPr="00A179BF" w:rsidRDefault="00616AC1" w:rsidP="00616AC1">
      <w:pPr>
        <w:pStyle w:val="l17"/>
        <w:jc w:val="center"/>
        <w:rPr>
          <w:rFonts w:ascii="Calibri" w:hAnsi="Calibri" w:cs="Calibri"/>
          <w:b/>
          <w:sz w:val="22"/>
          <w:szCs w:val="22"/>
        </w:rPr>
      </w:pPr>
      <w:r w:rsidRPr="00A179BF">
        <w:rPr>
          <w:rFonts w:ascii="Calibri" w:hAnsi="Calibri" w:cs="Calibri"/>
          <w:b/>
          <w:sz w:val="22"/>
          <w:szCs w:val="22"/>
        </w:rPr>
        <w:t xml:space="preserve">Článok </w:t>
      </w:r>
      <w:r w:rsidR="00FC170F" w:rsidRPr="00A179BF">
        <w:rPr>
          <w:rFonts w:ascii="Calibri" w:hAnsi="Calibri" w:cs="Calibri"/>
          <w:b/>
          <w:sz w:val="22"/>
          <w:szCs w:val="22"/>
        </w:rPr>
        <w:t>XV</w:t>
      </w:r>
      <w:r w:rsidRPr="00A179BF">
        <w:rPr>
          <w:rFonts w:ascii="Calibri" w:hAnsi="Calibri" w:cs="Calibri"/>
          <w:b/>
          <w:sz w:val="22"/>
          <w:szCs w:val="22"/>
        </w:rPr>
        <w:t>.</w:t>
      </w:r>
    </w:p>
    <w:p w:rsidR="00616AC1" w:rsidRPr="00270ABD" w:rsidRDefault="00985733" w:rsidP="00616AC1">
      <w:pPr>
        <w:pStyle w:val="l17"/>
        <w:jc w:val="center"/>
        <w:rPr>
          <w:rFonts w:ascii="Calibri" w:hAnsi="Calibri" w:cs="Calibri"/>
          <w:b/>
          <w:sz w:val="22"/>
          <w:szCs w:val="22"/>
        </w:rPr>
      </w:pPr>
      <w:r w:rsidRPr="00A179BF">
        <w:rPr>
          <w:rFonts w:ascii="Calibri" w:hAnsi="Calibri" w:cs="Calibri"/>
          <w:b/>
          <w:sz w:val="22"/>
          <w:szCs w:val="22"/>
        </w:rPr>
        <w:t>TRVANIE ZMLUVY</w:t>
      </w:r>
    </w:p>
    <w:p w:rsidR="00616AC1" w:rsidRPr="00270ABD" w:rsidRDefault="00616AC1" w:rsidP="00616AC1">
      <w:pPr>
        <w:jc w:val="both"/>
        <w:rPr>
          <w:rFonts w:ascii="Calibri" w:hAnsi="Calibri" w:cs="Calibri"/>
          <w:sz w:val="22"/>
          <w:szCs w:val="22"/>
          <w:lang w:eastAsia="sk-SK"/>
        </w:rPr>
      </w:pPr>
    </w:p>
    <w:p w:rsidR="00616AC1" w:rsidRPr="00E22B35" w:rsidRDefault="00616AC1" w:rsidP="006B7D44">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w:t>
      </w:r>
      <w:r w:rsidR="00CE14D4" w:rsidRPr="00270ABD">
        <w:rPr>
          <w:rFonts w:ascii="Calibri" w:hAnsi="Calibri" w:cs="Calibri"/>
          <w:sz w:val="22"/>
          <w:szCs w:val="22"/>
        </w:rPr>
        <w:t>Z</w:t>
      </w:r>
      <w:r w:rsidRPr="00270ABD">
        <w:rPr>
          <w:rFonts w:ascii="Calibri" w:hAnsi="Calibri" w:cs="Calibri"/>
          <w:sz w:val="22"/>
          <w:szCs w:val="22"/>
        </w:rPr>
        <w:t>mluva</w:t>
      </w:r>
      <w:r w:rsidR="00CE14D4" w:rsidRPr="00270ABD">
        <w:rPr>
          <w:rFonts w:ascii="Calibri" w:hAnsi="Calibri" w:cs="Calibri"/>
          <w:sz w:val="22"/>
          <w:szCs w:val="22"/>
        </w:rPr>
        <w:t xml:space="preserve"> KB</w:t>
      </w:r>
      <w:r w:rsidRPr="00270ABD">
        <w:rPr>
          <w:rFonts w:ascii="Calibri" w:hAnsi="Calibri" w:cs="Calibri"/>
          <w:sz w:val="22"/>
          <w:szCs w:val="22"/>
        </w:rPr>
        <w:t xml:space="preserve"> sa uzatvára na dobu určitú, a to na </w:t>
      </w:r>
      <w:r w:rsidRPr="00EF020E">
        <w:rPr>
          <w:rFonts w:ascii="Calibri" w:hAnsi="Calibri" w:cs="Calibri"/>
          <w:sz w:val="22"/>
          <w:szCs w:val="22"/>
        </w:rPr>
        <w:t xml:space="preserve">dobu trvania </w:t>
      </w:r>
      <w:r w:rsidR="008C4EF7" w:rsidRPr="00EF020E">
        <w:rPr>
          <w:rFonts w:ascii="Calibri" w:eastAsia="Calibri" w:hAnsi="Calibri" w:cs="Calibri"/>
          <w:bCs/>
          <w:sz w:val="22"/>
          <w:szCs w:val="22"/>
          <w:lang w:eastAsia="en-US"/>
        </w:rPr>
        <w:t>hlavnej zmluvy</w:t>
      </w:r>
      <w:r w:rsidRPr="00EF020E">
        <w:rPr>
          <w:rFonts w:ascii="Calibri" w:hAnsi="Calibri" w:cs="Calibri"/>
          <w:sz w:val="22"/>
          <w:szCs w:val="22"/>
        </w:rPr>
        <w:t xml:space="preserve">. Táto </w:t>
      </w:r>
      <w:r w:rsidR="00CE14D4" w:rsidRPr="00EF020E">
        <w:rPr>
          <w:rFonts w:ascii="Calibri" w:hAnsi="Calibri" w:cs="Calibri"/>
          <w:sz w:val="22"/>
          <w:szCs w:val="22"/>
        </w:rPr>
        <w:t>Z</w:t>
      </w:r>
      <w:r w:rsidRPr="00EF020E">
        <w:rPr>
          <w:rFonts w:ascii="Calibri" w:hAnsi="Calibri" w:cs="Calibri"/>
          <w:sz w:val="22"/>
          <w:szCs w:val="22"/>
        </w:rPr>
        <w:t>mluva</w:t>
      </w:r>
      <w:r w:rsidR="00CE14D4" w:rsidRPr="00EF020E">
        <w:rPr>
          <w:rFonts w:ascii="Calibri" w:hAnsi="Calibri" w:cs="Calibri"/>
          <w:sz w:val="22"/>
          <w:szCs w:val="22"/>
        </w:rPr>
        <w:t xml:space="preserve"> KB </w:t>
      </w:r>
      <w:r w:rsidRPr="00EF020E">
        <w:rPr>
          <w:rFonts w:ascii="Calibri" w:hAnsi="Calibri" w:cs="Calibri"/>
          <w:sz w:val="22"/>
          <w:szCs w:val="22"/>
        </w:rPr>
        <w:t xml:space="preserve"> môže byť ukončená v prípadoch ustanovených v</w:t>
      </w:r>
      <w:r w:rsidR="00CE14D4" w:rsidRPr="00EF020E">
        <w:rPr>
          <w:rFonts w:ascii="Calibri" w:hAnsi="Calibri" w:cs="Calibri"/>
          <w:sz w:val="22"/>
          <w:szCs w:val="22"/>
        </w:rPr>
        <w:t> Z</w:t>
      </w:r>
      <w:r w:rsidRPr="00EF020E">
        <w:rPr>
          <w:rFonts w:ascii="Calibri" w:hAnsi="Calibri" w:cs="Calibri"/>
          <w:sz w:val="22"/>
          <w:szCs w:val="22"/>
        </w:rPr>
        <w:t>mluve</w:t>
      </w:r>
      <w:r w:rsidR="00CE14D4" w:rsidRPr="00EF020E">
        <w:rPr>
          <w:rFonts w:ascii="Calibri" w:hAnsi="Calibri" w:cs="Calibri"/>
          <w:sz w:val="22"/>
          <w:szCs w:val="22"/>
        </w:rPr>
        <w:t xml:space="preserve"> KB</w:t>
      </w:r>
      <w:r w:rsidRPr="00EF020E">
        <w:rPr>
          <w:rFonts w:ascii="Calibri" w:hAnsi="Calibri" w:cs="Calibri"/>
          <w:sz w:val="22"/>
          <w:szCs w:val="22"/>
        </w:rPr>
        <w:t xml:space="preserve"> alebo na základe zákona.</w:t>
      </w:r>
    </w:p>
    <w:p w:rsidR="00616AC1" w:rsidRPr="00270ABD" w:rsidRDefault="00616AC1" w:rsidP="006B7D44">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Za podstatné porušenie </w:t>
      </w:r>
      <w:r w:rsidR="005446B1">
        <w:rPr>
          <w:rFonts w:ascii="Calibri" w:hAnsi="Calibri" w:cs="Calibri"/>
          <w:sz w:val="22"/>
          <w:szCs w:val="22"/>
        </w:rPr>
        <w:t>Z</w:t>
      </w:r>
      <w:r w:rsidRPr="00270ABD">
        <w:rPr>
          <w:rFonts w:ascii="Calibri" w:hAnsi="Calibri" w:cs="Calibri"/>
          <w:sz w:val="22"/>
          <w:szCs w:val="22"/>
        </w:rPr>
        <w:t xml:space="preserve">mluvy </w:t>
      </w:r>
      <w:r w:rsidR="005446B1">
        <w:rPr>
          <w:rFonts w:ascii="Calibri" w:hAnsi="Calibri" w:cs="Calibri"/>
          <w:sz w:val="22"/>
          <w:szCs w:val="22"/>
        </w:rPr>
        <w:t xml:space="preserve">KB </w:t>
      </w:r>
      <w:r w:rsidRPr="00270ABD">
        <w:rPr>
          <w:rFonts w:ascii="Calibri" w:hAnsi="Calibri" w:cs="Calibri"/>
          <w:sz w:val="22"/>
          <w:szCs w:val="22"/>
        </w:rPr>
        <w:t>sa považuje:</w:t>
      </w:r>
    </w:p>
    <w:p w:rsidR="00616AC1" w:rsidRPr="00B637F9" w:rsidRDefault="00771C30" w:rsidP="006B7D44">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p</w:t>
      </w:r>
      <w:r w:rsidR="00616AC1" w:rsidRPr="00270ABD">
        <w:rPr>
          <w:rFonts w:ascii="Calibri" w:hAnsi="Calibri" w:cs="Calibri"/>
          <w:sz w:val="22"/>
          <w:szCs w:val="22"/>
        </w:rPr>
        <w:t>orušenie</w:t>
      </w:r>
      <w:r>
        <w:rPr>
          <w:rFonts w:ascii="Calibri" w:hAnsi="Calibri" w:cs="Calibri"/>
          <w:sz w:val="22"/>
          <w:szCs w:val="22"/>
        </w:rPr>
        <w:t xml:space="preserve"> ktorejkoľvek</w:t>
      </w:r>
      <w:r w:rsidR="00616AC1" w:rsidRPr="00270ABD">
        <w:rPr>
          <w:rFonts w:ascii="Calibri" w:hAnsi="Calibri" w:cs="Calibri"/>
          <w:sz w:val="22"/>
          <w:szCs w:val="22"/>
        </w:rPr>
        <w:t xml:space="preserve"> povinnost</w:t>
      </w:r>
      <w:r>
        <w:rPr>
          <w:rFonts w:ascii="Calibri" w:hAnsi="Calibri" w:cs="Calibri"/>
          <w:sz w:val="22"/>
          <w:szCs w:val="22"/>
        </w:rPr>
        <w:t>i</w:t>
      </w:r>
      <w:r w:rsidR="00616AC1" w:rsidRPr="00270ABD">
        <w:rPr>
          <w:rFonts w:ascii="Calibri" w:hAnsi="Calibri" w:cs="Calibri"/>
          <w:sz w:val="22"/>
          <w:szCs w:val="22"/>
        </w:rPr>
        <w:t xml:space="preserve"> uveden</w:t>
      </w:r>
      <w:r>
        <w:rPr>
          <w:rFonts w:ascii="Calibri" w:hAnsi="Calibri" w:cs="Calibri"/>
          <w:sz w:val="22"/>
          <w:szCs w:val="22"/>
        </w:rPr>
        <w:t>ej</w:t>
      </w:r>
      <w:r w:rsidR="00616AC1" w:rsidRPr="00270ABD">
        <w:rPr>
          <w:rFonts w:ascii="Calibri" w:hAnsi="Calibri" w:cs="Calibri"/>
          <w:sz w:val="22"/>
          <w:szCs w:val="22"/>
        </w:rPr>
        <w:t xml:space="preserve"> v</w:t>
      </w:r>
      <w:r w:rsidR="00616AC1" w:rsidRPr="00B637F9">
        <w:rPr>
          <w:rFonts w:ascii="Calibri" w:hAnsi="Calibri" w:cs="Calibri"/>
          <w:sz w:val="22"/>
          <w:szCs w:val="22"/>
        </w:rPr>
        <w:t xml:space="preserve"> tejto </w:t>
      </w:r>
      <w:r w:rsidR="00E510C5" w:rsidRPr="00B637F9">
        <w:rPr>
          <w:rFonts w:ascii="Calibri" w:hAnsi="Calibri" w:cs="Calibri"/>
          <w:sz w:val="22"/>
          <w:szCs w:val="22"/>
        </w:rPr>
        <w:t>Z</w:t>
      </w:r>
      <w:r w:rsidR="00616AC1" w:rsidRPr="00B637F9">
        <w:rPr>
          <w:rFonts w:ascii="Calibri" w:hAnsi="Calibri" w:cs="Calibri"/>
          <w:sz w:val="22"/>
          <w:szCs w:val="22"/>
        </w:rPr>
        <w:t>mluvy</w:t>
      </w:r>
      <w:r w:rsidR="00E510C5" w:rsidRPr="00B637F9">
        <w:rPr>
          <w:rFonts w:ascii="Calibri" w:hAnsi="Calibri" w:cs="Calibri"/>
          <w:sz w:val="22"/>
          <w:szCs w:val="22"/>
        </w:rPr>
        <w:t xml:space="preserve"> KB</w:t>
      </w:r>
      <w:r w:rsidR="00616AC1" w:rsidRPr="00B637F9">
        <w:rPr>
          <w:rFonts w:ascii="Calibri" w:hAnsi="Calibri" w:cs="Calibri"/>
          <w:sz w:val="22"/>
          <w:szCs w:val="22"/>
        </w:rPr>
        <w:t>;</w:t>
      </w:r>
    </w:p>
    <w:p w:rsidR="00616AC1" w:rsidRPr="00270ABD" w:rsidRDefault="00616AC1" w:rsidP="006B7D44">
      <w:pPr>
        <w:pStyle w:val="Odsekzoznamu"/>
        <w:numPr>
          <w:ilvl w:val="0"/>
          <w:numId w:val="10"/>
        </w:numPr>
        <w:tabs>
          <w:tab w:val="num" w:pos="0"/>
        </w:tabs>
        <w:spacing w:after="120"/>
        <w:ind w:left="709" w:hanging="283"/>
        <w:contextualSpacing w:val="0"/>
        <w:jc w:val="both"/>
        <w:rPr>
          <w:rFonts w:ascii="Calibri" w:hAnsi="Calibri" w:cs="Calibri"/>
          <w:sz w:val="22"/>
          <w:szCs w:val="22"/>
        </w:rPr>
      </w:pPr>
      <w:r w:rsidRPr="00270ABD">
        <w:rPr>
          <w:rFonts w:ascii="Calibri" w:hAnsi="Calibri" w:cs="Calibri"/>
          <w:sz w:val="22"/>
          <w:szCs w:val="22"/>
        </w:rPr>
        <w:t xml:space="preserve">ak </w:t>
      </w:r>
      <w:r w:rsidR="00665C0F">
        <w:rPr>
          <w:rFonts w:ascii="Calibri" w:eastAsia="HiddenHorzOCR" w:hAnsi="Calibri" w:cs="Calibri"/>
          <w:bCs/>
          <w:sz w:val="22"/>
          <w:szCs w:val="22"/>
        </w:rPr>
        <w:t>Zhotoviteľ</w:t>
      </w:r>
      <w:r w:rsidRPr="00270ABD">
        <w:rPr>
          <w:rFonts w:ascii="Calibri" w:hAnsi="Calibri" w:cs="Calibri"/>
          <w:sz w:val="22"/>
          <w:szCs w:val="22"/>
        </w:rPr>
        <w:t xml:space="preserve">, ako strana porušujúca </w:t>
      </w:r>
      <w:r w:rsidR="00E510C5" w:rsidRPr="00270ABD">
        <w:rPr>
          <w:rFonts w:ascii="Calibri" w:hAnsi="Calibri" w:cs="Calibri"/>
          <w:sz w:val="22"/>
          <w:szCs w:val="22"/>
        </w:rPr>
        <w:t>Z</w:t>
      </w:r>
      <w:r w:rsidRPr="00270ABD">
        <w:rPr>
          <w:rFonts w:ascii="Calibri" w:hAnsi="Calibri" w:cs="Calibri"/>
          <w:sz w:val="22"/>
          <w:szCs w:val="22"/>
        </w:rPr>
        <w:t>mluvu</w:t>
      </w:r>
      <w:r w:rsidR="00E510C5" w:rsidRPr="00270ABD">
        <w:rPr>
          <w:rFonts w:ascii="Calibri" w:hAnsi="Calibri" w:cs="Calibri"/>
          <w:sz w:val="22"/>
          <w:szCs w:val="22"/>
        </w:rPr>
        <w:t xml:space="preserve"> KB</w:t>
      </w:r>
      <w:r w:rsidRPr="00270ABD">
        <w:rPr>
          <w:rFonts w:ascii="Calibri" w:hAnsi="Calibri" w:cs="Calibri"/>
          <w:sz w:val="22"/>
          <w:szCs w:val="22"/>
        </w:rPr>
        <w:t xml:space="preserve">, vedel v čase uzavretia </w:t>
      </w:r>
      <w:r w:rsidR="00E510C5" w:rsidRPr="00270ABD">
        <w:rPr>
          <w:rFonts w:ascii="Calibri" w:hAnsi="Calibri" w:cs="Calibri"/>
          <w:sz w:val="22"/>
          <w:szCs w:val="22"/>
        </w:rPr>
        <w:t>Z</w:t>
      </w:r>
      <w:r w:rsidRPr="00270ABD">
        <w:rPr>
          <w:rFonts w:ascii="Calibri" w:hAnsi="Calibri" w:cs="Calibri"/>
          <w:sz w:val="22"/>
          <w:szCs w:val="22"/>
        </w:rPr>
        <w:t>mluvy</w:t>
      </w:r>
      <w:r w:rsidR="00E510C5" w:rsidRPr="00270ABD">
        <w:rPr>
          <w:rFonts w:ascii="Calibri" w:hAnsi="Calibri" w:cs="Calibri"/>
          <w:sz w:val="22"/>
          <w:szCs w:val="22"/>
        </w:rPr>
        <w:t xml:space="preserve"> KB</w:t>
      </w:r>
      <w:r w:rsidRPr="00270ABD">
        <w:rPr>
          <w:rFonts w:ascii="Calibri" w:hAnsi="Calibri" w:cs="Calibri"/>
          <w:sz w:val="22"/>
          <w:szCs w:val="22"/>
        </w:rPr>
        <w:t xml:space="preserve"> alebo v tomto čase bolo rozumné predvídať s prihliadnutím na účel </w:t>
      </w:r>
      <w:r w:rsidR="00E510C5" w:rsidRPr="00270ABD">
        <w:rPr>
          <w:rFonts w:ascii="Calibri" w:hAnsi="Calibri" w:cs="Calibri"/>
          <w:sz w:val="22"/>
          <w:szCs w:val="22"/>
        </w:rPr>
        <w:t>Z</w:t>
      </w:r>
      <w:r w:rsidRPr="00270ABD">
        <w:rPr>
          <w:rFonts w:ascii="Calibri" w:hAnsi="Calibri" w:cs="Calibri"/>
          <w:sz w:val="22"/>
          <w:szCs w:val="22"/>
        </w:rPr>
        <w:t>mluvy</w:t>
      </w:r>
      <w:r w:rsidR="00E510C5" w:rsidRPr="00270ABD">
        <w:rPr>
          <w:rFonts w:ascii="Calibri" w:hAnsi="Calibri" w:cs="Calibri"/>
          <w:sz w:val="22"/>
          <w:szCs w:val="22"/>
        </w:rPr>
        <w:t xml:space="preserve"> KB</w:t>
      </w:r>
      <w:r w:rsidRPr="00270ABD">
        <w:rPr>
          <w:rFonts w:ascii="Calibri" w:hAnsi="Calibri" w:cs="Calibri"/>
          <w:sz w:val="22"/>
          <w:szCs w:val="22"/>
        </w:rPr>
        <w:t xml:space="preserve">, ktorý vyplynul z jej obsahu alebo z okolností, za ktorých bola </w:t>
      </w:r>
      <w:r w:rsidR="00E510C5" w:rsidRPr="00270ABD">
        <w:rPr>
          <w:rFonts w:ascii="Calibri" w:hAnsi="Calibri" w:cs="Calibri"/>
          <w:sz w:val="22"/>
          <w:szCs w:val="22"/>
        </w:rPr>
        <w:t>Z</w:t>
      </w:r>
      <w:r w:rsidRPr="00270ABD">
        <w:rPr>
          <w:rFonts w:ascii="Calibri" w:hAnsi="Calibri" w:cs="Calibri"/>
          <w:sz w:val="22"/>
          <w:szCs w:val="22"/>
        </w:rPr>
        <w:t>mluva</w:t>
      </w:r>
      <w:r w:rsidR="00E510C5" w:rsidRPr="00270ABD">
        <w:rPr>
          <w:rFonts w:ascii="Calibri" w:hAnsi="Calibri" w:cs="Calibri"/>
          <w:sz w:val="22"/>
          <w:szCs w:val="22"/>
        </w:rPr>
        <w:t xml:space="preserve"> KB</w:t>
      </w:r>
      <w:r w:rsidRPr="00270ABD">
        <w:rPr>
          <w:rFonts w:ascii="Calibri" w:hAnsi="Calibri" w:cs="Calibri"/>
          <w:sz w:val="22"/>
          <w:szCs w:val="22"/>
        </w:rPr>
        <w:t xml:space="preserve"> uzavretá, že </w:t>
      </w:r>
      <w:r w:rsidR="00233A1B">
        <w:rPr>
          <w:rFonts w:ascii="Calibri" w:hAnsi="Calibri" w:cs="Calibri"/>
          <w:sz w:val="22"/>
          <w:szCs w:val="22"/>
        </w:rPr>
        <w:t>Prevádzkovateľ kritickej základnej služby</w:t>
      </w:r>
      <w:r w:rsidRPr="00270ABD">
        <w:rPr>
          <w:rFonts w:ascii="Calibri" w:hAnsi="Calibri" w:cs="Calibri"/>
          <w:sz w:val="22"/>
          <w:szCs w:val="22"/>
        </w:rPr>
        <w:t xml:space="preserve"> nebude mať záujem na plnení povinností pri takom porušení </w:t>
      </w:r>
      <w:r w:rsidR="00E510C5" w:rsidRPr="00270ABD">
        <w:rPr>
          <w:rFonts w:ascii="Calibri" w:hAnsi="Calibri" w:cs="Calibri"/>
          <w:sz w:val="22"/>
          <w:szCs w:val="22"/>
        </w:rPr>
        <w:t>Z</w:t>
      </w:r>
      <w:r w:rsidRPr="00270ABD">
        <w:rPr>
          <w:rFonts w:ascii="Calibri" w:hAnsi="Calibri" w:cs="Calibri"/>
          <w:sz w:val="22"/>
          <w:szCs w:val="22"/>
        </w:rPr>
        <w:t>mluvy</w:t>
      </w:r>
      <w:r w:rsidR="00E510C5" w:rsidRPr="00270ABD">
        <w:rPr>
          <w:rFonts w:ascii="Calibri" w:hAnsi="Calibri" w:cs="Calibri"/>
          <w:sz w:val="22"/>
          <w:szCs w:val="22"/>
        </w:rPr>
        <w:t xml:space="preserve"> KB</w:t>
      </w:r>
      <w:r w:rsidRPr="00270ABD">
        <w:rPr>
          <w:rFonts w:ascii="Calibri" w:hAnsi="Calibri" w:cs="Calibri"/>
          <w:sz w:val="22"/>
          <w:szCs w:val="22"/>
        </w:rPr>
        <w:t>;</w:t>
      </w:r>
    </w:p>
    <w:p w:rsidR="00616AC1" w:rsidRPr="00E22B35" w:rsidRDefault="00665C0F" w:rsidP="006B7D44">
      <w:pPr>
        <w:pStyle w:val="Odsekzoznamu"/>
        <w:numPr>
          <w:ilvl w:val="0"/>
          <w:numId w:val="10"/>
        </w:numPr>
        <w:tabs>
          <w:tab w:val="num" w:pos="0"/>
        </w:tabs>
        <w:spacing w:after="120"/>
        <w:ind w:left="709" w:hanging="283"/>
        <w:contextualSpacing w:val="0"/>
        <w:jc w:val="both"/>
        <w:rPr>
          <w:rFonts w:ascii="Calibri" w:hAnsi="Calibri" w:cs="Calibri"/>
          <w:sz w:val="22"/>
          <w:szCs w:val="22"/>
        </w:rPr>
      </w:pPr>
      <w:r>
        <w:rPr>
          <w:rFonts w:ascii="Calibri" w:hAnsi="Calibri" w:cs="Calibri"/>
          <w:sz w:val="22"/>
          <w:szCs w:val="22"/>
        </w:rPr>
        <w:t>Zhotoviteľ</w:t>
      </w:r>
      <w:r w:rsidR="00F6621E">
        <w:rPr>
          <w:rFonts w:ascii="Calibri" w:hAnsi="Calibri" w:cs="Calibri"/>
          <w:sz w:val="22"/>
          <w:szCs w:val="22"/>
        </w:rPr>
        <w:t xml:space="preserve"> </w:t>
      </w:r>
      <w:r w:rsidR="00616AC1" w:rsidRPr="00270ABD">
        <w:rPr>
          <w:rFonts w:ascii="Calibri" w:hAnsi="Calibri" w:cs="Calibri"/>
          <w:sz w:val="22"/>
          <w:szCs w:val="22"/>
        </w:rPr>
        <w:t xml:space="preserve">neposkytne potrebnú súčinnosť v zmysle tejto </w:t>
      </w:r>
      <w:r w:rsidR="00E510C5" w:rsidRPr="00270ABD">
        <w:rPr>
          <w:rFonts w:ascii="Calibri" w:hAnsi="Calibri" w:cs="Calibri"/>
          <w:sz w:val="22"/>
          <w:szCs w:val="22"/>
        </w:rPr>
        <w:t>Z</w:t>
      </w:r>
      <w:r w:rsidR="00616AC1" w:rsidRPr="00270ABD">
        <w:rPr>
          <w:rFonts w:ascii="Calibri" w:hAnsi="Calibri" w:cs="Calibri"/>
          <w:sz w:val="22"/>
          <w:szCs w:val="22"/>
        </w:rPr>
        <w:t>mluvy</w:t>
      </w:r>
      <w:r w:rsidR="00E510C5" w:rsidRPr="00270ABD">
        <w:rPr>
          <w:rFonts w:ascii="Calibri" w:hAnsi="Calibri" w:cs="Calibri"/>
          <w:sz w:val="22"/>
          <w:szCs w:val="22"/>
        </w:rPr>
        <w:t xml:space="preserve"> KB</w:t>
      </w:r>
      <w:r w:rsidR="00616AC1" w:rsidRPr="00270ABD">
        <w:rPr>
          <w:rFonts w:ascii="Calibri" w:hAnsi="Calibri" w:cs="Calibri"/>
          <w:sz w:val="22"/>
          <w:szCs w:val="22"/>
        </w:rPr>
        <w:t>.</w:t>
      </w:r>
    </w:p>
    <w:p w:rsidR="00A179BF" w:rsidRPr="00E22B35" w:rsidRDefault="00616AC1" w:rsidP="006B7D44">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shd w:val="clear" w:color="auto" w:fill="FFFFFF"/>
        </w:rPr>
        <w:t>Odstúpením</w:t>
      </w:r>
      <w:r w:rsidR="00E510C5" w:rsidRPr="00270ABD">
        <w:rPr>
          <w:rFonts w:ascii="Calibri" w:hAnsi="Calibri" w:cs="Calibri"/>
          <w:sz w:val="22"/>
          <w:szCs w:val="22"/>
          <w:shd w:val="clear" w:color="auto" w:fill="FFFFFF"/>
        </w:rPr>
        <w:t>/okamžitým odstúpením</w:t>
      </w:r>
      <w:r w:rsidRPr="00270ABD">
        <w:rPr>
          <w:rFonts w:ascii="Calibri" w:hAnsi="Calibri" w:cs="Calibri"/>
          <w:sz w:val="22"/>
          <w:szCs w:val="22"/>
          <w:shd w:val="clear" w:color="auto" w:fill="FFFFFF"/>
        </w:rPr>
        <w:t xml:space="preserve"> od </w:t>
      </w:r>
      <w:r w:rsidR="00584E60">
        <w:rPr>
          <w:rFonts w:ascii="Calibri" w:hAnsi="Calibri" w:cs="Calibri"/>
          <w:sz w:val="22"/>
          <w:szCs w:val="22"/>
          <w:shd w:val="clear" w:color="auto" w:fill="FFFFFF"/>
        </w:rPr>
        <w:t xml:space="preserve">hlavnej </w:t>
      </w:r>
      <w:r w:rsidRPr="00270ABD">
        <w:rPr>
          <w:rFonts w:ascii="Calibri" w:hAnsi="Calibri" w:cs="Calibri"/>
          <w:sz w:val="22"/>
          <w:szCs w:val="22"/>
          <w:shd w:val="clear" w:color="auto" w:fill="FFFFFF"/>
        </w:rPr>
        <w:t xml:space="preserve">zmluvy </w:t>
      </w:r>
      <w:r w:rsidR="00E510C5" w:rsidRPr="00270ABD">
        <w:rPr>
          <w:rFonts w:ascii="Calibri" w:hAnsi="Calibri" w:cs="Calibri"/>
          <w:sz w:val="22"/>
          <w:szCs w:val="22"/>
          <w:shd w:val="clear" w:color="auto" w:fill="FFFFFF"/>
        </w:rPr>
        <w:t>Z</w:t>
      </w:r>
      <w:r w:rsidRPr="00270ABD">
        <w:rPr>
          <w:rFonts w:ascii="Calibri" w:hAnsi="Calibri" w:cs="Calibri"/>
          <w:sz w:val="22"/>
          <w:szCs w:val="22"/>
          <w:shd w:val="clear" w:color="auto" w:fill="FFFFFF"/>
        </w:rPr>
        <w:t>mluva</w:t>
      </w:r>
      <w:r w:rsidR="00E510C5" w:rsidRPr="00270ABD">
        <w:rPr>
          <w:rFonts w:ascii="Calibri" w:hAnsi="Calibri" w:cs="Calibri"/>
          <w:sz w:val="22"/>
          <w:szCs w:val="22"/>
          <w:shd w:val="clear" w:color="auto" w:fill="FFFFFF"/>
        </w:rPr>
        <w:t xml:space="preserve"> KB</w:t>
      </w:r>
      <w:r w:rsidRPr="00270ABD">
        <w:rPr>
          <w:rFonts w:ascii="Calibri" w:hAnsi="Calibri" w:cs="Calibri"/>
          <w:sz w:val="22"/>
          <w:szCs w:val="22"/>
          <w:shd w:val="clear" w:color="auto" w:fill="FFFFFF"/>
        </w:rPr>
        <w:t xml:space="preserve"> zaniká</w:t>
      </w:r>
      <w:r w:rsidR="00972A46">
        <w:rPr>
          <w:rFonts w:ascii="Calibri" w:hAnsi="Calibri" w:cs="Calibri"/>
          <w:sz w:val="22"/>
          <w:szCs w:val="22"/>
          <w:shd w:val="clear" w:color="auto" w:fill="FFFFFF"/>
        </w:rPr>
        <w:t>.</w:t>
      </w:r>
    </w:p>
    <w:p w:rsidR="00A179BF" w:rsidRDefault="00A179BF" w:rsidP="006B7D44">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r w:rsidRPr="00A179BF">
        <w:rPr>
          <w:rFonts w:ascii="Calibri" w:hAnsi="Calibri" w:cs="Calibri"/>
          <w:sz w:val="22"/>
          <w:szCs w:val="22"/>
        </w:rPr>
        <w:t xml:space="preserve">Túto Zmluvu KB </w:t>
      </w:r>
      <w:r w:rsidR="00AE0C9E">
        <w:rPr>
          <w:rFonts w:ascii="Calibri" w:hAnsi="Calibri" w:cs="Calibri"/>
          <w:sz w:val="22"/>
          <w:szCs w:val="22"/>
        </w:rPr>
        <w:t xml:space="preserve">nie </w:t>
      </w:r>
      <w:r w:rsidRPr="00A179BF">
        <w:rPr>
          <w:rFonts w:ascii="Calibri" w:hAnsi="Calibri" w:cs="Calibri"/>
          <w:sz w:val="22"/>
          <w:szCs w:val="22"/>
        </w:rPr>
        <w:t xml:space="preserve">je možné vypovedať </w:t>
      </w:r>
      <w:r w:rsidR="00C2571C">
        <w:rPr>
          <w:rFonts w:ascii="Calibri" w:hAnsi="Calibri" w:cs="Calibri"/>
          <w:sz w:val="22"/>
          <w:szCs w:val="22"/>
        </w:rPr>
        <w:t>Zhotoviteľom</w:t>
      </w:r>
      <w:r w:rsidR="00AE0C9E">
        <w:rPr>
          <w:rFonts w:ascii="Calibri" w:hAnsi="Calibri" w:cs="Calibri"/>
          <w:sz w:val="22"/>
          <w:szCs w:val="22"/>
        </w:rPr>
        <w:t xml:space="preserve"> ani Prevádzkovateľom základne</w:t>
      </w:r>
      <w:r w:rsidR="00CD22CC">
        <w:rPr>
          <w:rFonts w:ascii="Calibri" w:hAnsi="Calibri" w:cs="Calibri"/>
          <w:sz w:val="22"/>
          <w:szCs w:val="22"/>
        </w:rPr>
        <w:t>j služby, a je viazaná na účinnosť hlavnej zmluvy</w:t>
      </w:r>
      <w:r w:rsidR="004143FA">
        <w:rPr>
          <w:rFonts w:ascii="Calibri" w:hAnsi="Calibri" w:cs="Calibri"/>
          <w:sz w:val="22"/>
          <w:szCs w:val="22"/>
        </w:rPr>
        <w:t>.</w:t>
      </w:r>
    </w:p>
    <w:p w:rsidR="00A179BF" w:rsidRPr="00A179BF" w:rsidRDefault="00A179BF" w:rsidP="006B7D44">
      <w:pPr>
        <w:pStyle w:val="Odsekzoznamu"/>
        <w:numPr>
          <w:ilvl w:val="0"/>
          <w:numId w:val="12"/>
        </w:numPr>
        <w:tabs>
          <w:tab w:val="clear" w:pos="720"/>
          <w:tab w:val="num" w:pos="0"/>
        </w:tabs>
        <w:spacing w:after="120"/>
        <w:ind w:left="426" w:hanging="426"/>
        <w:contextualSpacing w:val="0"/>
        <w:jc w:val="both"/>
        <w:rPr>
          <w:rFonts w:ascii="Calibri" w:hAnsi="Calibri" w:cs="Calibri"/>
          <w:sz w:val="22"/>
          <w:szCs w:val="22"/>
        </w:rPr>
      </w:pPr>
      <w:bookmarkStart w:id="23" w:name="_Hlk177461053"/>
      <w:r w:rsidRPr="00A179BF">
        <w:rPr>
          <w:rFonts w:ascii="Calibri" w:hAnsi="Calibri" w:cs="Calibri"/>
          <w:sz w:val="22"/>
          <w:szCs w:val="22"/>
        </w:rPr>
        <w:t xml:space="preserve">Po zániku tejto Zmluvy KB je </w:t>
      </w:r>
      <w:r w:rsidR="00665C0F">
        <w:rPr>
          <w:rFonts w:ascii="Calibri" w:hAnsi="Calibri" w:cs="Calibri"/>
          <w:sz w:val="22"/>
          <w:szCs w:val="22"/>
        </w:rPr>
        <w:t>Zhotoviteľ</w:t>
      </w:r>
      <w:r w:rsidR="00F6621E">
        <w:rPr>
          <w:rFonts w:ascii="Calibri" w:hAnsi="Calibri" w:cs="Calibri"/>
          <w:sz w:val="22"/>
          <w:szCs w:val="22"/>
        </w:rPr>
        <w:t xml:space="preserve"> </w:t>
      </w:r>
      <w:r w:rsidRPr="00A179BF">
        <w:rPr>
          <w:rFonts w:ascii="Calibri" w:hAnsi="Calibri" w:cs="Calibri"/>
          <w:sz w:val="22"/>
          <w:szCs w:val="22"/>
        </w:rPr>
        <w:t xml:space="preserve">povinný udeliť, poskytnúť, previesť alebo postúpiť na </w:t>
      </w:r>
      <w:r w:rsidR="00233A1B">
        <w:rPr>
          <w:rFonts w:ascii="Calibri" w:hAnsi="Calibri" w:cs="Calibri"/>
          <w:sz w:val="22"/>
          <w:szCs w:val="22"/>
        </w:rPr>
        <w:t>Prevádzkovateľa kritickej základnej služby</w:t>
      </w:r>
      <w:r w:rsidRPr="00A179BF">
        <w:rPr>
          <w:rFonts w:ascii="Calibri" w:hAnsi="Calibri" w:cs="Calibri"/>
          <w:sz w:val="22"/>
          <w:szCs w:val="22"/>
        </w:rPr>
        <w:t xml:space="preserve"> všetky licencie, práva alebo súhlasy potrebné na zabezpečenie kontinuity prevádzkovania základnej služby Prevádzkovateľom základnej služby</w:t>
      </w:r>
      <w:r w:rsidR="00B74217">
        <w:rPr>
          <w:rFonts w:ascii="Calibri" w:hAnsi="Calibri" w:cs="Calibri"/>
          <w:sz w:val="22"/>
          <w:szCs w:val="22"/>
        </w:rPr>
        <w:t xml:space="preserve">. Licenčné podmienky sa riadia </w:t>
      </w:r>
      <w:r w:rsidR="0008573B">
        <w:rPr>
          <w:rFonts w:ascii="Calibri" w:hAnsi="Calibri" w:cs="Calibri"/>
          <w:sz w:val="22"/>
          <w:szCs w:val="22"/>
        </w:rPr>
        <w:t xml:space="preserve">časťou 17. 5. A hlavnej zmluvy, </w:t>
      </w:r>
      <w:proofErr w:type="spellStart"/>
      <w:r w:rsidR="0008573B">
        <w:rPr>
          <w:rFonts w:ascii="Calibri" w:hAnsi="Calibri" w:cs="Calibri"/>
          <w:sz w:val="22"/>
          <w:szCs w:val="22"/>
        </w:rPr>
        <w:t>t.j</w:t>
      </w:r>
      <w:proofErr w:type="spellEnd"/>
      <w:r w:rsidR="0008573B">
        <w:rPr>
          <w:rFonts w:ascii="Calibri" w:hAnsi="Calibri" w:cs="Calibri"/>
          <w:sz w:val="22"/>
          <w:szCs w:val="22"/>
        </w:rPr>
        <w:t>. Zmluva o dielo.</w:t>
      </w:r>
      <w:bookmarkEnd w:id="23"/>
    </w:p>
    <w:p w:rsidR="00A179BF" w:rsidRDefault="00A179BF" w:rsidP="006454A3">
      <w:pPr>
        <w:pStyle w:val="Odsekzoznamu"/>
        <w:ind w:left="284"/>
        <w:jc w:val="both"/>
        <w:rPr>
          <w:rFonts w:ascii="Calibri" w:hAnsi="Calibri" w:cs="Calibri"/>
          <w:sz w:val="22"/>
          <w:szCs w:val="22"/>
        </w:rPr>
      </w:pPr>
    </w:p>
    <w:p w:rsidR="00985733" w:rsidRPr="00270ABD" w:rsidRDefault="00985733" w:rsidP="006454A3">
      <w:pPr>
        <w:pStyle w:val="Odsekzoznamu"/>
        <w:ind w:left="0"/>
        <w:jc w:val="both"/>
        <w:rPr>
          <w:rFonts w:ascii="Calibri" w:hAnsi="Calibri" w:cs="Calibri"/>
          <w:sz w:val="22"/>
          <w:szCs w:val="22"/>
        </w:rPr>
      </w:pPr>
    </w:p>
    <w:p w:rsidR="006C7883" w:rsidRPr="00270ABD" w:rsidRDefault="006C7883" w:rsidP="001A2A38">
      <w:pPr>
        <w:pStyle w:val="Odsekzoznamu"/>
        <w:ind w:left="284"/>
        <w:jc w:val="center"/>
        <w:rPr>
          <w:rFonts w:ascii="Calibri" w:hAnsi="Calibri" w:cs="Calibri"/>
          <w:b/>
          <w:sz w:val="22"/>
          <w:szCs w:val="22"/>
        </w:rPr>
      </w:pPr>
      <w:r w:rsidRPr="00270ABD">
        <w:rPr>
          <w:rFonts w:ascii="Calibri" w:hAnsi="Calibri" w:cs="Calibri"/>
          <w:b/>
          <w:sz w:val="22"/>
          <w:szCs w:val="22"/>
        </w:rPr>
        <w:t xml:space="preserve">Článok </w:t>
      </w:r>
      <w:r w:rsidR="00286AE3" w:rsidRPr="00270ABD">
        <w:rPr>
          <w:rFonts w:ascii="Calibri" w:hAnsi="Calibri" w:cs="Calibri"/>
          <w:b/>
          <w:sz w:val="22"/>
          <w:szCs w:val="22"/>
        </w:rPr>
        <w:t>XV</w:t>
      </w:r>
      <w:r w:rsidR="00FC170F" w:rsidRPr="00270ABD">
        <w:rPr>
          <w:rFonts w:ascii="Calibri" w:hAnsi="Calibri" w:cs="Calibri"/>
          <w:b/>
          <w:sz w:val="22"/>
          <w:szCs w:val="22"/>
        </w:rPr>
        <w:t>I</w:t>
      </w:r>
      <w:r w:rsidR="00286AE3" w:rsidRPr="00270ABD">
        <w:rPr>
          <w:rFonts w:ascii="Calibri" w:hAnsi="Calibri" w:cs="Calibri"/>
          <w:b/>
          <w:sz w:val="22"/>
          <w:szCs w:val="22"/>
        </w:rPr>
        <w:t xml:space="preserve">. </w:t>
      </w:r>
    </w:p>
    <w:p w:rsidR="00985733" w:rsidRDefault="00985733" w:rsidP="001A2A38">
      <w:pPr>
        <w:pStyle w:val="Odsekzoznamu"/>
        <w:ind w:left="284"/>
        <w:jc w:val="center"/>
        <w:rPr>
          <w:rFonts w:ascii="Calibri" w:hAnsi="Calibri" w:cs="Calibri"/>
          <w:b/>
          <w:sz w:val="22"/>
          <w:szCs w:val="22"/>
        </w:rPr>
      </w:pPr>
      <w:r w:rsidRPr="00270ABD">
        <w:rPr>
          <w:rFonts w:ascii="Calibri" w:hAnsi="Calibri" w:cs="Calibri"/>
          <w:b/>
          <w:sz w:val="22"/>
          <w:szCs w:val="22"/>
        </w:rPr>
        <w:t>ZÁVEREČNÉ USTANOVENIA</w:t>
      </w:r>
    </w:p>
    <w:p w:rsidR="006454A3" w:rsidRPr="00270ABD" w:rsidRDefault="006454A3" w:rsidP="001A2A38">
      <w:pPr>
        <w:pStyle w:val="Odsekzoznamu"/>
        <w:ind w:left="284"/>
        <w:jc w:val="center"/>
        <w:rPr>
          <w:rFonts w:ascii="Calibri" w:hAnsi="Calibri" w:cs="Calibri"/>
          <w:b/>
          <w:sz w:val="22"/>
          <w:szCs w:val="22"/>
          <w:lang w:eastAsia="sk-SK"/>
        </w:rPr>
      </w:pP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Táto </w:t>
      </w:r>
      <w:r w:rsidR="005A45E2" w:rsidRPr="00270ABD">
        <w:rPr>
          <w:rFonts w:ascii="Calibri" w:hAnsi="Calibri" w:cs="Calibri"/>
          <w:sz w:val="22"/>
          <w:szCs w:val="22"/>
        </w:rPr>
        <w:t>Z</w:t>
      </w:r>
      <w:r w:rsidRPr="00270ABD">
        <w:rPr>
          <w:rFonts w:ascii="Calibri" w:hAnsi="Calibri" w:cs="Calibri"/>
          <w:sz w:val="22"/>
          <w:szCs w:val="22"/>
        </w:rPr>
        <w:t>mluva</w:t>
      </w:r>
      <w:r w:rsidR="005A45E2" w:rsidRPr="00270ABD">
        <w:rPr>
          <w:rFonts w:ascii="Calibri" w:hAnsi="Calibri" w:cs="Calibri"/>
          <w:sz w:val="22"/>
          <w:szCs w:val="22"/>
        </w:rPr>
        <w:t xml:space="preserve"> KB</w:t>
      </w:r>
      <w:r w:rsidRPr="00270ABD">
        <w:rPr>
          <w:rFonts w:ascii="Calibri" w:hAnsi="Calibri" w:cs="Calibri"/>
          <w:sz w:val="22"/>
          <w:szCs w:val="22"/>
        </w:rPr>
        <w:t xml:space="preserve"> sa spravuje zákonmi Slovenskej republiky. Právne vzťahy výslovne neupravené touto zmluvou sa riadia príslušnými ustanoveniami Obchodného zákonníka a ostatnými súvisiacimi všeobecne záväznými právnymi predpismi. </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Prípadné spory vyplývajúce z tejto </w:t>
      </w:r>
      <w:r w:rsidR="00F127D3" w:rsidRPr="006454A3">
        <w:rPr>
          <w:rFonts w:ascii="Calibri" w:hAnsi="Calibri" w:cs="Calibri"/>
          <w:sz w:val="22"/>
          <w:szCs w:val="22"/>
        </w:rPr>
        <w:t>Z</w:t>
      </w:r>
      <w:r w:rsidRPr="006454A3">
        <w:rPr>
          <w:rFonts w:ascii="Calibri" w:hAnsi="Calibri" w:cs="Calibri"/>
          <w:sz w:val="22"/>
          <w:szCs w:val="22"/>
        </w:rPr>
        <w:t>mluvy</w:t>
      </w:r>
      <w:r w:rsidR="00F127D3" w:rsidRPr="006454A3">
        <w:rPr>
          <w:rFonts w:ascii="Calibri" w:hAnsi="Calibri" w:cs="Calibri"/>
          <w:sz w:val="22"/>
          <w:szCs w:val="22"/>
        </w:rPr>
        <w:t xml:space="preserve"> KB</w:t>
      </w:r>
      <w:r w:rsidRPr="006454A3">
        <w:rPr>
          <w:rFonts w:ascii="Calibri" w:hAnsi="Calibri" w:cs="Calibri"/>
          <w:sz w:val="22"/>
          <w:szCs w:val="22"/>
        </w:rPr>
        <w:t xml:space="preserve"> budú riešené predovšetkým mimosúdne. Podpisom tejto </w:t>
      </w:r>
      <w:r w:rsidR="00F127D3" w:rsidRPr="006454A3">
        <w:rPr>
          <w:rFonts w:ascii="Calibri" w:hAnsi="Calibri" w:cs="Calibri"/>
          <w:sz w:val="22"/>
          <w:szCs w:val="22"/>
        </w:rPr>
        <w:t>Z</w:t>
      </w:r>
      <w:r w:rsidRPr="006454A3">
        <w:rPr>
          <w:rFonts w:ascii="Calibri" w:hAnsi="Calibri" w:cs="Calibri"/>
          <w:sz w:val="22"/>
          <w:szCs w:val="22"/>
        </w:rPr>
        <w:t>mluvy</w:t>
      </w:r>
      <w:r w:rsidR="00F127D3" w:rsidRPr="006454A3">
        <w:rPr>
          <w:rFonts w:ascii="Calibri" w:hAnsi="Calibri" w:cs="Calibri"/>
          <w:sz w:val="22"/>
          <w:szCs w:val="22"/>
        </w:rPr>
        <w:t xml:space="preserve"> KB</w:t>
      </w:r>
      <w:r w:rsidRPr="006454A3">
        <w:rPr>
          <w:rFonts w:ascii="Calibri" w:hAnsi="Calibri" w:cs="Calibri"/>
          <w:sz w:val="22"/>
          <w:szCs w:val="22"/>
        </w:rPr>
        <w:t xml:space="preserve"> zmluvné strany potvrdzujú, že na riešenie prípadných sporov z tejto </w:t>
      </w:r>
      <w:r w:rsidR="00F127D3" w:rsidRPr="006454A3">
        <w:rPr>
          <w:rFonts w:ascii="Calibri" w:hAnsi="Calibri" w:cs="Calibri"/>
          <w:sz w:val="22"/>
          <w:szCs w:val="22"/>
        </w:rPr>
        <w:t>Z</w:t>
      </w:r>
      <w:r w:rsidRPr="006454A3">
        <w:rPr>
          <w:rFonts w:ascii="Calibri" w:hAnsi="Calibri" w:cs="Calibri"/>
          <w:sz w:val="22"/>
          <w:szCs w:val="22"/>
        </w:rPr>
        <w:t>mluvy</w:t>
      </w:r>
      <w:r w:rsidR="00F127D3" w:rsidRPr="006454A3">
        <w:rPr>
          <w:rFonts w:ascii="Calibri" w:hAnsi="Calibri" w:cs="Calibri"/>
          <w:sz w:val="22"/>
          <w:szCs w:val="22"/>
        </w:rPr>
        <w:t xml:space="preserve"> KB</w:t>
      </w:r>
      <w:r w:rsidRPr="006454A3">
        <w:rPr>
          <w:rFonts w:ascii="Calibri" w:hAnsi="Calibri" w:cs="Calibri"/>
          <w:sz w:val="22"/>
          <w:szCs w:val="22"/>
        </w:rPr>
        <w:t xml:space="preserve"> sú príslušné súdy Slovenskej republiky.</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 xml:space="preserve">Táto </w:t>
      </w:r>
      <w:r w:rsidR="00F127D3" w:rsidRPr="00F36993">
        <w:rPr>
          <w:rFonts w:ascii="Calibri" w:hAnsi="Calibri" w:cs="Calibri"/>
          <w:sz w:val="22"/>
          <w:szCs w:val="22"/>
        </w:rPr>
        <w:t>Z</w:t>
      </w:r>
      <w:r w:rsidRPr="00F36993">
        <w:rPr>
          <w:rFonts w:ascii="Calibri" w:hAnsi="Calibri" w:cs="Calibri"/>
          <w:sz w:val="22"/>
          <w:szCs w:val="22"/>
        </w:rPr>
        <w:t>mluva</w:t>
      </w:r>
      <w:r w:rsidR="00F127D3" w:rsidRPr="00F36993">
        <w:rPr>
          <w:rFonts w:ascii="Calibri" w:hAnsi="Calibri" w:cs="Calibri"/>
          <w:sz w:val="22"/>
          <w:szCs w:val="22"/>
        </w:rPr>
        <w:t xml:space="preserve"> KB</w:t>
      </w:r>
      <w:r w:rsidRPr="00F36993">
        <w:rPr>
          <w:rFonts w:ascii="Calibri" w:hAnsi="Calibri" w:cs="Calibri"/>
          <w:sz w:val="22"/>
          <w:szCs w:val="22"/>
        </w:rPr>
        <w:t xml:space="preserve"> sa môže meniť, dopĺňať alebo ukončiť iba dohodou zmluvných strán v písomnej forme, ak zo </w:t>
      </w:r>
      <w:r w:rsidR="00F127D3" w:rsidRPr="00F36993">
        <w:rPr>
          <w:rFonts w:ascii="Calibri" w:hAnsi="Calibri" w:cs="Calibri"/>
          <w:sz w:val="22"/>
          <w:szCs w:val="22"/>
        </w:rPr>
        <w:t>Z</w:t>
      </w:r>
      <w:r w:rsidRPr="00F36993">
        <w:rPr>
          <w:rFonts w:ascii="Calibri" w:hAnsi="Calibri" w:cs="Calibri"/>
          <w:sz w:val="22"/>
          <w:szCs w:val="22"/>
        </w:rPr>
        <w:t>mluvy</w:t>
      </w:r>
      <w:r w:rsidR="00F127D3" w:rsidRPr="00F36993">
        <w:rPr>
          <w:rFonts w:ascii="Calibri" w:hAnsi="Calibri" w:cs="Calibri"/>
          <w:sz w:val="22"/>
          <w:szCs w:val="22"/>
        </w:rPr>
        <w:t xml:space="preserve"> KB</w:t>
      </w:r>
      <w:r w:rsidRPr="00F36993">
        <w:rPr>
          <w:rFonts w:ascii="Calibri" w:hAnsi="Calibri" w:cs="Calibri"/>
          <w:sz w:val="22"/>
          <w:szCs w:val="22"/>
        </w:rPr>
        <w:t xml:space="preserve"> nevyplýva niečo iné.</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 xml:space="preserve">Žiadna zo zmluvných strán nie je oprávnená postúpiť svoje práva a povinnosti podľa tejto </w:t>
      </w:r>
      <w:r w:rsidR="00F127D3" w:rsidRPr="00F36993">
        <w:rPr>
          <w:rFonts w:ascii="Calibri" w:hAnsi="Calibri" w:cs="Calibri"/>
          <w:sz w:val="22"/>
          <w:szCs w:val="22"/>
        </w:rPr>
        <w:t>Z</w:t>
      </w:r>
      <w:r w:rsidRPr="00F36993">
        <w:rPr>
          <w:rFonts w:ascii="Calibri" w:hAnsi="Calibri" w:cs="Calibri"/>
          <w:sz w:val="22"/>
          <w:szCs w:val="22"/>
        </w:rPr>
        <w:t xml:space="preserve">mluvy </w:t>
      </w:r>
      <w:r w:rsidR="00F127D3" w:rsidRPr="00F36993">
        <w:rPr>
          <w:rFonts w:ascii="Calibri" w:hAnsi="Calibri" w:cs="Calibri"/>
          <w:sz w:val="22"/>
          <w:szCs w:val="22"/>
        </w:rPr>
        <w:t>KB</w:t>
      </w:r>
      <w:r w:rsidR="006C7883" w:rsidRPr="00F36993">
        <w:rPr>
          <w:rFonts w:ascii="Calibri" w:hAnsi="Calibri" w:cs="Calibri"/>
          <w:sz w:val="22"/>
          <w:szCs w:val="22"/>
        </w:rPr>
        <w:t xml:space="preserve"> </w:t>
      </w:r>
      <w:r w:rsidRPr="00F36993">
        <w:rPr>
          <w:rFonts w:ascii="Calibri" w:hAnsi="Calibri" w:cs="Calibri"/>
          <w:sz w:val="22"/>
          <w:szCs w:val="22"/>
        </w:rPr>
        <w:t>na inú osobu bez predchádzajúceho písomného súhlasu druhej zmluvnej strany.</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F36993">
        <w:rPr>
          <w:rFonts w:ascii="Calibri" w:hAnsi="Calibri" w:cs="Calibri"/>
          <w:sz w:val="22"/>
          <w:szCs w:val="22"/>
        </w:rPr>
        <w:t xml:space="preserve">V prípade, ak niektoré z ustanovení </w:t>
      </w:r>
      <w:r w:rsidR="00F127D3" w:rsidRPr="00F36993">
        <w:rPr>
          <w:rFonts w:ascii="Calibri" w:hAnsi="Calibri" w:cs="Calibri"/>
          <w:sz w:val="22"/>
          <w:szCs w:val="22"/>
        </w:rPr>
        <w:t>Z</w:t>
      </w:r>
      <w:r w:rsidRPr="00F36993">
        <w:rPr>
          <w:rFonts w:ascii="Calibri" w:hAnsi="Calibri" w:cs="Calibri"/>
          <w:sz w:val="22"/>
          <w:szCs w:val="22"/>
        </w:rPr>
        <w:t>mluvy</w:t>
      </w:r>
      <w:r w:rsidR="00F127D3" w:rsidRPr="00F36993">
        <w:rPr>
          <w:rFonts w:ascii="Calibri" w:hAnsi="Calibri" w:cs="Calibri"/>
          <w:sz w:val="22"/>
          <w:szCs w:val="22"/>
        </w:rPr>
        <w:t xml:space="preserve"> KB</w:t>
      </w:r>
      <w:r w:rsidRPr="00F36993">
        <w:rPr>
          <w:rFonts w:ascii="Calibri" w:hAnsi="Calibri" w:cs="Calibri"/>
          <w:sz w:val="22"/>
          <w:szCs w:val="22"/>
        </w:rPr>
        <w:t xml:space="preserve"> je alebo sa stane neúplným, neplatným, neúčinným a/alebo nevykonateľným, nie sú tým dotknuté ostatné ustanovenia </w:t>
      </w:r>
      <w:r w:rsidR="00F127D3" w:rsidRPr="00F36993">
        <w:rPr>
          <w:rFonts w:ascii="Calibri" w:hAnsi="Calibri" w:cs="Calibri"/>
          <w:sz w:val="22"/>
          <w:szCs w:val="22"/>
        </w:rPr>
        <w:t>Z</w:t>
      </w:r>
      <w:r w:rsidRPr="00F36993">
        <w:rPr>
          <w:rFonts w:ascii="Calibri" w:hAnsi="Calibri" w:cs="Calibri"/>
          <w:sz w:val="22"/>
          <w:szCs w:val="22"/>
        </w:rPr>
        <w:t>mluvy</w:t>
      </w:r>
      <w:r w:rsidR="00F127D3" w:rsidRPr="00F36993">
        <w:rPr>
          <w:rFonts w:ascii="Calibri" w:hAnsi="Calibri" w:cs="Calibri"/>
          <w:sz w:val="22"/>
          <w:szCs w:val="22"/>
        </w:rPr>
        <w:t xml:space="preserve"> KB</w:t>
      </w:r>
      <w:r w:rsidRPr="00F36993">
        <w:rPr>
          <w:rFonts w:ascii="Calibri" w:hAnsi="Calibri" w:cs="Calibri"/>
          <w:sz w:val="22"/>
          <w:szCs w:val="22"/>
        </w:rPr>
        <w:t xml:space="preserve">, pokiaľ z jeho </w:t>
      </w:r>
      <w:r w:rsidRPr="00F36993">
        <w:rPr>
          <w:rFonts w:ascii="Calibri" w:hAnsi="Calibri" w:cs="Calibri"/>
          <w:sz w:val="22"/>
          <w:szCs w:val="22"/>
        </w:rPr>
        <w:lastRenderedPageBreak/>
        <w:t xml:space="preserve">povahy, obsahu alebo okolností, za ktorých bolo dojednané nevyplýva, že ho nie je možné oddeliť od ostatného obsahu </w:t>
      </w:r>
      <w:r w:rsidR="00F127D3" w:rsidRPr="00F36993">
        <w:rPr>
          <w:rFonts w:ascii="Calibri" w:hAnsi="Calibri" w:cs="Calibri"/>
          <w:sz w:val="22"/>
          <w:szCs w:val="22"/>
        </w:rPr>
        <w:t>Z</w:t>
      </w:r>
      <w:r w:rsidRPr="00F36993">
        <w:rPr>
          <w:rFonts w:ascii="Calibri" w:hAnsi="Calibri" w:cs="Calibri"/>
          <w:sz w:val="22"/>
          <w:szCs w:val="22"/>
        </w:rPr>
        <w:t>mluvy</w:t>
      </w:r>
      <w:r w:rsidR="00F127D3" w:rsidRPr="00F36993">
        <w:rPr>
          <w:rFonts w:ascii="Calibri" w:hAnsi="Calibri" w:cs="Calibri"/>
          <w:sz w:val="22"/>
          <w:szCs w:val="22"/>
        </w:rPr>
        <w:t xml:space="preserve"> KB</w:t>
      </w:r>
      <w:r w:rsidRPr="00F36993">
        <w:rPr>
          <w:rFonts w:ascii="Calibri" w:hAnsi="Calibri" w:cs="Calibri"/>
          <w:sz w:val="22"/>
          <w:szCs w:val="22"/>
        </w:rPr>
        <w:t>. Zmluvné strany sa zaväzujú bez zbytočného odkladu nahradiť takéto neúplné, neplatné, neúčinné a/alebo nevykonateľné ustanovenie, takým úplným, platným, účinným a/alebo vykonateľným ustanovením, ktoré svojím obsahom najviac zodpovedá nahrádzanému ustanoveniu.</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w:t>
      </w:r>
      <w:r w:rsidR="00F127D3" w:rsidRPr="006454A3">
        <w:rPr>
          <w:rFonts w:ascii="Calibri" w:hAnsi="Calibri" w:cs="Calibri"/>
          <w:sz w:val="22"/>
          <w:szCs w:val="22"/>
        </w:rPr>
        <w:t>Z</w:t>
      </w:r>
      <w:r w:rsidRPr="006454A3">
        <w:rPr>
          <w:rFonts w:ascii="Calibri" w:hAnsi="Calibri" w:cs="Calibri"/>
          <w:sz w:val="22"/>
          <w:szCs w:val="22"/>
        </w:rPr>
        <w:t>mluva</w:t>
      </w:r>
      <w:r w:rsidR="00F127D3" w:rsidRPr="006454A3">
        <w:rPr>
          <w:rFonts w:ascii="Calibri" w:hAnsi="Calibri" w:cs="Calibri"/>
          <w:sz w:val="22"/>
          <w:szCs w:val="22"/>
        </w:rPr>
        <w:t xml:space="preserve"> KB</w:t>
      </w:r>
      <w:r w:rsidRPr="006454A3">
        <w:rPr>
          <w:rFonts w:ascii="Calibri" w:hAnsi="Calibri" w:cs="Calibri"/>
          <w:sz w:val="22"/>
          <w:szCs w:val="22"/>
        </w:rPr>
        <w:t xml:space="preserve"> predstavuje úplnú dohodu zmluvných strán o jej obsahu. Podpisom tejto </w:t>
      </w:r>
      <w:r w:rsidR="00F127D3" w:rsidRPr="006454A3">
        <w:rPr>
          <w:rFonts w:ascii="Calibri" w:hAnsi="Calibri" w:cs="Calibri"/>
          <w:sz w:val="22"/>
          <w:szCs w:val="22"/>
        </w:rPr>
        <w:t>Z</w:t>
      </w:r>
      <w:r w:rsidRPr="006454A3">
        <w:rPr>
          <w:rFonts w:ascii="Calibri" w:hAnsi="Calibri" w:cs="Calibri"/>
          <w:sz w:val="22"/>
          <w:szCs w:val="22"/>
        </w:rPr>
        <w:t xml:space="preserve">mluvy </w:t>
      </w:r>
      <w:r w:rsidR="00F127D3" w:rsidRPr="006454A3">
        <w:rPr>
          <w:rFonts w:ascii="Calibri" w:hAnsi="Calibri" w:cs="Calibri"/>
          <w:sz w:val="22"/>
          <w:szCs w:val="22"/>
        </w:rPr>
        <w:t xml:space="preserve">KB </w:t>
      </w:r>
      <w:r w:rsidRPr="006454A3">
        <w:rPr>
          <w:rFonts w:ascii="Calibri" w:hAnsi="Calibri" w:cs="Calibri"/>
          <w:sz w:val="22"/>
          <w:szCs w:val="22"/>
        </w:rPr>
        <w:t xml:space="preserve">zanikajú všetky predchádzajúce písomné a ústne zmluvy súvisiace s predmetom tejto </w:t>
      </w:r>
      <w:r w:rsidR="00F127D3" w:rsidRPr="006454A3">
        <w:rPr>
          <w:rFonts w:ascii="Calibri" w:hAnsi="Calibri" w:cs="Calibri"/>
          <w:sz w:val="22"/>
          <w:szCs w:val="22"/>
        </w:rPr>
        <w:t>Z</w:t>
      </w:r>
      <w:r w:rsidRPr="006454A3">
        <w:rPr>
          <w:rFonts w:ascii="Calibri" w:hAnsi="Calibri" w:cs="Calibri"/>
          <w:sz w:val="22"/>
          <w:szCs w:val="22"/>
        </w:rPr>
        <w:t>mluvy</w:t>
      </w:r>
      <w:r w:rsidR="00F127D3" w:rsidRPr="006454A3">
        <w:rPr>
          <w:rFonts w:ascii="Calibri" w:hAnsi="Calibri" w:cs="Calibri"/>
          <w:sz w:val="22"/>
          <w:szCs w:val="22"/>
        </w:rPr>
        <w:t xml:space="preserve"> KB</w:t>
      </w:r>
      <w:r w:rsidRPr="006454A3">
        <w:rPr>
          <w:rFonts w:ascii="Calibri" w:hAnsi="Calibri" w:cs="Calibri"/>
          <w:sz w:val="22"/>
          <w:szCs w:val="22"/>
        </w:rPr>
        <w:t xml:space="preserve"> a žiadna zo zmluvných strán sa nemôže dovolávať zvláštnych, v tejto </w:t>
      </w:r>
      <w:r w:rsidR="00F127D3" w:rsidRPr="006454A3">
        <w:rPr>
          <w:rFonts w:ascii="Calibri" w:hAnsi="Calibri" w:cs="Calibri"/>
          <w:sz w:val="22"/>
          <w:szCs w:val="22"/>
        </w:rPr>
        <w:t>Z</w:t>
      </w:r>
      <w:r w:rsidRPr="006454A3">
        <w:rPr>
          <w:rFonts w:ascii="Calibri" w:hAnsi="Calibri" w:cs="Calibri"/>
          <w:sz w:val="22"/>
          <w:szCs w:val="22"/>
        </w:rPr>
        <w:t>mluve</w:t>
      </w:r>
      <w:r w:rsidR="00F127D3" w:rsidRPr="006454A3">
        <w:rPr>
          <w:rFonts w:ascii="Calibri" w:hAnsi="Calibri" w:cs="Calibri"/>
          <w:sz w:val="22"/>
          <w:szCs w:val="22"/>
        </w:rPr>
        <w:t xml:space="preserve"> KB</w:t>
      </w:r>
      <w:r w:rsidRPr="006454A3">
        <w:rPr>
          <w:rFonts w:ascii="Calibri" w:hAnsi="Calibri" w:cs="Calibri"/>
          <w:sz w:val="22"/>
          <w:szCs w:val="22"/>
        </w:rPr>
        <w:t xml:space="preserve"> neuvedených, ústnych alebo písomných dojednaní a dohôd. </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w:t>
      </w:r>
      <w:r w:rsidR="00F127D3" w:rsidRPr="006454A3">
        <w:rPr>
          <w:rFonts w:ascii="Calibri" w:hAnsi="Calibri" w:cs="Calibri"/>
          <w:sz w:val="22"/>
          <w:szCs w:val="22"/>
        </w:rPr>
        <w:t>Z</w:t>
      </w:r>
      <w:r w:rsidRPr="006454A3">
        <w:rPr>
          <w:rFonts w:ascii="Calibri" w:hAnsi="Calibri" w:cs="Calibri"/>
          <w:sz w:val="22"/>
          <w:szCs w:val="22"/>
        </w:rPr>
        <w:t>mluva</w:t>
      </w:r>
      <w:r w:rsidR="00F127D3" w:rsidRPr="006454A3">
        <w:rPr>
          <w:rFonts w:ascii="Calibri" w:hAnsi="Calibri" w:cs="Calibri"/>
          <w:sz w:val="22"/>
          <w:szCs w:val="22"/>
        </w:rPr>
        <w:t xml:space="preserve"> KB</w:t>
      </w:r>
      <w:r w:rsidRPr="006454A3">
        <w:rPr>
          <w:rFonts w:ascii="Calibri" w:hAnsi="Calibri" w:cs="Calibri"/>
          <w:sz w:val="22"/>
          <w:szCs w:val="22"/>
        </w:rPr>
        <w:t xml:space="preserve"> bola vyhotovená v</w:t>
      </w:r>
      <w:r w:rsidR="001453E0">
        <w:rPr>
          <w:rFonts w:ascii="Calibri" w:hAnsi="Calibri" w:cs="Calibri"/>
          <w:sz w:val="22"/>
          <w:szCs w:val="22"/>
        </w:rPr>
        <w:t xml:space="preserve"> </w:t>
      </w:r>
      <w:r w:rsidR="006454A3" w:rsidRPr="00E20FFA">
        <w:rPr>
          <w:rFonts w:ascii="Calibri" w:hAnsi="Calibri" w:cs="Calibri"/>
          <w:b/>
          <w:sz w:val="22"/>
          <w:szCs w:val="22"/>
        </w:rPr>
        <w:t>(</w:t>
      </w:r>
      <w:r w:rsidR="006454A3" w:rsidRPr="00B637F9">
        <w:rPr>
          <w:rFonts w:ascii="Calibri" w:hAnsi="Calibri" w:cs="Calibri"/>
          <w:b/>
          <w:sz w:val="22"/>
          <w:szCs w:val="22"/>
        </w:rPr>
        <w:t>4)</w:t>
      </w:r>
      <w:r w:rsidR="00B637F9">
        <w:rPr>
          <w:rFonts w:ascii="Calibri" w:hAnsi="Calibri" w:cs="Calibri"/>
          <w:b/>
          <w:sz w:val="22"/>
          <w:szCs w:val="22"/>
        </w:rPr>
        <w:t xml:space="preserve"> </w:t>
      </w:r>
      <w:r w:rsidRPr="001453E0">
        <w:rPr>
          <w:rFonts w:ascii="Calibri" w:hAnsi="Calibri" w:cs="Calibri"/>
          <w:b/>
          <w:sz w:val="22"/>
          <w:szCs w:val="22"/>
        </w:rPr>
        <w:t>štyroch</w:t>
      </w:r>
      <w:r w:rsidRPr="006454A3">
        <w:rPr>
          <w:rFonts w:ascii="Calibri" w:hAnsi="Calibri" w:cs="Calibri"/>
          <w:sz w:val="22"/>
          <w:szCs w:val="22"/>
        </w:rPr>
        <w:t xml:space="preserve"> rovnopisoch, po </w:t>
      </w:r>
      <w:r w:rsidR="001453E0">
        <w:rPr>
          <w:rFonts w:ascii="Calibri" w:hAnsi="Calibri" w:cs="Calibri"/>
          <w:sz w:val="22"/>
          <w:szCs w:val="22"/>
        </w:rPr>
        <w:t>(2)</w:t>
      </w:r>
      <w:r w:rsidR="00B637F9">
        <w:rPr>
          <w:rFonts w:ascii="Calibri" w:hAnsi="Calibri" w:cs="Calibri"/>
          <w:sz w:val="22"/>
          <w:szCs w:val="22"/>
        </w:rPr>
        <w:t xml:space="preserve"> </w:t>
      </w:r>
      <w:r w:rsidRPr="006454A3">
        <w:rPr>
          <w:rFonts w:ascii="Calibri" w:hAnsi="Calibri" w:cs="Calibri"/>
          <w:sz w:val="22"/>
          <w:szCs w:val="22"/>
        </w:rPr>
        <w:t>dvoch pre každú zmluvnú stranu.</w:t>
      </w:r>
    </w:p>
    <w:p w:rsidR="006454A3"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Zmluvné strany berú na vedomie, že </w:t>
      </w:r>
      <w:r w:rsidR="00233A1B">
        <w:rPr>
          <w:rFonts w:ascii="Calibri" w:hAnsi="Calibri" w:cs="Calibri"/>
          <w:sz w:val="22"/>
          <w:szCs w:val="22"/>
        </w:rPr>
        <w:t>Prevádzkovateľ kritickej základnej služby</w:t>
      </w:r>
      <w:r w:rsidRPr="006454A3">
        <w:rPr>
          <w:rFonts w:ascii="Calibri" w:hAnsi="Calibri" w:cs="Calibri"/>
          <w:sz w:val="22"/>
          <w:szCs w:val="22"/>
        </w:rPr>
        <w:t xml:space="preserve"> je v zmysle § 2 ods. 1 zákona č. 211/2000 Z. z. o slobodnom prístupe k informáciám a o zmene a doplnení niektorých zákonov (zákon o slobode informácií) v znení neskorších predpisov povinnou osobou, a preto je táto zmluva v zmysle § 5a tohto zákona v spojení s § 47a zákona č. 40/1964 Zb. Občiansky zákonník v znení neskorších predpisov povinne zverejňovanou zmluvou.</w:t>
      </w:r>
    </w:p>
    <w:p w:rsidR="00616AC1" w:rsidRPr="00E22B35"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6454A3">
        <w:rPr>
          <w:rFonts w:ascii="Calibri" w:hAnsi="Calibri" w:cs="Calibri"/>
          <w:sz w:val="22"/>
          <w:szCs w:val="22"/>
        </w:rPr>
        <w:t xml:space="preserve">Táto </w:t>
      </w:r>
      <w:r w:rsidR="00F127D3" w:rsidRPr="006454A3">
        <w:rPr>
          <w:rFonts w:ascii="Calibri" w:hAnsi="Calibri" w:cs="Calibri"/>
          <w:sz w:val="22"/>
          <w:szCs w:val="22"/>
        </w:rPr>
        <w:t>Z</w:t>
      </w:r>
      <w:r w:rsidRPr="006454A3">
        <w:rPr>
          <w:rFonts w:ascii="Calibri" w:hAnsi="Calibri" w:cs="Calibri"/>
          <w:sz w:val="22"/>
          <w:szCs w:val="22"/>
        </w:rPr>
        <w:t>mluva</w:t>
      </w:r>
      <w:r w:rsidR="00F127D3" w:rsidRPr="006454A3">
        <w:rPr>
          <w:rFonts w:ascii="Calibri" w:hAnsi="Calibri" w:cs="Calibri"/>
          <w:sz w:val="22"/>
          <w:szCs w:val="22"/>
        </w:rPr>
        <w:t xml:space="preserve"> KB</w:t>
      </w:r>
      <w:r w:rsidRPr="006454A3">
        <w:rPr>
          <w:rFonts w:ascii="Calibri" w:hAnsi="Calibri" w:cs="Calibri"/>
          <w:sz w:val="22"/>
          <w:szCs w:val="22"/>
        </w:rPr>
        <w:t xml:space="preserve"> nadobúda platnosť dňom podpisu oboma zmluvnými stranami a účinnosť dňom nasledujúcim po dni zverejnenia v Centrálnom registri zmlúv. </w:t>
      </w:r>
    </w:p>
    <w:p w:rsidR="00616AC1" w:rsidRPr="00270ABD"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Neoddeliteľnou súčasťou tejto zmluvy sú jej prílohy:</w:t>
      </w:r>
    </w:p>
    <w:p w:rsidR="00EF402B" w:rsidRPr="004143FA" w:rsidRDefault="00616AC1" w:rsidP="006B7D44">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 xml:space="preserve">Príloha č. 1 – Zoznam pracovných rolí a kontaktov </w:t>
      </w:r>
      <w:r w:rsidR="00233A1B">
        <w:rPr>
          <w:rFonts w:ascii="Calibri" w:hAnsi="Calibri" w:cs="Calibri"/>
          <w:sz w:val="22"/>
          <w:szCs w:val="22"/>
        </w:rPr>
        <w:t>Prevádzkovateľa kritickej základnej služby</w:t>
      </w:r>
      <w:r w:rsidRPr="006454A3">
        <w:rPr>
          <w:rFonts w:ascii="Calibri" w:hAnsi="Calibri" w:cs="Calibri"/>
          <w:sz w:val="22"/>
          <w:szCs w:val="22"/>
        </w:rPr>
        <w:t xml:space="preserve"> a </w:t>
      </w:r>
      <w:r w:rsidR="00C2571C">
        <w:rPr>
          <w:rFonts w:ascii="Calibri" w:hAnsi="Calibri" w:cs="Calibri"/>
          <w:sz w:val="22"/>
          <w:szCs w:val="22"/>
        </w:rPr>
        <w:t>Zhotoviteľa</w:t>
      </w:r>
      <w:r w:rsidRPr="00EF402B">
        <w:rPr>
          <w:rFonts w:ascii="Calibri" w:hAnsi="Calibri" w:cs="Calibri"/>
          <w:sz w:val="22"/>
          <w:szCs w:val="22"/>
        </w:rPr>
        <w:t>,</w:t>
      </w:r>
      <w:r w:rsidR="00EF402B" w:rsidRPr="00EF402B">
        <w:rPr>
          <w:rFonts w:ascii="Calibri" w:hAnsi="Calibri" w:cs="Calibri"/>
          <w:b/>
          <w:sz w:val="22"/>
          <w:szCs w:val="22"/>
        </w:rPr>
        <w:t xml:space="preserve"> (nezverejňuje sa v CRZ, GDPR)</w:t>
      </w:r>
    </w:p>
    <w:p w:rsidR="004143FA" w:rsidRDefault="00616AC1" w:rsidP="006B7D44">
      <w:pPr>
        <w:pStyle w:val="Odsekzoznamu"/>
        <w:numPr>
          <w:ilvl w:val="0"/>
          <w:numId w:val="25"/>
        </w:numPr>
        <w:spacing w:after="120"/>
        <w:ind w:left="709" w:hanging="283"/>
        <w:contextualSpacing w:val="0"/>
        <w:jc w:val="both"/>
        <w:rPr>
          <w:rFonts w:ascii="Calibri" w:hAnsi="Calibri" w:cs="Calibri"/>
          <w:sz w:val="22"/>
          <w:szCs w:val="22"/>
        </w:rPr>
      </w:pPr>
      <w:r w:rsidRPr="006454A3">
        <w:rPr>
          <w:rFonts w:ascii="Calibri" w:hAnsi="Calibri" w:cs="Calibri"/>
          <w:sz w:val="22"/>
          <w:szCs w:val="22"/>
        </w:rPr>
        <w:t>Príloha č. 2 -</w:t>
      </w:r>
      <w:r w:rsidR="004143FA">
        <w:rPr>
          <w:rFonts w:ascii="Calibri" w:hAnsi="Calibri" w:cs="Calibri"/>
          <w:sz w:val="22"/>
          <w:szCs w:val="22"/>
        </w:rPr>
        <w:t xml:space="preserve"> </w:t>
      </w:r>
      <w:r w:rsidR="002A365A" w:rsidRPr="002A365A">
        <w:rPr>
          <w:rFonts w:ascii="Calibri" w:hAnsi="Calibri" w:cs="Calibri"/>
          <w:sz w:val="22"/>
          <w:szCs w:val="22"/>
        </w:rPr>
        <w:t>Špecifikácia a rozsah bezpečnostných opatrení</w:t>
      </w:r>
      <w:r w:rsidR="002A365A">
        <w:rPr>
          <w:rFonts w:ascii="Calibri" w:hAnsi="Calibri" w:cs="Calibri"/>
          <w:sz w:val="22"/>
          <w:szCs w:val="22"/>
        </w:rPr>
        <w:t xml:space="preserve"> - </w:t>
      </w:r>
    </w:p>
    <w:p w:rsidR="00616AC1" w:rsidRPr="00EF402B" w:rsidRDefault="003D36DE" w:rsidP="00E20FFA">
      <w:pPr>
        <w:pStyle w:val="Odsekzoznamu"/>
        <w:tabs>
          <w:tab w:val="num" w:pos="0"/>
        </w:tabs>
        <w:spacing w:after="120"/>
        <w:ind w:left="709"/>
        <w:contextualSpacing w:val="0"/>
        <w:jc w:val="both"/>
        <w:rPr>
          <w:rFonts w:ascii="Calibri" w:hAnsi="Calibri" w:cs="Calibri"/>
          <w:sz w:val="22"/>
          <w:szCs w:val="22"/>
        </w:rPr>
      </w:pPr>
      <w:r w:rsidRPr="004143FA">
        <w:rPr>
          <w:rFonts w:ascii="Calibri" w:hAnsi="Calibri" w:cs="Calibri"/>
          <w:sz w:val="22"/>
          <w:szCs w:val="22"/>
        </w:rPr>
        <w:t>(vyplývajúce z </w:t>
      </w:r>
      <w:r w:rsidR="002C3EA9" w:rsidRPr="004143FA">
        <w:rPr>
          <w:rFonts w:ascii="Calibri" w:hAnsi="Calibri" w:cs="Calibri"/>
          <w:sz w:val="22"/>
          <w:szCs w:val="22"/>
        </w:rPr>
        <w:t>Bezpečnostných</w:t>
      </w:r>
      <w:r w:rsidRPr="004143FA">
        <w:rPr>
          <w:rFonts w:ascii="Calibri" w:hAnsi="Calibri" w:cs="Calibri"/>
          <w:sz w:val="22"/>
          <w:szCs w:val="22"/>
        </w:rPr>
        <w:t xml:space="preserve"> smerníc </w:t>
      </w:r>
      <w:r w:rsidR="00233A1B">
        <w:rPr>
          <w:rFonts w:ascii="Calibri" w:hAnsi="Calibri" w:cs="Calibri"/>
          <w:sz w:val="22"/>
          <w:szCs w:val="22"/>
        </w:rPr>
        <w:t>Prevádzkovateľa kritickej základnej služby</w:t>
      </w:r>
      <w:r w:rsidR="002C3EA9" w:rsidRPr="00EF402B">
        <w:rPr>
          <w:rFonts w:ascii="Calibri" w:hAnsi="Calibri" w:cs="Calibri"/>
          <w:sz w:val="22"/>
          <w:szCs w:val="22"/>
        </w:rPr>
        <w:t>)</w:t>
      </w:r>
      <w:r w:rsidR="00616AC1" w:rsidRPr="00EF402B">
        <w:rPr>
          <w:rFonts w:ascii="Calibri" w:hAnsi="Calibri" w:cs="Calibri"/>
          <w:sz w:val="22"/>
          <w:szCs w:val="22"/>
        </w:rPr>
        <w:t>,</w:t>
      </w:r>
      <w:r w:rsidR="00570F83" w:rsidRPr="00EF402B">
        <w:rPr>
          <w:rFonts w:ascii="Calibri" w:hAnsi="Calibri" w:cs="Calibri"/>
          <w:b/>
          <w:sz w:val="22"/>
          <w:szCs w:val="22"/>
        </w:rPr>
        <w:t>(nezverejňuje sa</w:t>
      </w:r>
      <w:r w:rsidR="00E7655E" w:rsidRPr="00EF402B">
        <w:rPr>
          <w:rFonts w:ascii="Calibri" w:hAnsi="Calibri" w:cs="Calibri"/>
          <w:b/>
          <w:sz w:val="22"/>
          <w:szCs w:val="22"/>
        </w:rPr>
        <w:t xml:space="preserve"> v</w:t>
      </w:r>
      <w:r w:rsidR="00EF402B" w:rsidRPr="00EF402B">
        <w:rPr>
          <w:rFonts w:ascii="Calibri" w:hAnsi="Calibri" w:cs="Calibri"/>
          <w:b/>
          <w:sz w:val="22"/>
          <w:szCs w:val="22"/>
        </w:rPr>
        <w:t> </w:t>
      </w:r>
      <w:r w:rsidR="00E7655E" w:rsidRPr="00EF402B">
        <w:rPr>
          <w:rFonts w:ascii="Calibri" w:hAnsi="Calibri" w:cs="Calibri"/>
          <w:b/>
          <w:sz w:val="22"/>
          <w:szCs w:val="22"/>
        </w:rPr>
        <w:t>CRZ</w:t>
      </w:r>
      <w:r w:rsidR="00570F83" w:rsidRPr="00EF402B">
        <w:rPr>
          <w:rFonts w:ascii="Calibri" w:hAnsi="Calibri" w:cs="Calibri"/>
          <w:b/>
          <w:sz w:val="22"/>
          <w:szCs w:val="22"/>
        </w:rPr>
        <w:t>)</w:t>
      </w:r>
    </w:p>
    <w:p w:rsidR="00616AC1" w:rsidRPr="00E22B35" w:rsidRDefault="00D64B85" w:rsidP="006B7D44">
      <w:pPr>
        <w:pStyle w:val="Odsekzoznamu"/>
        <w:numPr>
          <w:ilvl w:val="0"/>
          <w:numId w:val="11"/>
        </w:numPr>
        <w:tabs>
          <w:tab w:val="num" w:pos="0"/>
        </w:tabs>
        <w:spacing w:after="120"/>
        <w:ind w:left="851" w:hanging="425"/>
        <w:contextualSpacing w:val="0"/>
        <w:jc w:val="both"/>
        <w:rPr>
          <w:rFonts w:ascii="Calibri" w:hAnsi="Calibri" w:cs="Calibri"/>
          <w:sz w:val="22"/>
          <w:szCs w:val="22"/>
        </w:rPr>
      </w:pPr>
      <w:r>
        <w:rPr>
          <w:rFonts w:ascii="Calibri" w:hAnsi="Calibri" w:cs="Calibri"/>
          <w:sz w:val="22"/>
          <w:szCs w:val="22"/>
        </w:rPr>
        <w:t>Príloha č. 3</w:t>
      </w:r>
      <w:r w:rsidR="00616AC1" w:rsidRPr="006454A3">
        <w:rPr>
          <w:rFonts w:ascii="Calibri" w:hAnsi="Calibri" w:cs="Calibri"/>
          <w:sz w:val="22"/>
          <w:szCs w:val="22"/>
        </w:rPr>
        <w:t xml:space="preserve"> </w:t>
      </w:r>
      <w:r w:rsidR="00F127D3" w:rsidRPr="006454A3">
        <w:rPr>
          <w:rFonts w:ascii="Calibri" w:hAnsi="Calibri" w:cs="Calibri"/>
          <w:sz w:val="22"/>
          <w:szCs w:val="22"/>
        </w:rPr>
        <w:t>–</w:t>
      </w:r>
      <w:r w:rsidR="00616AC1" w:rsidRPr="006454A3">
        <w:rPr>
          <w:rFonts w:ascii="Calibri" w:hAnsi="Calibri" w:cs="Calibri"/>
          <w:sz w:val="22"/>
          <w:szCs w:val="22"/>
        </w:rPr>
        <w:t xml:space="preserve"> </w:t>
      </w:r>
      <w:r w:rsidR="00F127D3" w:rsidRPr="006454A3">
        <w:rPr>
          <w:rFonts w:ascii="Calibri" w:hAnsi="Calibri" w:cs="Calibri"/>
          <w:sz w:val="22"/>
          <w:szCs w:val="22"/>
        </w:rPr>
        <w:t>Vzor -</w:t>
      </w:r>
      <w:r w:rsidR="00616AC1" w:rsidRPr="006454A3">
        <w:rPr>
          <w:rFonts w:ascii="Calibri" w:hAnsi="Calibri" w:cs="Calibri"/>
          <w:sz w:val="22"/>
          <w:szCs w:val="22"/>
        </w:rPr>
        <w:t xml:space="preserve"> Záznam o kybernetickom bezpečnostnom incidente</w:t>
      </w:r>
    </w:p>
    <w:p w:rsidR="00616AC1" w:rsidRDefault="00616AC1" w:rsidP="006B7D44">
      <w:pPr>
        <w:pStyle w:val="Odsekzoznamu"/>
        <w:numPr>
          <w:ilvl w:val="1"/>
          <w:numId w:val="12"/>
        </w:numPr>
        <w:tabs>
          <w:tab w:val="clear" w:pos="720"/>
          <w:tab w:val="num" w:pos="0"/>
        </w:tabs>
        <w:spacing w:after="120"/>
        <w:ind w:left="426" w:hanging="426"/>
        <w:contextualSpacing w:val="0"/>
        <w:jc w:val="both"/>
        <w:rPr>
          <w:rFonts w:ascii="Calibri" w:hAnsi="Calibri" w:cs="Calibri"/>
          <w:sz w:val="22"/>
          <w:szCs w:val="22"/>
        </w:rPr>
      </w:pPr>
      <w:r w:rsidRPr="00270ABD">
        <w:rPr>
          <w:rFonts w:ascii="Calibri" w:hAnsi="Calibri" w:cs="Calibri"/>
          <w:sz w:val="22"/>
          <w:szCs w:val="22"/>
        </w:rPr>
        <w:t xml:space="preserve">Zmluvné strany vyhlasujú, že sú plne spôsobilé na právne úkony, že ich zmluvná voľnosť nie je ničím obmedzená, že túto </w:t>
      </w:r>
      <w:r w:rsidR="00771C30">
        <w:rPr>
          <w:rFonts w:ascii="Calibri" w:hAnsi="Calibri" w:cs="Calibri"/>
          <w:sz w:val="22"/>
          <w:szCs w:val="22"/>
        </w:rPr>
        <w:t>Z</w:t>
      </w:r>
      <w:r w:rsidRPr="00270ABD">
        <w:rPr>
          <w:rFonts w:ascii="Calibri" w:hAnsi="Calibri" w:cs="Calibri"/>
          <w:sz w:val="22"/>
          <w:szCs w:val="22"/>
        </w:rPr>
        <w:t xml:space="preserve">mluvu </w:t>
      </w:r>
      <w:r w:rsidR="00771C30">
        <w:rPr>
          <w:rFonts w:ascii="Calibri" w:hAnsi="Calibri" w:cs="Calibri"/>
          <w:sz w:val="22"/>
          <w:szCs w:val="22"/>
        </w:rPr>
        <w:t xml:space="preserve">KB </w:t>
      </w:r>
      <w:r w:rsidRPr="00270ABD">
        <w:rPr>
          <w:rFonts w:ascii="Calibri" w:hAnsi="Calibri" w:cs="Calibri"/>
          <w:sz w:val="22"/>
          <w:szCs w:val="22"/>
        </w:rPr>
        <w:t xml:space="preserve">neuzavreli ani v tiesni, ani za nápadne nevýhodných podmienok, že si obsah </w:t>
      </w:r>
      <w:r w:rsidR="00771C30">
        <w:rPr>
          <w:rFonts w:ascii="Calibri" w:hAnsi="Calibri" w:cs="Calibri"/>
          <w:sz w:val="22"/>
          <w:szCs w:val="22"/>
        </w:rPr>
        <w:t>Z</w:t>
      </w:r>
      <w:r w:rsidRPr="00270ABD">
        <w:rPr>
          <w:rFonts w:ascii="Calibri" w:hAnsi="Calibri" w:cs="Calibri"/>
          <w:sz w:val="22"/>
          <w:szCs w:val="22"/>
        </w:rPr>
        <w:t xml:space="preserve">mluvy </w:t>
      </w:r>
      <w:r w:rsidR="00771C30">
        <w:rPr>
          <w:rFonts w:ascii="Calibri" w:hAnsi="Calibri" w:cs="Calibri"/>
          <w:sz w:val="22"/>
          <w:szCs w:val="22"/>
        </w:rPr>
        <w:t xml:space="preserve">KB </w:t>
      </w:r>
      <w:r w:rsidRPr="00270ABD">
        <w:rPr>
          <w:rFonts w:ascii="Calibri" w:hAnsi="Calibri" w:cs="Calibri"/>
          <w:sz w:val="22"/>
          <w:szCs w:val="22"/>
        </w:rPr>
        <w:t>dôkladne prečítali, a že tento im je jasný, zrozumiteľný a vyjadrujúci ich slobodnú, vážnu a spoločnú vôľu a na znak súhlasu ju podpisujú.</w:t>
      </w:r>
    </w:p>
    <w:p w:rsidR="00B60E98" w:rsidRPr="00270ABD" w:rsidRDefault="00B60E98" w:rsidP="00B60E98">
      <w:pPr>
        <w:pStyle w:val="Odsekzoznamu"/>
        <w:jc w:val="both"/>
        <w:rPr>
          <w:rFonts w:ascii="Calibri" w:hAnsi="Calibri" w:cs="Calibri"/>
          <w:sz w:val="22"/>
          <w:szCs w:val="22"/>
        </w:rPr>
      </w:pPr>
    </w:p>
    <w:p w:rsidR="00616AC1" w:rsidRDefault="00616AC1" w:rsidP="00616AC1">
      <w:pPr>
        <w:autoSpaceDE w:val="0"/>
        <w:autoSpaceDN w:val="0"/>
        <w:adjustRightInd w:val="0"/>
        <w:jc w:val="both"/>
        <w:rPr>
          <w:rFonts w:ascii="Calibri" w:hAnsi="Calibri" w:cs="Calibri"/>
          <w:sz w:val="22"/>
          <w:szCs w:val="22"/>
        </w:rPr>
      </w:pPr>
    </w:p>
    <w:p w:rsidR="004143FA" w:rsidRPr="00270ABD" w:rsidRDefault="004143FA" w:rsidP="00616AC1">
      <w:pPr>
        <w:autoSpaceDE w:val="0"/>
        <w:autoSpaceDN w:val="0"/>
        <w:adjustRightInd w:val="0"/>
        <w:jc w:val="both"/>
        <w:rPr>
          <w:rFonts w:ascii="Calibri" w:hAnsi="Calibri" w:cs="Calibri"/>
          <w:sz w:val="22"/>
          <w:szCs w:val="22"/>
        </w:rPr>
      </w:pPr>
    </w:p>
    <w:p w:rsidR="00616AC1" w:rsidRPr="00270ABD" w:rsidRDefault="00616AC1" w:rsidP="00616AC1">
      <w:pPr>
        <w:pStyle w:val="Odsekzoznamu"/>
        <w:autoSpaceDE w:val="0"/>
        <w:autoSpaceDN w:val="0"/>
        <w:adjustRightInd w:val="0"/>
        <w:ind w:left="284" w:hanging="284"/>
        <w:jc w:val="both"/>
        <w:rPr>
          <w:rFonts w:ascii="Calibri" w:hAnsi="Calibri" w:cs="Calibri"/>
          <w:sz w:val="22"/>
          <w:szCs w:val="22"/>
        </w:rPr>
      </w:pPr>
    </w:p>
    <w:tbl>
      <w:tblPr>
        <w:tblW w:w="0" w:type="auto"/>
        <w:tblLook w:val="04A0" w:firstRow="1" w:lastRow="0" w:firstColumn="1" w:lastColumn="0" w:noHBand="0" w:noVBand="1"/>
      </w:tblPr>
      <w:tblGrid>
        <w:gridCol w:w="3539"/>
        <w:gridCol w:w="2501"/>
        <w:gridCol w:w="3020"/>
      </w:tblGrid>
      <w:tr w:rsidR="00616AC1" w:rsidRPr="006C7883" w:rsidTr="00270ABD">
        <w:tc>
          <w:tcPr>
            <w:tcW w:w="3539" w:type="dxa"/>
            <w:shd w:val="clear" w:color="auto" w:fill="auto"/>
          </w:tcPr>
          <w:p w:rsidR="00616AC1" w:rsidRPr="00270ABD" w:rsidRDefault="00233A1B" w:rsidP="00270ABD">
            <w:pPr>
              <w:pStyle w:val="Odsekzoznamu"/>
              <w:autoSpaceDE w:val="0"/>
              <w:autoSpaceDN w:val="0"/>
              <w:adjustRightInd w:val="0"/>
              <w:ind w:left="0"/>
              <w:jc w:val="both"/>
              <w:rPr>
                <w:rFonts w:ascii="Calibri" w:hAnsi="Calibri" w:cs="Calibri"/>
                <w:sz w:val="22"/>
                <w:szCs w:val="22"/>
              </w:rPr>
            </w:pPr>
            <w:r>
              <w:rPr>
                <w:rFonts w:ascii="Calibri" w:hAnsi="Calibri" w:cs="Calibri"/>
                <w:b/>
                <w:sz w:val="22"/>
                <w:szCs w:val="22"/>
              </w:rPr>
              <w:t>Prevádzkovateľ kritickej základnej služby</w:t>
            </w:r>
            <w:r w:rsidR="00616AC1" w:rsidRPr="00270ABD">
              <w:rPr>
                <w:rFonts w:ascii="Calibri" w:hAnsi="Calibri" w:cs="Calibri"/>
                <w:sz w:val="22"/>
                <w:szCs w:val="22"/>
              </w:rPr>
              <w:t>:</w:t>
            </w:r>
          </w:p>
        </w:tc>
        <w:tc>
          <w:tcPr>
            <w:tcW w:w="2501" w:type="dxa"/>
            <w:shd w:val="clear" w:color="auto" w:fill="auto"/>
          </w:tcPr>
          <w:p w:rsidR="00616AC1" w:rsidRPr="00270ABD" w:rsidRDefault="00616AC1" w:rsidP="00270ABD">
            <w:pPr>
              <w:pStyle w:val="Odsekzoznamu"/>
              <w:autoSpaceDE w:val="0"/>
              <w:autoSpaceDN w:val="0"/>
              <w:adjustRightInd w:val="0"/>
              <w:ind w:left="0"/>
              <w:jc w:val="both"/>
              <w:rPr>
                <w:rFonts w:ascii="Calibri" w:hAnsi="Calibri" w:cs="Calibri"/>
                <w:sz w:val="22"/>
                <w:szCs w:val="22"/>
              </w:rPr>
            </w:pPr>
          </w:p>
        </w:tc>
        <w:tc>
          <w:tcPr>
            <w:tcW w:w="3020" w:type="dxa"/>
            <w:shd w:val="clear" w:color="auto" w:fill="auto"/>
          </w:tcPr>
          <w:p w:rsidR="00616AC1" w:rsidRPr="007B0BF0" w:rsidRDefault="00616AC1" w:rsidP="00270ABD">
            <w:pPr>
              <w:pStyle w:val="Odsekzoznamu"/>
              <w:autoSpaceDE w:val="0"/>
              <w:autoSpaceDN w:val="0"/>
              <w:adjustRightInd w:val="0"/>
              <w:ind w:left="0"/>
              <w:jc w:val="both"/>
              <w:rPr>
                <w:rFonts w:ascii="Calibri" w:hAnsi="Calibri" w:cs="Calibri"/>
                <w:b/>
                <w:sz w:val="22"/>
                <w:szCs w:val="22"/>
              </w:rPr>
            </w:pPr>
            <w:r w:rsidRPr="007B0BF0">
              <w:rPr>
                <w:rFonts w:ascii="Calibri" w:hAnsi="Calibri" w:cs="Calibri"/>
                <w:b/>
                <w:sz w:val="22"/>
                <w:szCs w:val="22"/>
              </w:rPr>
              <w:t xml:space="preserve">    </w:t>
            </w:r>
            <w:r w:rsidR="00665C0F">
              <w:rPr>
                <w:rFonts w:ascii="Calibri" w:eastAsia="HiddenHorzOCR" w:hAnsi="Calibri" w:cs="Calibri"/>
                <w:b/>
                <w:bCs/>
                <w:sz w:val="22"/>
                <w:szCs w:val="22"/>
              </w:rPr>
              <w:t>Zhotoviteľ</w:t>
            </w:r>
            <w:r w:rsidRPr="007B0BF0">
              <w:rPr>
                <w:rFonts w:ascii="Calibri" w:hAnsi="Calibri" w:cs="Calibri"/>
                <w:b/>
                <w:sz w:val="22"/>
                <w:szCs w:val="22"/>
              </w:rPr>
              <w:t>:</w:t>
            </w:r>
          </w:p>
        </w:tc>
      </w:tr>
    </w:tbl>
    <w:p w:rsidR="00616AC1" w:rsidRPr="00270ABD" w:rsidRDefault="00616AC1" w:rsidP="00616AC1">
      <w:pPr>
        <w:pStyle w:val="Odsekzoznamu"/>
        <w:autoSpaceDE w:val="0"/>
        <w:autoSpaceDN w:val="0"/>
        <w:adjustRightInd w:val="0"/>
        <w:ind w:left="0"/>
        <w:jc w:val="both"/>
        <w:rPr>
          <w:rFonts w:ascii="Calibri" w:hAnsi="Calibri" w:cs="Calibri"/>
          <w:sz w:val="22"/>
          <w:szCs w:val="22"/>
        </w:rPr>
      </w:pPr>
    </w:p>
    <w:p w:rsidR="00616AC1" w:rsidRPr="00270ABD" w:rsidRDefault="00616AC1" w:rsidP="00616AC1">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V Bratislave dňa.....</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V ......... dňa .....</w:t>
      </w:r>
    </w:p>
    <w:p w:rsidR="00616AC1" w:rsidRPr="00270ABD" w:rsidRDefault="00616AC1" w:rsidP="00616AC1">
      <w:pPr>
        <w:pStyle w:val="Odsekzoznamu"/>
        <w:autoSpaceDE w:val="0"/>
        <w:autoSpaceDN w:val="0"/>
        <w:adjustRightInd w:val="0"/>
        <w:ind w:left="0"/>
        <w:jc w:val="both"/>
        <w:rPr>
          <w:rFonts w:ascii="Calibri" w:hAnsi="Calibri" w:cs="Calibri"/>
          <w:sz w:val="22"/>
          <w:szCs w:val="22"/>
        </w:rPr>
      </w:pPr>
    </w:p>
    <w:p w:rsidR="00616AC1" w:rsidRPr="00270ABD" w:rsidRDefault="00616AC1" w:rsidP="00616AC1">
      <w:pPr>
        <w:pStyle w:val="Odsekzoznamu"/>
        <w:autoSpaceDE w:val="0"/>
        <w:autoSpaceDN w:val="0"/>
        <w:adjustRightInd w:val="0"/>
        <w:ind w:left="0"/>
        <w:jc w:val="both"/>
        <w:rPr>
          <w:rFonts w:ascii="Calibri" w:hAnsi="Calibri" w:cs="Calibri"/>
          <w:sz w:val="22"/>
          <w:szCs w:val="22"/>
        </w:rPr>
      </w:pPr>
    </w:p>
    <w:p w:rsidR="00616AC1" w:rsidRPr="00270ABD" w:rsidRDefault="00616AC1" w:rsidP="00616AC1">
      <w:pPr>
        <w:pStyle w:val="Odsekzoznamu"/>
        <w:autoSpaceDE w:val="0"/>
        <w:autoSpaceDN w:val="0"/>
        <w:adjustRightInd w:val="0"/>
        <w:ind w:left="0"/>
        <w:jc w:val="both"/>
        <w:rPr>
          <w:rFonts w:ascii="Calibri" w:hAnsi="Calibri" w:cs="Calibri"/>
          <w:sz w:val="22"/>
          <w:szCs w:val="22"/>
        </w:rPr>
      </w:pPr>
    </w:p>
    <w:p w:rsidR="00616AC1" w:rsidRPr="00270ABD" w:rsidRDefault="00616AC1" w:rsidP="00616AC1">
      <w:pPr>
        <w:pStyle w:val="Odsekzoznamu"/>
        <w:autoSpaceDE w:val="0"/>
        <w:autoSpaceDN w:val="0"/>
        <w:adjustRightInd w:val="0"/>
        <w:ind w:left="0"/>
        <w:jc w:val="both"/>
        <w:rPr>
          <w:rFonts w:ascii="Calibri" w:hAnsi="Calibri" w:cs="Calibri"/>
          <w:sz w:val="22"/>
          <w:szCs w:val="22"/>
        </w:rPr>
      </w:pPr>
      <w:r w:rsidRPr="00270ABD">
        <w:rPr>
          <w:rFonts w:ascii="Calibri" w:hAnsi="Calibri" w:cs="Calibri"/>
          <w:sz w:val="22"/>
          <w:szCs w:val="22"/>
        </w:rPr>
        <w:t>_____________________</w:t>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r>
      <w:r w:rsidRPr="00270ABD">
        <w:rPr>
          <w:rFonts w:ascii="Calibri" w:hAnsi="Calibri" w:cs="Calibri"/>
          <w:sz w:val="22"/>
          <w:szCs w:val="22"/>
        </w:rPr>
        <w:tab/>
        <w:t>______________________</w:t>
      </w:r>
    </w:p>
    <w:p w:rsidR="00616AC1" w:rsidRPr="00270ABD" w:rsidRDefault="00616AC1" w:rsidP="00616AC1">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(obchodné meno)</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 xml:space="preserve"> </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(obchodné meno)</w:t>
      </w:r>
    </w:p>
    <w:p w:rsidR="00616AC1" w:rsidRPr="00270ABD" w:rsidRDefault="00616AC1" w:rsidP="00616AC1">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(titul, meno, priezvisko</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006C7883" w:rsidRPr="00270ABD">
        <w:rPr>
          <w:rFonts w:ascii="Calibri" w:eastAsia="HiddenHorzOCR" w:hAnsi="Calibri" w:cs="Calibri"/>
          <w:sz w:val="22"/>
          <w:szCs w:val="22"/>
        </w:rPr>
        <w:t xml:space="preserve">               </w:t>
      </w:r>
      <w:r w:rsidRPr="00270ABD">
        <w:rPr>
          <w:rFonts w:ascii="Calibri" w:eastAsia="HiddenHorzOCR" w:hAnsi="Calibri" w:cs="Calibri"/>
          <w:sz w:val="22"/>
          <w:szCs w:val="22"/>
        </w:rPr>
        <w:t>(titul, meno, priezvisko</w:t>
      </w:r>
    </w:p>
    <w:p w:rsidR="00616AC1" w:rsidRPr="00270ABD" w:rsidRDefault="00616AC1" w:rsidP="00616AC1">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štatutára)</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štatutára)</w:t>
      </w:r>
    </w:p>
    <w:p w:rsidR="00616AC1" w:rsidRPr="00270ABD" w:rsidRDefault="00616AC1" w:rsidP="00616AC1">
      <w:pPr>
        <w:autoSpaceDE w:val="0"/>
        <w:autoSpaceDN w:val="0"/>
        <w:adjustRightInd w:val="0"/>
        <w:jc w:val="both"/>
        <w:rPr>
          <w:rFonts w:ascii="Calibri" w:eastAsia="HiddenHorzOCR" w:hAnsi="Calibri" w:cs="Calibri"/>
          <w:sz w:val="22"/>
          <w:szCs w:val="22"/>
        </w:rPr>
      </w:pPr>
      <w:r w:rsidRPr="00270ABD">
        <w:rPr>
          <w:rFonts w:ascii="Calibri" w:eastAsia="HiddenHorzOCR" w:hAnsi="Calibri" w:cs="Calibri"/>
          <w:sz w:val="22"/>
          <w:szCs w:val="22"/>
        </w:rPr>
        <w:t>(funkcia)</w:t>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r>
      <w:r w:rsidRPr="00270ABD">
        <w:rPr>
          <w:rFonts w:ascii="Calibri" w:eastAsia="HiddenHorzOCR" w:hAnsi="Calibri" w:cs="Calibri"/>
          <w:sz w:val="22"/>
          <w:szCs w:val="22"/>
        </w:rPr>
        <w:tab/>
        <w:t>(funkcia)</w:t>
      </w:r>
    </w:p>
    <w:p w:rsidR="00616AC1" w:rsidRPr="00270ABD" w:rsidRDefault="00616AC1" w:rsidP="00616AC1">
      <w:pPr>
        <w:autoSpaceDE w:val="0"/>
        <w:autoSpaceDN w:val="0"/>
        <w:adjustRightInd w:val="0"/>
        <w:jc w:val="both"/>
        <w:rPr>
          <w:rFonts w:ascii="Calibri" w:eastAsia="HiddenHorzOCR"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jc w:val="both"/>
        <w:rPr>
          <w:rStyle w:val="num"/>
          <w:rFonts w:ascii="Calibri" w:hAnsi="Calibri" w:cs="Calibri"/>
          <w:b/>
          <w:bCs/>
          <w:sz w:val="22"/>
          <w:szCs w:val="22"/>
        </w:rPr>
      </w:pPr>
    </w:p>
    <w:p w:rsidR="00616AC1" w:rsidRPr="00270ABD" w:rsidRDefault="00616AC1" w:rsidP="00616AC1">
      <w:pPr>
        <w:rPr>
          <w:rStyle w:val="num"/>
          <w:rFonts w:ascii="Calibri" w:hAnsi="Calibri" w:cs="Calibri"/>
          <w:b/>
          <w:bCs/>
          <w:sz w:val="22"/>
          <w:szCs w:val="22"/>
        </w:rPr>
      </w:pPr>
      <w:bookmarkStart w:id="24" w:name="_GoBack"/>
      <w:bookmarkEnd w:id="24"/>
    </w:p>
    <w:p w:rsidR="00616AC1" w:rsidRPr="00270ABD" w:rsidRDefault="00616AC1" w:rsidP="00787F6E">
      <w:pPr>
        <w:pStyle w:val="Odsekzoznamu"/>
        <w:ind w:left="0"/>
        <w:jc w:val="both"/>
        <w:rPr>
          <w:rStyle w:val="num"/>
          <w:rFonts w:ascii="Calibri" w:hAnsi="Calibri" w:cs="Calibri"/>
          <w:sz w:val="22"/>
          <w:szCs w:val="22"/>
        </w:rPr>
      </w:pPr>
      <w:r w:rsidRPr="00270ABD">
        <w:rPr>
          <w:rStyle w:val="num"/>
          <w:rFonts w:ascii="Calibri" w:hAnsi="Calibri" w:cs="Calibri"/>
          <w:b/>
          <w:bCs/>
          <w:sz w:val="22"/>
          <w:szCs w:val="22"/>
        </w:rPr>
        <w:t>Príloha</w:t>
      </w:r>
      <w:r w:rsidR="00787F6E">
        <w:rPr>
          <w:rStyle w:val="num"/>
          <w:rFonts w:ascii="Calibri" w:hAnsi="Calibri" w:cs="Calibri"/>
          <w:b/>
          <w:bCs/>
          <w:sz w:val="22"/>
          <w:szCs w:val="22"/>
        </w:rPr>
        <w:t xml:space="preserve"> č.</w:t>
      </w:r>
      <w:r w:rsidRPr="00270ABD">
        <w:rPr>
          <w:rStyle w:val="num"/>
          <w:rFonts w:ascii="Calibri" w:hAnsi="Calibri" w:cs="Calibri"/>
          <w:b/>
          <w:bCs/>
          <w:sz w:val="22"/>
          <w:szCs w:val="22"/>
        </w:rPr>
        <w:t xml:space="preserve"> 1:</w:t>
      </w:r>
      <w:r w:rsidRPr="00270ABD">
        <w:rPr>
          <w:rStyle w:val="num"/>
          <w:rFonts w:ascii="Calibri" w:hAnsi="Calibri" w:cs="Calibri"/>
          <w:sz w:val="22"/>
          <w:szCs w:val="22"/>
        </w:rPr>
        <w:t xml:space="preserve"> Zoznam pracovných rolí a kontaktov </w:t>
      </w:r>
      <w:r w:rsidR="00233A1B">
        <w:rPr>
          <w:rStyle w:val="num"/>
          <w:rFonts w:ascii="Calibri" w:hAnsi="Calibri" w:cs="Calibri"/>
          <w:sz w:val="22"/>
          <w:szCs w:val="22"/>
        </w:rPr>
        <w:t>Prevádzkovateľa kritickej základnej služby</w:t>
      </w:r>
      <w:r w:rsidRPr="00270ABD">
        <w:rPr>
          <w:rStyle w:val="num"/>
          <w:rFonts w:ascii="Calibri" w:hAnsi="Calibri" w:cs="Calibri"/>
          <w:sz w:val="22"/>
          <w:szCs w:val="22"/>
        </w:rPr>
        <w:t xml:space="preserve"> a </w:t>
      </w:r>
      <w:r w:rsidR="00C2571C">
        <w:rPr>
          <w:rStyle w:val="num"/>
          <w:rFonts w:ascii="Calibri" w:hAnsi="Calibri" w:cs="Calibri"/>
          <w:sz w:val="22"/>
          <w:szCs w:val="22"/>
        </w:rPr>
        <w:t>Zhotoviteľa</w:t>
      </w:r>
      <w:r w:rsidR="00EF402B">
        <w:rPr>
          <w:rStyle w:val="num"/>
          <w:rFonts w:ascii="Calibri" w:hAnsi="Calibri" w:cs="Calibri"/>
          <w:sz w:val="22"/>
          <w:szCs w:val="22"/>
        </w:rPr>
        <w:t xml:space="preserve"> </w:t>
      </w:r>
      <w:r w:rsidR="00EF402B" w:rsidRPr="00EF402B">
        <w:rPr>
          <w:rStyle w:val="num"/>
          <w:rFonts w:ascii="Calibri" w:hAnsi="Calibri" w:cs="Calibri"/>
          <w:sz w:val="22"/>
          <w:szCs w:val="22"/>
        </w:rPr>
        <w:t>(</w:t>
      </w:r>
      <w:r w:rsidR="00EF402B" w:rsidRPr="00EF402B">
        <w:rPr>
          <w:rFonts w:ascii="Calibri" w:hAnsi="Calibri" w:cs="Calibri"/>
          <w:b/>
          <w:sz w:val="22"/>
          <w:szCs w:val="22"/>
        </w:rPr>
        <w:t>nezverejňuje sa v</w:t>
      </w:r>
      <w:r w:rsidR="00EF402B">
        <w:rPr>
          <w:rFonts w:ascii="Calibri" w:hAnsi="Calibri" w:cs="Calibri"/>
          <w:b/>
          <w:sz w:val="22"/>
          <w:szCs w:val="22"/>
        </w:rPr>
        <w:t> </w:t>
      </w:r>
      <w:r w:rsidR="00EF402B" w:rsidRPr="00EF402B">
        <w:rPr>
          <w:rFonts w:ascii="Calibri" w:hAnsi="Calibri" w:cs="Calibri"/>
          <w:b/>
          <w:sz w:val="22"/>
          <w:szCs w:val="22"/>
        </w:rPr>
        <w:t>CRZ</w:t>
      </w:r>
      <w:r w:rsidR="00EF402B">
        <w:rPr>
          <w:rFonts w:ascii="Calibri" w:hAnsi="Calibri" w:cs="Calibri"/>
          <w:b/>
          <w:sz w:val="22"/>
          <w:szCs w:val="22"/>
        </w:rPr>
        <w:t>,GDPR</w:t>
      </w:r>
      <w:r w:rsidR="00EF402B" w:rsidRPr="00EF402B">
        <w:rPr>
          <w:rFonts w:ascii="Calibri" w:hAnsi="Calibri" w:cs="Calibri"/>
          <w:b/>
          <w:sz w:val="22"/>
          <w:szCs w:val="22"/>
        </w:rPr>
        <w:t>)</w:t>
      </w:r>
    </w:p>
    <w:p w:rsidR="00616AC1" w:rsidRPr="00270ABD" w:rsidRDefault="00616AC1" w:rsidP="00616AC1">
      <w:pPr>
        <w:rPr>
          <w:rStyle w:val="num"/>
          <w:rFonts w:ascii="Calibri" w:hAnsi="Calibri" w:cs="Calibri"/>
          <w:sz w:val="22"/>
          <w:szCs w:val="22"/>
        </w:rPr>
      </w:pPr>
    </w:p>
    <w:p w:rsidR="00616AC1" w:rsidRPr="00270ABD" w:rsidRDefault="00233A1B" w:rsidP="00616AC1">
      <w:pPr>
        <w:rPr>
          <w:rStyle w:val="num"/>
          <w:rFonts w:ascii="Calibri" w:hAnsi="Calibri" w:cs="Calibri"/>
          <w:sz w:val="22"/>
          <w:szCs w:val="22"/>
        </w:rPr>
      </w:pPr>
      <w:r>
        <w:rPr>
          <w:rStyle w:val="num"/>
          <w:rFonts w:ascii="Calibri" w:hAnsi="Calibri" w:cs="Calibri"/>
          <w:sz w:val="22"/>
          <w:szCs w:val="22"/>
        </w:rPr>
        <w:t>Prevádzkovateľ kritickej základnej služby</w:t>
      </w:r>
      <w:r w:rsidR="00616AC1" w:rsidRPr="00270ABD">
        <w:rPr>
          <w:rStyle w:val="num"/>
          <w:rFonts w:ascii="Calibri" w:hAnsi="Calibri" w:cs="Calibri"/>
          <w:sz w:val="22"/>
          <w:szCs w:val="22"/>
        </w:rPr>
        <w:t>:</w:t>
      </w:r>
    </w:p>
    <w:p w:rsidR="00616AC1" w:rsidRPr="00270ABD" w:rsidRDefault="00616AC1" w:rsidP="00616AC1">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544E5D" w:rsidRPr="002B3FE0" w:rsidTr="00270ABD">
        <w:tc>
          <w:tcPr>
            <w:tcW w:w="1963"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Email</w:t>
            </w:r>
          </w:p>
        </w:tc>
      </w:tr>
      <w:tr w:rsidR="00544E5D" w:rsidRPr="002B3FE0" w:rsidTr="00270ABD">
        <w:tc>
          <w:tcPr>
            <w:tcW w:w="1963" w:type="dxa"/>
            <w:shd w:val="clear" w:color="auto" w:fill="auto"/>
          </w:tcPr>
          <w:p w:rsidR="00616AC1" w:rsidRPr="00270ABD" w:rsidRDefault="00616AC1" w:rsidP="006A0C1A">
            <w:pPr>
              <w:rPr>
                <w:rStyle w:val="num"/>
                <w:rFonts w:ascii="Calibri" w:hAnsi="Calibri" w:cs="Calibri"/>
                <w:sz w:val="22"/>
                <w:szCs w:val="22"/>
              </w:rPr>
            </w:pPr>
          </w:p>
        </w:tc>
        <w:tc>
          <w:tcPr>
            <w:tcW w:w="1815" w:type="dxa"/>
            <w:shd w:val="clear" w:color="auto" w:fill="auto"/>
          </w:tcPr>
          <w:p w:rsidR="00616AC1" w:rsidRPr="00270ABD" w:rsidRDefault="00616AC1" w:rsidP="006A0C1A">
            <w:pPr>
              <w:rPr>
                <w:rStyle w:val="num"/>
                <w:rFonts w:ascii="Calibri" w:hAnsi="Calibri" w:cs="Calibri"/>
                <w:sz w:val="22"/>
                <w:szCs w:val="22"/>
              </w:rPr>
            </w:pPr>
          </w:p>
        </w:tc>
        <w:tc>
          <w:tcPr>
            <w:tcW w:w="1701" w:type="dxa"/>
            <w:shd w:val="clear" w:color="auto" w:fill="auto"/>
          </w:tcPr>
          <w:p w:rsidR="00616AC1" w:rsidRPr="00270ABD" w:rsidRDefault="00616AC1" w:rsidP="006A0C1A">
            <w:pPr>
              <w:rPr>
                <w:rStyle w:val="num"/>
                <w:rFonts w:ascii="Calibri" w:hAnsi="Calibri" w:cs="Calibri"/>
                <w:sz w:val="22"/>
                <w:szCs w:val="22"/>
              </w:rPr>
            </w:pPr>
          </w:p>
        </w:tc>
        <w:tc>
          <w:tcPr>
            <w:tcW w:w="1963" w:type="dxa"/>
            <w:shd w:val="clear" w:color="auto" w:fill="auto"/>
          </w:tcPr>
          <w:p w:rsidR="00616AC1" w:rsidRPr="00270ABD" w:rsidRDefault="00616AC1" w:rsidP="006A0C1A">
            <w:pPr>
              <w:rPr>
                <w:rStyle w:val="num"/>
                <w:rFonts w:ascii="Calibri" w:hAnsi="Calibri" w:cs="Calibri"/>
                <w:sz w:val="22"/>
                <w:szCs w:val="22"/>
              </w:rPr>
            </w:pPr>
          </w:p>
        </w:tc>
        <w:tc>
          <w:tcPr>
            <w:tcW w:w="1844" w:type="dxa"/>
            <w:shd w:val="clear" w:color="auto" w:fill="auto"/>
          </w:tcPr>
          <w:p w:rsidR="00616AC1" w:rsidRPr="00270ABD" w:rsidRDefault="00616AC1" w:rsidP="006A0C1A">
            <w:pPr>
              <w:rPr>
                <w:rStyle w:val="num"/>
                <w:rFonts w:ascii="Calibri" w:hAnsi="Calibri" w:cs="Calibri"/>
                <w:sz w:val="22"/>
                <w:szCs w:val="22"/>
              </w:rPr>
            </w:pPr>
          </w:p>
        </w:tc>
      </w:tr>
      <w:tr w:rsidR="00544E5D" w:rsidRPr="002B3FE0" w:rsidTr="00270ABD">
        <w:tc>
          <w:tcPr>
            <w:tcW w:w="1963" w:type="dxa"/>
            <w:shd w:val="clear" w:color="auto" w:fill="auto"/>
          </w:tcPr>
          <w:p w:rsidR="00616AC1" w:rsidRPr="00270ABD" w:rsidRDefault="00616AC1" w:rsidP="006A0C1A">
            <w:pPr>
              <w:rPr>
                <w:rStyle w:val="num"/>
                <w:rFonts w:ascii="Calibri" w:hAnsi="Calibri" w:cs="Calibri"/>
                <w:sz w:val="22"/>
                <w:szCs w:val="22"/>
              </w:rPr>
            </w:pPr>
          </w:p>
        </w:tc>
        <w:tc>
          <w:tcPr>
            <w:tcW w:w="1815" w:type="dxa"/>
            <w:shd w:val="clear" w:color="auto" w:fill="auto"/>
          </w:tcPr>
          <w:p w:rsidR="00616AC1" w:rsidRPr="00270ABD" w:rsidRDefault="00616AC1" w:rsidP="006A0C1A">
            <w:pPr>
              <w:rPr>
                <w:rStyle w:val="num"/>
                <w:rFonts w:ascii="Calibri" w:hAnsi="Calibri" w:cs="Calibri"/>
                <w:sz w:val="22"/>
                <w:szCs w:val="22"/>
              </w:rPr>
            </w:pPr>
          </w:p>
        </w:tc>
        <w:tc>
          <w:tcPr>
            <w:tcW w:w="1701" w:type="dxa"/>
            <w:shd w:val="clear" w:color="auto" w:fill="auto"/>
          </w:tcPr>
          <w:p w:rsidR="00616AC1" w:rsidRPr="00270ABD" w:rsidRDefault="00616AC1" w:rsidP="006A0C1A">
            <w:pPr>
              <w:rPr>
                <w:rStyle w:val="num"/>
                <w:rFonts w:ascii="Calibri" w:hAnsi="Calibri" w:cs="Calibri"/>
                <w:sz w:val="22"/>
                <w:szCs w:val="22"/>
              </w:rPr>
            </w:pPr>
          </w:p>
        </w:tc>
        <w:tc>
          <w:tcPr>
            <w:tcW w:w="1963" w:type="dxa"/>
            <w:shd w:val="clear" w:color="auto" w:fill="auto"/>
          </w:tcPr>
          <w:p w:rsidR="00616AC1" w:rsidRPr="00270ABD" w:rsidRDefault="00616AC1" w:rsidP="006A0C1A">
            <w:pPr>
              <w:rPr>
                <w:rStyle w:val="num"/>
                <w:rFonts w:ascii="Calibri" w:hAnsi="Calibri" w:cs="Calibri"/>
                <w:sz w:val="22"/>
                <w:szCs w:val="22"/>
              </w:rPr>
            </w:pPr>
          </w:p>
        </w:tc>
        <w:tc>
          <w:tcPr>
            <w:tcW w:w="1844" w:type="dxa"/>
            <w:shd w:val="clear" w:color="auto" w:fill="auto"/>
          </w:tcPr>
          <w:p w:rsidR="00616AC1" w:rsidRPr="00270ABD" w:rsidRDefault="00616AC1" w:rsidP="006A0C1A">
            <w:pPr>
              <w:rPr>
                <w:rStyle w:val="num"/>
                <w:rFonts w:ascii="Calibri" w:hAnsi="Calibri" w:cs="Calibri"/>
                <w:sz w:val="22"/>
                <w:szCs w:val="22"/>
              </w:rPr>
            </w:pPr>
          </w:p>
        </w:tc>
      </w:tr>
      <w:tr w:rsidR="00544E5D" w:rsidRPr="002B3FE0" w:rsidTr="00270ABD">
        <w:tc>
          <w:tcPr>
            <w:tcW w:w="1963" w:type="dxa"/>
            <w:shd w:val="clear" w:color="auto" w:fill="auto"/>
          </w:tcPr>
          <w:p w:rsidR="00616AC1" w:rsidRPr="00270ABD" w:rsidRDefault="00616AC1" w:rsidP="006A0C1A">
            <w:pPr>
              <w:rPr>
                <w:rStyle w:val="num"/>
                <w:rFonts w:ascii="Calibri" w:hAnsi="Calibri" w:cs="Calibri"/>
                <w:sz w:val="22"/>
                <w:szCs w:val="22"/>
              </w:rPr>
            </w:pPr>
          </w:p>
        </w:tc>
        <w:tc>
          <w:tcPr>
            <w:tcW w:w="1815" w:type="dxa"/>
            <w:shd w:val="clear" w:color="auto" w:fill="auto"/>
          </w:tcPr>
          <w:p w:rsidR="00616AC1" w:rsidRPr="00270ABD" w:rsidRDefault="00616AC1" w:rsidP="006A0C1A">
            <w:pPr>
              <w:rPr>
                <w:rStyle w:val="num"/>
                <w:rFonts w:ascii="Calibri" w:hAnsi="Calibri" w:cs="Calibri"/>
                <w:sz w:val="22"/>
                <w:szCs w:val="22"/>
              </w:rPr>
            </w:pPr>
          </w:p>
        </w:tc>
        <w:tc>
          <w:tcPr>
            <w:tcW w:w="1701" w:type="dxa"/>
            <w:shd w:val="clear" w:color="auto" w:fill="auto"/>
          </w:tcPr>
          <w:p w:rsidR="00616AC1" w:rsidRPr="00270ABD" w:rsidRDefault="00616AC1" w:rsidP="006A0C1A">
            <w:pPr>
              <w:rPr>
                <w:rStyle w:val="num"/>
                <w:rFonts w:ascii="Calibri" w:hAnsi="Calibri" w:cs="Calibri"/>
                <w:sz w:val="22"/>
                <w:szCs w:val="22"/>
              </w:rPr>
            </w:pPr>
          </w:p>
        </w:tc>
        <w:tc>
          <w:tcPr>
            <w:tcW w:w="1963" w:type="dxa"/>
            <w:shd w:val="clear" w:color="auto" w:fill="auto"/>
          </w:tcPr>
          <w:p w:rsidR="00616AC1" w:rsidRPr="00270ABD" w:rsidRDefault="00616AC1" w:rsidP="006A0C1A">
            <w:pPr>
              <w:rPr>
                <w:rStyle w:val="num"/>
                <w:rFonts w:ascii="Calibri" w:hAnsi="Calibri" w:cs="Calibri"/>
                <w:sz w:val="22"/>
                <w:szCs w:val="22"/>
              </w:rPr>
            </w:pPr>
          </w:p>
        </w:tc>
        <w:tc>
          <w:tcPr>
            <w:tcW w:w="1844" w:type="dxa"/>
            <w:shd w:val="clear" w:color="auto" w:fill="auto"/>
          </w:tcPr>
          <w:p w:rsidR="00616AC1" w:rsidRPr="00270ABD" w:rsidRDefault="00616AC1" w:rsidP="006A0C1A">
            <w:pPr>
              <w:rPr>
                <w:rStyle w:val="num"/>
                <w:rFonts w:ascii="Calibri" w:hAnsi="Calibri" w:cs="Calibri"/>
                <w:sz w:val="22"/>
                <w:szCs w:val="22"/>
              </w:rPr>
            </w:pPr>
          </w:p>
        </w:tc>
      </w:tr>
    </w:tbl>
    <w:p w:rsidR="00616AC1" w:rsidRPr="00270ABD" w:rsidRDefault="00616AC1" w:rsidP="00616AC1">
      <w:pPr>
        <w:rPr>
          <w:rStyle w:val="num"/>
          <w:rFonts w:ascii="Calibri" w:hAnsi="Calibri" w:cs="Calibri"/>
          <w:sz w:val="22"/>
          <w:szCs w:val="22"/>
        </w:rPr>
      </w:pPr>
    </w:p>
    <w:p w:rsidR="002B3FE0" w:rsidRPr="00270ABD" w:rsidRDefault="002B3FE0" w:rsidP="00616AC1">
      <w:pPr>
        <w:rPr>
          <w:rStyle w:val="num"/>
          <w:rFonts w:ascii="Calibri" w:hAnsi="Calibri" w:cs="Calibri"/>
          <w:sz w:val="22"/>
          <w:szCs w:val="22"/>
        </w:rPr>
      </w:pPr>
    </w:p>
    <w:p w:rsidR="00616AC1" w:rsidRPr="00270ABD" w:rsidRDefault="00665C0F" w:rsidP="00616AC1">
      <w:pPr>
        <w:rPr>
          <w:rStyle w:val="num"/>
          <w:rFonts w:ascii="Calibri" w:hAnsi="Calibri" w:cs="Calibri"/>
          <w:sz w:val="22"/>
          <w:szCs w:val="22"/>
        </w:rPr>
      </w:pPr>
      <w:r>
        <w:rPr>
          <w:rStyle w:val="num"/>
          <w:rFonts w:ascii="Calibri" w:hAnsi="Calibri" w:cs="Calibri"/>
          <w:sz w:val="22"/>
          <w:szCs w:val="22"/>
        </w:rPr>
        <w:t>Zhotoviteľ</w:t>
      </w:r>
      <w:r w:rsidR="00616AC1" w:rsidRPr="00270ABD">
        <w:rPr>
          <w:rStyle w:val="num"/>
          <w:rFonts w:ascii="Calibri" w:hAnsi="Calibri" w:cs="Calibri"/>
          <w:sz w:val="22"/>
          <w:szCs w:val="22"/>
        </w:rPr>
        <w:t>:</w:t>
      </w:r>
    </w:p>
    <w:p w:rsidR="00616AC1" w:rsidRPr="00270ABD" w:rsidRDefault="00616AC1" w:rsidP="00616AC1">
      <w:pPr>
        <w:rPr>
          <w:rStyle w:val="num"/>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752"/>
        <w:gridCol w:w="1686"/>
        <w:gridCol w:w="1919"/>
        <w:gridCol w:w="1784"/>
      </w:tblGrid>
      <w:tr w:rsidR="00544E5D" w:rsidRPr="002B3FE0" w:rsidTr="00270ABD">
        <w:tc>
          <w:tcPr>
            <w:tcW w:w="1963"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Meno a priezvisko</w:t>
            </w:r>
          </w:p>
        </w:tc>
        <w:tc>
          <w:tcPr>
            <w:tcW w:w="1815"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Rola</w:t>
            </w:r>
          </w:p>
        </w:tc>
        <w:tc>
          <w:tcPr>
            <w:tcW w:w="1701"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Proces súvisiaci s prevádzkou ZS</w:t>
            </w:r>
          </w:p>
        </w:tc>
        <w:tc>
          <w:tcPr>
            <w:tcW w:w="1963"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 xml:space="preserve">Telefónny kontakt </w:t>
            </w:r>
          </w:p>
        </w:tc>
        <w:tc>
          <w:tcPr>
            <w:tcW w:w="1844" w:type="dxa"/>
            <w:shd w:val="clear" w:color="auto" w:fill="auto"/>
          </w:tcPr>
          <w:p w:rsidR="00616AC1" w:rsidRPr="00270ABD" w:rsidRDefault="00616AC1" w:rsidP="006A0C1A">
            <w:pPr>
              <w:rPr>
                <w:rStyle w:val="num"/>
                <w:rFonts w:ascii="Calibri" w:hAnsi="Calibri" w:cs="Calibri"/>
                <w:b/>
                <w:bCs/>
                <w:sz w:val="22"/>
                <w:szCs w:val="22"/>
              </w:rPr>
            </w:pPr>
            <w:r w:rsidRPr="00270ABD">
              <w:rPr>
                <w:rStyle w:val="num"/>
                <w:rFonts w:ascii="Calibri" w:hAnsi="Calibri" w:cs="Calibri"/>
                <w:b/>
                <w:bCs/>
                <w:sz w:val="22"/>
                <w:szCs w:val="22"/>
              </w:rPr>
              <w:t>Email</w:t>
            </w:r>
          </w:p>
        </w:tc>
      </w:tr>
      <w:tr w:rsidR="00544E5D" w:rsidRPr="00022178" w:rsidTr="00270ABD">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15" w:type="dxa"/>
            <w:shd w:val="clear" w:color="auto" w:fill="auto"/>
          </w:tcPr>
          <w:p w:rsidR="00616AC1" w:rsidRPr="00270ABD" w:rsidRDefault="00616AC1" w:rsidP="006A0C1A">
            <w:pPr>
              <w:rPr>
                <w:rStyle w:val="num"/>
                <w:rFonts w:ascii="Calibri" w:hAnsi="Calibri" w:cs="Calibri"/>
                <w:sz w:val="22"/>
                <w:szCs w:val="22"/>
                <w:lang w:val="en-US"/>
              </w:rPr>
            </w:pPr>
          </w:p>
        </w:tc>
        <w:tc>
          <w:tcPr>
            <w:tcW w:w="1701" w:type="dxa"/>
            <w:shd w:val="clear" w:color="auto" w:fill="auto"/>
          </w:tcPr>
          <w:p w:rsidR="00616AC1" w:rsidRPr="00270ABD" w:rsidRDefault="00616AC1" w:rsidP="006A0C1A">
            <w:pPr>
              <w:rPr>
                <w:rStyle w:val="num"/>
                <w:rFonts w:ascii="Calibri" w:hAnsi="Calibri" w:cs="Calibri"/>
                <w:sz w:val="22"/>
                <w:szCs w:val="22"/>
                <w:lang w:val="en-US"/>
              </w:rPr>
            </w:pPr>
          </w:p>
        </w:tc>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44" w:type="dxa"/>
            <w:shd w:val="clear" w:color="auto" w:fill="auto"/>
          </w:tcPr>
          <w:p w:rsidR="00616AC1" w:rsidRPr="00270ABD" w:rsidRDefault="00616AC1" w:rsidP="006A0C1A">
            <w:pPr>
              <w:rPr>
                <w:rStyle w:val="num"/>
                <w:rFonts w:ascii="Calibri" w:hAnsi="Calibri" w:cs="Calibri"/>
                <w:sz w:val="22"/>
                <w:szCs w:val="22"/>
                <w:lang w:val="en-US"/>
              </w:rPr>
            </w:pPr>
          </w:p>
        </w:tc>
      </w:tr>
      <w:tr w:rsidR="00544E5D" w:rsidRPr="00022178" w:rsidTr="00270ABD">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15" w:type="dxa"/>
            <w:shd w:val="clear" w:color="auto" w:fill="auto"/>
          </w:tcPr>
          <w:p w:rsidR="00616AC1" w:rsidRPr="00270ABD" w:rsidRDefault="00616AC1" w:rsidP="006A0C1A">
            <w:pPr>
              <w:rPr>
                <w:rStyle w:val="num"/>
                <w:rFonts w:ascii="Calibri" w:hAnsi="Calibri" w:cs="Calibri"/>
                <w:sz w:val="22"/>
                <w:szCs w:val="22"/>
                <w:lang w:val="en-US"/>
              </w:rPr>
            </w:pPr>
          </w:p>
        </w:tc>
        <w:tc>
          <w:tcPr>
            <w:tcW w:w="1701" w:type="dxa"/>
            <w:shd w:val="clear" w:color="auto" w:fill="auto"/>
          </w:tcPr>
          <w:p w:rsidR="00616AC1" w:rsidRPr="00270ABD" w:rsidRDefault="00616AC1" w:rsidP="006A0C1A">
            <w:pPr>
              <w:rPr>
                <w:rStyle w:val="num"/>
                <w:rFonts w:ascii="Calibri" w:hAnsi="Calibri" w:cs="Calibri"/>
                <w:sz w:val="22"/>
                <w:szCs w:val="22"/>
                <w:lang w:val="en-US"/>
              </w:rPr>
            </w:pPr>
          </w:p>
        </w:tc>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44" w:type="dxa"/>
            <w:shd w:val="clear" w:color="auto" w:fill="auto"/>
          </w:tcPr>
          <w:p w:rsidR="00616AC1" w:rsidRPr="00270ABD" w:rsidRDefault="00616AC1" w:rsidP="006A0C1A">
            <w:pPr>
              <w:rPr>
                <w:rStyle w:val="num"/>
                <w:rFonts w:ascii="Calibri" w:hAnsi="Calibri" w:cs="Calibri"/>
                <w:sz w:val="22"/>
                <w:szCs w:val="22"/>
                <w:lang w:val="en-US"/>
              </w:rPr>
            </w:pPr>
          </w:p>
        </w:tc>
      </w:tr>
      <w:tr w:rsidR="00544E5D" w:rsidRPr="00022178" w:rsidTr="00270ABD">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15" w:type="dxa"/>
            <w:shd w:val="clear" w:color="auto" w:fill="auto"/>
          </w:tcPr>
          <w:p w:rsidR="00616AC1" w:rsidRPr="00270ABD" w:rsidRDefault="00616AC1" w:rsidP="006A0C1A">
            <w:pPr>
              <w:rPr>
                <w:rStyle w:val="num"/>
                <w:rFonts w:ascii="Calibri" w:hAnsi="Calibri" w:cs="Calibri"/>
                <w:sz w:val="22"/>
                <w:szCs w:val="22"/>
                <w:lang w:val="en-US"/>
              </w:rPr>
            </w:pPr>
          </w:p>
        </w:tc>
        <w:tc>
          <w:tcPr>
            <w:tcW w:w="1701" w:type="dxa"/>
            <w:shd w:val="clear" w:color="auto" w:fill="auto"/>
          </w:tcPr>
          <w:p w:rsidR="00616AC1" w:rsidRPr="00270ABD" w:rsidRDefault="00616AC1" w:rsidP="006A0C1A">
            <w:pPr>
              <w:rPr>
                <w:rStyle w:val="num"/>
                <w:rFonts w:ascii="Calibri" w:hAnsi="Calibri" w:cs="Calibri"/>
                <w:sz w:val="22"/>
                <w:szCs w:val="22"/>
                <w:lang w:val="en-US"/>
              </w:rPr>
            </w:pPr>
          </w:p>
        </w:tc>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44" w:type="dxa"/>
            <w:shd w:val="clear" w:color="auto" w:fill="auto"/>
          </w:tcPr>
          <w:p w:rsidR="00616AC1" w:rsidRPr="00270ABD" w:rsidRDefault="00616AC1" w:rsidP="006A0C1A">
            <w:pPr>
              <w:rPr>
                <w:rStyle w:val="num"/>
                <w:rFonts w:ascii="Calibri" w:hAnsi="Calibri" w:cs="Calibri"/>
                <w:sz w:val="22"/>
                <w:szCs w:val="22"/>
                <w:lang w:val="en-US"/>
              </w:rPr>
            </w:pPr>
          </w:p>
        </w:tc>
      </w:tr>
      <w:tr w:rsidR="00544E5D" w:rsidRPr="00022178" w:rsidTr="00270ABD">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15" w:type="dxa"/>
            <w:shd w:val="clear" w:color="auto" w:fill="auto"/>
          </w:tcPr>
          <w:p w:rsidR="00616AC1" w:rsidRPr="00270ABD" w:rsidRDefault="00616AC1" w:rsidP="006A0C1A">
            <w:pPr>
              <w:rPr>
                <w:rStyle w:val="num"/>
                <w:rFonts w:ascii="Calibri" w:hAnsi="Calibri" w:cs="Calibri"/>
                <w:sz w:val="22"/>
                <w:szCs w:val="22"/>
                <w:lang w:val="en-US"/>
              </w:rPr>
            </w:pPr>
          </w:p>
        </w:tc>
        <w:tc>
          <w:tcPr>
            <w:tcW w:w="1701" w:type="dxa"/>
            <w:shd w:val="clear" w:color="auto" w:fill="auto"/>
          </w:tcPr>
          <w:p w:rsidR="00616AC1" w:rsidRPr="00270ABD" w:rsidRDefault="00616AC1" w:rsidP="006A0C1A">
            <w:pPr>
              <w:rPr>
                <w:rStyle w:val="num"/>
                <w:rFonts w:ascii="Calibri" w:hAnsi="Calibri" w:cs="Calibri"/>
                <w:sz w:val="22"/>
                <w:szCs w:val="22"/>
                <w:lang w:val="en-US"/>
              </w:rPr>
            </w:pPr>
          </w:p>
        </w:tc>
        <w:tc>
          <w:tcPr>
            <w:tcW w:w="1963" w:type="dxa"/>
            <w:shd w:val="clear" w:color="auto" w:fill="auto"/>
          </w:tcPr>
          <w:p w:rsidR="00616AC1" w:rsidRPr="00270ABD" w:rsidRDefault="00616AC1" w:rsidP="006A0C1A">
            <w:pPr>
              <w:rPr>
                <w:rStyle w:val="num"/>
                <w:rFonts w:ascii="Calibri" w:hAnsi="Calibri" w:cs="Calibri"/>
                <w:sz w:val="22"/>
                <w:szCs w:val="22"/>
                <w:lang w:val="en-US"/>
              </w:rPr>
            </w:pPr>
          </w:p>
        </w:tc>
        <w:tc>
          <w:tcPr>
            <w:tcW w:w="1844" w:type="dxa"/>
            <w:shd w:val="clear" w:color="auto" w:fill="auto"/>
          </w:tcPr>
          <w:p w:rsidR="00616AC1" w:rsidRPr="00270ABD" w:rsidRDefault="00616AC1" w:rsidP="006A0C1A">
            <w:pPr>
              <w:rPr>
                <w:rStyle w:val="num"/>
                <w:rFonts w:ascii="Calibri" w:hAnsi="Calibri" w:cs="Calibri"/>
                <w:sz w:val="22"/>
                <w:szCs w:val="22"/>
                <w:lang w:val="en-US"/>
              </w:rPr>
            </w:pPr>
          </w:p>
        </w:tc>
      </w:tr>
    </w:tbl>
    <w:p w:rsidR="00616AC1" w:rsidRPr="00270ABD" w:rsidRDefault="00616AC1" w:rsidP="00616AC1">
      <w:pPr>
        <w:rPr>
          <w:rStyle w:val="num"/>
          <w:rFonts w:ascii="Calibri" w:hAnsi="Calibri" w:cs="Calibri"/>
          <w:sz w:val="22"/>
          <w:szCs w:val="22"/>
        </w:rPr>
      </w:pPr>
    </w:p>
    <w:p w:rsidR="00616AC1" w:rsidRPr="00270ABD" w:rsidRDefault="00616AC1" w:rsidP="00616AC1">
      <w:pPr>
        <w:rPr>
          <w:rStyle w:val="num"/>
          <w:rFonts w:ascii="Calibri" w:hAnsi="Calibri" w:cs="Calibri"/>
          <w:sz w:val="22"/>
          <w:szCs w:val="22"/>
        </w:rPr>
      </w:pPr>
      <w:r w:rsidRPr="00270ABD">
        <w:rPr>
          <w:rStyle w:val="num"/>
          <w:rFonts w:ascii="Calibri" w:hAnsi="Calibri" w:cs="Calibri"/>
          <w:sz w:val="22"/>
          <w:szCs w:val="22"/>
        </w:rPr>
        <w:br w:type="page"/>
      </w:r>
    </w:p>
    <w:p w:rsidR="00041A30" w:rsidRPr="006B7D44" w:rsidRDefault="00041A30" w:rsidP="00041A30">
      <w:pPr>
        <w:rPr>
          <w:rFonts w:ascii="Calibri" w:hAnsi="Calibri" w:cs="Calibri"/>
          <w:b/>
          <w:sz w:val="22"/>
          <w:szCs w:val="22"/>
        </w:rPr>
      </w:pPr>
      <w:r w:rsidRPr="006B7D44">
        <w:rPr>
          <w:rFonts w:ascii="Calibri" w:hAnsi="Calibri" w:cs="Calibri"/>
          <w:b/>
          <w:sz w:val="22"/>
          <w:szCs w:val="22"/>
        </w:rPr>
        <w:lastRenderedPageBreak/>
        <w:t xml:space="preserve">Príloha č. 2 </w:t>
      </w:r>
      <w:r w:rsidRPr="006B7D44">
        <w:rPr>
          <w:rFonts w:ascii="Calibri" w:hAnsi="Calibri" w:cs="Calibri"/>
          <w:b/>
          <w:sz w:val="22"/>
          <w:szCs w:val="22"/>
        </w:rPr>
        <w:tab/>
      </w:r>
      <w:r w:rsidRPr="006B7D44">
        <w:rPr>
          <w:rFonts w:ascii="Calibri" w:hAnsi="Calibri" w:cs="Calibri"/>
          <w:b/>
          <w:sz w:val="22"/>
          <w:szCs w:val="22"/>
        </w:rPr>
        <w:tab/>
      </w:r>
      <w:r w:rsidRPr="006B7D44">
        <w:rPr>
          <w:rFonts w:ascii="Calibri" w:hAnsi="Calibri" w:cs="Calibri"/>
          <w:b/>
          <w:bCs/>
          <w:color w:val="000000"/>
          <w:sz w:val="22"/>
          <w:szCs w:val="22"/>
        </w:rPr>
        <w:t>Špecifikácia a rozsah bezpečnostných opatrení</w:t>
      </w:r>
    </w:p>
    <w:p w:rsidR="00041A30" w:rsidRPr="006B7D44" w:rsidRDefault="00041A30" w:rsidP="00041A30">
      <w:pPr>
        <w:rPr>
          <w:rFonts w:ascii="Calibri" w:hAnsi="Calibri" w:cs="Calibri"/>
          <w:b/>
          <w:bCs/>
          <w:color w:val="000000"/>
          <w:sz w:val="22"/>
          <w:szCs w:val="22"/>
        </w:rPr>
      </w:pPr>
    </w:p>
    <w:p w:rsidR="002972BD" w:rsidRPr="00AF02CF" w:rsidRDefault="002972BD" w:rsidP="002972BD">
      <w:pPr>
        <w:jc w:val="both"/>
        <w:rPr>
          <w:rFonts w:ascii="Calibri" w:eastAsia="Calibri" w:hAnsi="Calibri" w:cs="Calibri"/>
          <w:sz w:val="22"/>
        </w:rPr>
      </w:pPr>
      <w:bookmarkStart w:id="25" w:name="_Ref21525739"/>
      <w:bookmarkStart w:id="26" w:name="_Ref433269840"/>
      <w:r w:rsidRPr="00AF02CF">
        <w:rPr>
          <w:rFonts w:ascii="Calibri" w:eastAsia="Calibri" w:hAnsi="Calibri" w:cs="Calibri"/>
          <w:sz w:val="22"/>
        </w:rPr>
        <w:t xml:space="preserve">Plnením bezpečnostných opatreniami a všetkých činností v zmysle zákona č.69/2018 Z. z.  o kybernetickej bezpečnosti sa rozumejú činnosti nad prostredím dotknutej prevádzkovanej základnej služby, a nejedná sa o interné prostredie </w:t>
      </w:r>
      <w:r w:rsidR="00C2571C">
        <w:rPr>
          <w:rFonts w:ascii="Calibri" w:eastAsia="Calibri" w:hAnsi="Calibri" w:cs="Calibri"/>
          <w:sz w:val="22"/>
        </w:rPr>
        <w:t>Zhotoviteľa</w:t>
      </w:r>
      <w:r w:rsidRPr="00AF02CF">
        <w:rPr>
          <w:rFonts w:ascii="Calibri" w:eastAsia="Calibri" w:hAnsi="Calibri" w:cs="Calibri"/>
          <w:sz w:val="22"/>
        </w:rPr>
        <w:t>. Požadované plnenie politík a postupov, sa taktiež týka výhradne dotknutej prevádzkovanej základnej služby.</w:t>
      </w:r>
    </w:p>
    <w:p w:rsidR="002972BD" w:rsidRPr="00AF02CF" w:rsidRDefault="002972BD" w:rsidP="002972BD">
      <w:pPr>
        <w:jc w:val="both"/>
        <w:rPr>
          <w:rFonts w:ascii="Calibri" w:hAnsi="Calibri" w:cs="Calibri"/>
          <w:b/>
          <w:bCs/>
          <w:sz w:val="22"/>
        </w:rPr>
      </w:pPr>
    </w:p>
    <w:p w:rsidR="002972BD" w:rsidRPr="00AF02CF" w:rsidRDefault="002972BD" w:rsidP="002972BD">
      <w:pPr>
        <w:pStyle w:val="Odsekzoznamu"/>
        <w:numPr>
          <w:ilvl w:val="0"/>
          <w:numId w:val="37"/>
        </w:numPr>
        <w:spacing w:after="160" w:line="259" w:lineRule="auto"/>
        <w:jc w:val="both"/>
        <w:rPr>
          <w:rFonts w:ascii="Calibri" w:eastAsia="Calibri" w:hAnsi="Calibri" w:cs="Calibri"/>
          <w:b/>
          <w:sz w:val="22"/>
        </w:rPr>
      </w:pPr>
      <w:r w:rsidRPr="00AF02CF">
        <w:rPr>
          <w:rFonts w:ascii="Calibri" w:eastAsia="Calibri" w:hAnsi="Calibri" w:cs="Calibri"/>
          <w:b/>
          <w:sz w:val="22"/>
        </w:rPr>
        <w:t xml:space="preserve">Pre oblasť riadenia prístupov realizuje </w:t>
      </w:r>
      <w:r w:rsidR="00665C0F">
        <w:rPr>
          <w:rFonts w:ascii="Calibri" w:eastAsia="Calibri" w:hAnsi="Calibri" w:cs="Calibri"/>
          <w:b/>
          <w:sz w:val="22"/>
        </w:rPr>
        <w:t>Zhotoviteľ</w:t>
      </w:r>
      <w:r w:rsidRPr="00AF02CF">
        <w:rPr>
          <w:rFonts w:ascii="Calibri" w:eastAsia="Calibri" w:hAnsi="Calibri" w:cs="Calibri"/>
          <w:b/>
          <w:sz w:val="22"/>
        </w:rPr>
        <w:t xml:space="preserve"> opatrenia podľa § 8 Vyhlášky NBÚ č. 362/2018, </w:t>
      </w:r>
      <w:proofErr w:type="spellStart"/>
      <w:r w:rsidRPr="00AF02CF">
        <w:rPr>
          <w:rFonts w:ascii="Calibri" w:eastAsia="Calibri" w:hAnsi="Calibri" w:cs="Calibri"/>
          <w:b/>
          <w:sz w:val="22"/>
        </w:rPr>
        <w:t>Z.z</w:t>
      </w:r>
      <w:proofErr w:type="spellEnd"/>
      <w:r w:rsidRPr="00AF02CF">
        <w:rPr>
          <w:rFonts w:ascii="Calibri" w:eastAsia="Calibri" w:hAnsi="Calibri" w:cs="Calibri"/>
          <w:b/>
          <w:sz w:val="22"/>
        </w:rPr>
        <w:t>., prostredníctvom opatrení definovaných v nasledovných bodoch alebo opatrení s porovnateľným účinkom:</w:t>
      </w:r>
    </w:p>
    <w:p w:rsidR="002972BD" w:rsidRPr="00AF02CF" w:rsidRDefault="004A6078" w:rsidP="002972BD">
      <w:pPr>
        <w:numPr>
          <w:ilvl w:val="1"/>
          <w:numId w:val="31"/>
        </w:numPr>
        <w:contextualSpacing/>
        <w:jc w:val="both"/>
        <w:rPr>
          <w:rFonts w:ascii="Calibri" w:eastAsia="Calibri" w:hAnsi="Calibri" w:cs="Calibri"/>
          <w:sz w:val="22"/>
        </w:rPr>
      </w:pPr>
      <w:r>
        <w:rPr>
          <w:rFonts w:ascii="Calibri" w:eastAsia="Calibri" w:hAnsi="Calibri" w:cs="Calibri"/>
          <w:sz w:val="22"/>
        </w:rPr>
        <w:t>dodržiavanie</w:t>
      </w:r>
      <w:r w:rsidRPr="00AF02CF">
        <w:rPr>
          <w:rFonts w:ascii="Calibri" w:eastAsia="Calibri" w:hAnsi="Calibri" w:cs="Calibri"/>
          <w:sz w:val="22"/>
        </w:rPr>
        <w:t xml:space="preserve"> </w:t>
      </w:r>
      <w:r w:rsidR="002972BD" w:rsidRPr="00AF02CF">
        <w:rPr>
          <w:rFonts w:ascii="Calibri" w:eastAsia="Calibri" w:hAnsi="Calibri" w:cs="Calibri"/>
          <w:sz w:val="22"/>
        </w:rPr>
        <w:t>zásad riadenia prístupu k informáciám,</w:t>
      </w:r>
    </w:p>
    <w:p w:rsidR="002972BD" w:rsidRPr="00AF02CF" w:rsidRDefault="002972BD" w:rsidP="002972BD">
      <w:pPr>
        <w:numPr>
          <w:ilvl w:val="1"/>
          <w:numId w:val="31"/>
        </w:numPr>
        <w:contextualSpacing/>
        <w:jc w:val="both"/>
        <w:rPr>
          <w:rFonts w:ascii="Calibri" w:eastAsia="Calibri" w:hAnsi="Calibri" w:cs="Calibri"/>
          <w:sz w:val="22"/>
        </w:rPr>
      </w:pPr>
      <w:r w:rsidRPr="00AF02CF">
        <w:rPr>
          <w:rFonts w:ascii="Calibri" w:eastAsia="Calibri" w:hAnsi="Calibri" w:cs="Calibri"/>
          <w:sz w:val="22"/>
        </w:rPr>
        <w:t>riadenia prístupu používateľov</w:t>
      </w:r>
      <w:r w:rsidR="005A78F3">
        <w:rPr>
          <w:rFonts w:ascii="Calibri" w:eastAsia="Calibri" w:hAnsi="Calibri" w:cs="Calibri"/>
          <w:sz w:val="22"/>
        </w:rPr>
        <w:t xml:space="preserve"> v rámci dotknutých systémov pod hlavnou zmluvou</w:t>
      </w:r>
      <w:r w:rsidRPr="00AF02CF">
        <w:rPr>
          <w:rFonts w:ascii="Calibri" w:eastAsia="Calibri" w:hAnsi="Calibri" w:cs="Calibri"/>
          <w:sz w:val="22"/>
        </w:rPr>
        <w:t>;</w:t>
      </w:r>
      <w:r w:rsidRPr="00AF02CF">
        <w:rPr>
          <w:rFonts w:ascii="Calibri" w:hAnsi="Calibri" w:cs="Calibri"/>
          <w:sz w:val="22"/>
        </w:rPr>
        <w:t xml:space="preserve"> </w:t>
      </w:r>
    </w:p>
    <w:p w:rsidR="002972BD" w:rsidRPr="00AF02CF" w:rsidRDefault="002972BD" w:rsidP="002972BD">
      <w:pPr>
        <w:numPr>
          <w:ilvl w:val="1"/>
          <w:numId w:val="31"/>
        </w:numPr>
        <w:contextualSpacing/>
        <w:jc w:val="both"/>
        <w:rPr>
          <w:rFonts w:ascii="Calibri" w:eastAsia="Calibri" w:hAnsi="Calibri" w:cs="Calibri"/>
          <w:sz w:val="22"/>
        </w:rPr>
      </w:pPr>
      <w:r w:rsidRPr="00AF02CF">
        <w:rPr>
          <w:rFonts w:ascii="Calibri" w:eastAsia="Calibri" w:hAnsi="Calibri" w:cs="Calibri"/>
          <w:sz w:val="22"/>
        </w:rPr>
        <w:t>dodržiavanie a vymedzenie príslušných zodpovedností používateľov a rolí;</w:t>
      </w:r>
    </w:p>
    <w:p w:rsidR="002972BD" w:rsidRPr="00AF02CF" w:rsidRDefault="002972BD" w:rsidP="002972BD">
      <w:pPr>
        <w:numPr>
          <w:ilvl w:val="1"/>
          <w:numId w:val="31"/>
        </w:numPr>
        <w:contextualSpacing/>
        <w:jc w:val="both"/>
        <w:rPr>
          <w:rFonts w:ascii="Calibri" w:eastAsia="Calibri" w:hAnsi="Calibri" w:cs="Calibri"/>
          <w:sz w:val="22"/>
        </w:rPr>
      </w:pPr>
      <w:r w:rsidRPr="00AF02CF">
        <w:rPr>
          <w:rFonts w:ascii="Calibri" w:eastAsia="Calibri" w:hAnsi="Calibri" w:cs="Calibri"/>
          <w:sz w:val="22"/>
        </w:rPr>
        <w:t>riadenia prístupu k sieťam, čím sa rozumie:</w:t>
      </w:r>
    </w:p>
    <w:p w:rsidR="002972BD" w:rsidRPr="00AF02CF" w:rsidRDefault="002972BD" w:rsidP="002972BD">
      <w:pPr>
        <w:numPr>
          <w:ilvl w:val="2"/>
          <w:numId w:val="31"/>
        </w:numPr>
        <w:contextualSpacing/>
        <w:jc w:val="both"/>
        <w:rPr>
          <w:rFonts w:ascii="Calibri" w:eastAsia="Calibri" w:hAnsi="Calibri" w:cs="Calibri"/>
          <w:sz w:val="22"/>
        </w:rPr>
      </w:pPr>
      <w:r w:rsidRPr="00AF02CF">
        <w:rPr>
          <w:rFonts w:ascii="Calibri" w:eastAsia="Calibri" w:hAnsi="Calibri" w:cs="Calibri"/>
          <w:sz w:val="22"/>
        </w:rPr>
        <w:t>že každému používateľovi siete a informačného systému sa prideľuje jednoznačný identifikátor na autorizovaný vstup do siete a informačného systému;</w:t>
      </w:r>
      <w:r w:rsidRPr="00AF02CF">
        <w:rPr>
          <w:rFonts w:ascii="Calibri" w:hAnsi="Calibri" w:cs="Calibri"/>
          <w:sz w:val="22"/>
        </w:rPr>
        <w:t xml:space="preserve"> </w:t>
      </w:r>
    </w:p>
    <w:p w:rsidR="002972BD" w:rsidRPr="00AF02CF" w:rsidRDefault="002972BD" w:rsidP="002972BD">
      <w:pPr>
        <w:numPr>
          <w:ilvl w:val="2"/>
          <w:numId w:val="31"/>
        </w:numPr>
        <w:contextualSpacing/>
        <w:jc w:val="both"/>
        <w:rPr>
          <w:rFonts w:ascii="Calibri" w:eastAsia="Calibri" w:hAnsi="Calibri" w:cs="Calibri"/>
          <w:sz w:val="22"/>
        </w:rPr>
      </w:pPr>
      <w:r w:rsidRPr="00AF02CF">
        <w:rPr>
          <w:rFonts w:ascii="Calibri" w:eastAsia="Calibri" w:hAnsi="Calibri" w:cs="Calibri"/>
          <w:sz w:val="22"/>
        </w:rPr>
        <w:t>zabezpečenie riadenia jednoznačných identifikátorov používateľov vrátane ich prístupových práv;</w:t>
      </w:r>
    </w:p>
    <w:p w:rsidR="002972BD" w:rsidRPr="00AF02CF" w:rsidRDefault="002972BD" w:rsidP="002972BD">
      <w:pPr>
        <w:numPr>
          <w:ilvl w:val="2"/>
          <w:numId w:val="31"/>
        </w:numPr>
        <w:contextualSpacing/>
        <w:jc w:val="both"/>
        <w:rPr>
          <w:rFonts w:ascii="Calibri" w:eastAsia="Calibri" w:hAnsi="Calibri" w:cs="Calibri"/>
          <w:sz w:val="22"/>
        </w:rPr>
      </w:pPr>
      <w:r w:rsidRPr="00AF02CF">
        <w:rPr>
          <w:rFonts w:ascii="Calibri" w:eastAsia="Calibri" w:hAnsi="Calibri" w:cs="Calibri"/>
          <w:sz w:val="22"/>
        </w:rPr>
        <w:t>využívanie nástroja na správu a overovanie identity používateľa pred začiatkom jeho aktivity v rámci siete a informačného systému a nástroja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w:t>
      </w:r>
    </w:p>
    <w:p w:rsidR="002972BD" w:rsidRPr="00AF02CF" w:rsidRDefault="002972BD" w:rsidP="002972BD">
      <w:pPr>
        <w:numPr>
          <w:ilvl w:val="2"/>
          <w:numId w:val="31"/>
        </w:numPr>
        <w:contextualSpacing/>
        <w:jc w:val="both"/>
        <w:rPr>
          <w:rFonts w:ascii="Calibri" w:eastAsia="Calibri" w:hAnsi="Calibri" w:cs="Calibri"/>
          <w:sz w:val="22"/>
        </w:rPr>
      </w:pPr>
      <w:r w:rsidRPr="00AF02CF">
        <w:rPr>
          <w:rFonts w:ascii="Calibri" w:eastAsia="Calibri" w:hAnsi="Calibri" w:cs="Calibri"/>
          <w:sz w:val="22"/>
        </w:rPr>
        <w:t>na vyzvanie poskytnúť súčinnosť pre Objednávateľa pri výkone kontroly súladu schválených používateľských účtov a prístupových oprávnení v pravidelných intervaloch, najmenej však raz ročne, a to vo forme poskytnutia aktuálneho výpisu pridelených prístupových oprávnení do IS a podporných systémov a v prípade ich nesúladu následné bezodkladné deaktivovanie, resp. zmazanie;</w:t>
      </w:r>
    </w:p>
    <w:p w:rsidR="002972BD" w:rsidRPr="00AF02CF" w:rsidRDefault="002972BD" w:rsidP="002972BD">
      <w:pPr>
        <w:numPr>
          <w:ilvl w:val="2"/>
          <w:numId w:val="31"/>
        </w:numPr>
        <w:contextualSpacing/>
        <w:jc w:val="both"/>
        <w:rPr>
          <w:rFonts w:ascii="Calibri" w:eastAsia="Calibri" w:hAnsi="Calibri" w:cs="Calibri"/>
          <w:sz w:val="22"/>
        </w:rPr>
      </w:pPr>
      <w:r w:rsidRPr="00AF02CF">
        <w:rPr>
          <w:rFonts w:ascii="Calibri" w:eastAsia="Calibri" w:hAnsi="Calibri" w:cs="Calibri"/>
          <w:sz w:val="22"/>
        </w:rPr>
        <w:t>určenie osoby zodpovednej za riadenie prístupu používateľov do siete a k informačnému systému a za prideľovanie a odoberanie prístupových práv používateľom, ich formálnu evidenciu a vedenie úplných prevádzkových záznamov o každom prístupe do siete a informačného systému v zmysle bezpečnostnej stratégie alebo príslušnej bezpečnostnej politiky Objednávateľa.</w:t>
      </w:r>
      <w:r w:rsidRPr="00AF02CF">
        <w:rPr>
          <w:rFonts w:ascii="Calibri" w:hAnsi="Calibri" w:cs="Calibri"/>
          <w:sz w:val="22"/>
        </w:rPr>
        <w:t xml:space="preserve"> (</w:t>
      </w:r>
      <w:r w:rsidRPr="00AF02CF">
        <w:rPr>
          <w:rFonts w:ascii="Calibri" w:eastAsia="Calibri" w:hAnsi="Calibri" w:cs="Calibri"/>
          <w:sz w:val="22"/>
        </w:rPr>
        <w:t xml:space="preserve">Určenú zodpovednú osobu požaduje Objednávateľ aj na strane </w:t>
      </w:r>
      <w:r w:rsidR="00C2571C">
        <w:rPr>
          <w:rFonts w:ascii="Calibri" w:eastAsia="Calibri" w:hAnsi="Calibri" w:cs="Calibri"/>
          <w:sz w:val="22"/>
        </w:rPr>
        <w:t>Zhotoviteľa</w:t>
      </w:r>
      <w:r w:rsidRPr="00AF02CF">
        <w:rPr>
          <w:rFonts w:ascii="Calibri" w:eastAsia="Calibri" w:hAnsi="Calibri" w:cs="Calibri"/>
          <w:sz w:val="22"/>
        </w:rPr>
        <w:t xml:space="preserve"> ako aj na strane Objednávateľa).</w:t>
      </w:r>
    </w:p>
    <w:p w:rsidR="002972BD" w:rsidRPr="00AF02CF" w:rsidRDefault="002972BD" w:rsidP="002972BD">
      <w:pPr>
        <w:numPr>
          <w:ilvl w:val="1"/>
          <w:numId w:val="31"/>
        </w:numPr>
        <w:contextualSpacing/>
        <w:jc w:val="both"/>
        <w:rPr>
          <w:rFonts w:ascii="Calibri" w:eastAsia="Calibri" w:hAnsi="Calibri"/>
          <w:sz w:val="22"/>
        </w:rPr>
      </w:pPr>
      <w:r w:rsidRPr="00AF02CF">
        <w:rPr>
          <w:rFonts w:ascii="Calibri" w:eastAsia="Calibri" w:hAnsi="Calibri" w:cs="Calibri"/>
          <w:sz w:val="22"/>
        </w:rPr>
        <w:t>riadenie prístupov osôb k sieti a informačnému systému je založené na zásade, že používateľ má prístup len k tým aktívam a funkcionalitám</w:t>
      </w:r>
      <w:r w:rsidRPr="00AF02CF">
        <w:rPr>
          <w:rFonts w:ascii="Calibri" w:eastAsia="Calibri" w:hAnsi="Calibri"/>
          <w:sz w:val="22"/>
        </w:rPr>
        <w:t xml:space="preserve"> v rámci siete a informačného systému, ktoré  sú nevyhnutné na plnenie zverených úloh používateľa. </w:t>
      </w:r>
    </w:p>
    <w:p w:rsidR="002972BD" w:rsidRPr="00AF02CF" w:rsidRDefault="002972BD" w:rsidP="002972BD">
      <w:pPr>
        <w:ind w:left="1440"/>
        <w:contextualSpacing/>
        <w:jc w:val="both"/>
        <w:rPr>
          <w:rFonts w:ascii="Calibri" w:eastAsia="Calibri" w:hAnsi="Calibri"/>
          <w:sz w:val="22"/>
        </w:rPr>
      </w:pPr>
    </w:p>
    <w:p w:rsidR="002972BD" w:rsidRPr="00AF02CF" w:rsidRDefault="002972BD" w:rsidP="002972BD">
      <w:pPr>
        <w:numPr>
          <w:ilvl w:val="1"/>
          <w:numId w:val="31"/>
        </w:numPr>
        <w:contextualSpacing/>
        <w:jc w:val="both"/>
        <w:rPr>
          <w:rFonts w:ascii="Calibri" w:eastAsia="Calibri" w:hAnsi="Calibri"/>
          <w:sz w:val="22"/>
        </w:rPr>
      </w:pPr>
      <w:r w:rsidRPr="00AF02CF">
        <w:rPr>
          <w:rFonts w:ascii="Calibri" w:eastAsia="Calibri" w:hAnsi="Calibri"/>
          <w:sz w:val="22"/>
        </w:rPr>
        <w:t xml:space="preserve">Objednávateľ požaduje: </w:t>
      </w:r>
    </w:p>
    <w:p w:rsidR="002972BD" w:rsidRPr="00AF02CF" w:rsidRDefault="002972BD" w:rsidP="002972BD">
      <w:pPr>
        <w:numPr>
          <w:ilvl w:val="2"/>
          <w:numId w:val="31"/>
        </w:numPr>
        <w:contextualSpacing/>
        <w:jc w:val="both"/>
        <w:rPr>
          <w:rFonts w:ascii="Calibri" w:eastAsia="Calibri" w:hAnsi="Calibri"/>
          <w:sz w:val="22"/>
        </w:rPr>
      </w:pPr>
      <w:r w:rsidRPr="00AF02CF">
        <w:rPr>
          <w:rFonts w:ascii="Calibri" w:eastAsia="Calibri" w:hAnsi="Calibri"/>
          <w:sz w:val="22"/>
        </w:rPr>
        <w:t>Prideľovať a odoberať prístupy iba na základe požiadavky gestora prevádzkovanej základnej služby, alebo ním určenej oprávnenej osoby,</w:t>
      </w:r>
    </w:p>
    <w:p w:rsidR="002972BD" w:rsidRPr="00AF02CF" w:rsidRDefault="002972BD" w:rsidP="002972BD">
      <w:pPr>
        <w:numPr>
          <w:ilvl w:val="2"/>
          <w:numId w:val="31"/>
        </w:numPr>
        <w:contextualSpacing/>
        <w:jc w:val="both"/>
        <w:rPr>
          <w:rFonts w:ascii="Calibri" w:eastAsia="Calibri" w:hAnsi="Calibri"/>
          <w:sz w:val="22"/>
        </w:rPr>
      </w:pPr>
      <w:r w:rsidRPr="00AF02CF">
        <w:rPr>
          <w:rFonts w:ascii="Calibri" w:eastAsia="Calibri" w:hAnsi="Calibri"/>
          <w:sz w:val="22"/>
        </w:rPr>
        <w:t xml:space="preserve">V prípade potreby poskytnutie súčinnosti pri aktualizácií Evidencie prístupov, ktorú vedie </w:t>
      </w:r>
      <w:r w:rsidR="00665C0F">
        <w:rPr>
          <w:rFonts w:ascii="Calibri" w:eastAsia="Calibri" w:hAnsi="Calibri"/>
          <w:sz w:val="22"/>
        </w:rPr>
        <w:t>Zhotoviteľ</w:t>
      </w:r>
      <w:r w:rsidRPr="00AF02CF">
        <w:rPr>
          <w:rFonts w:ascii="Calibri" w:eastAsia="Calibri" w:hAnsi="Calibri"/>
          <w:sz w:val="22"/>
        </w:rPr>
        <w:t>,</w:t>
      </w:r>
    </w:p>
    <w:p w:rsidR="002972BD" w:rsidRPr="00AF02CF" w:rsidRDefault="002972BD" w:rsidP="002972BD">
      <w:pPr>
        <w:numPr>
          <w:ilvl w:val="2"/>
          <w:numId w:val="31"/>
        </w:numPr>
        <w:contextualSpacing/>
        <w:jc w:val="both"/>
        <w:rPr>
          <w:rFonts w:ascii="Calibri" w:eastAsia="Calibri" w:hAnsi="Calibri"/>
          <w:sz w:val="22"/>
        </w:rPr>
      </w:pPr>
      <w:r w:rsidRPr="00AF02CF">
        <w:rPr>
          <w:rFonts w:ascii="Calibri" w:eastAsia="Calibri" w:hAnsi="Calibri"/>
          <w:sz w:val="22"/>
        </w:rPr>
        <w:t xml:space="preserve">Pri prideľovaní prístupov zástupcom </w:t>
      </w:r>
      <w:r w:rsidR="00C2571C">
        <w:rPr>
          <w:rFonts w:ascii="Calibri" w:eastAsia="Calibri" w:hAnsi="Calibri"/>
          <w:sz w:val="22"/>
        </w:rPr>
        <w:t>Zhotoviteľa</w:t>
      </w:r>
      <w:r w:rsidRPr="00AF02CF">
        <w:rPr>
          <w:rFonts w:ascii="Calibri" w:eastAsia="Calibri" w:hAnsi="Calibri"/>
          <w:sz w:val="22"/>
        </w:rPr>
        <w:t xml:space="preserve"> dodržiavať princíp najnižšieho oprávnenia, a to aby používatelia mali prístup len k tým systémom a dátam, ktoré sú nevyhnutné pre ich pracovné úlohy,</w:t>
      </w:r>
    </w:p>
    <w:p w:rsidR="002972BD" w:rsidRPr="00AF02CF" w:rsidRDefault="002972BD" w:rsidP="002972BD">
      <w:pPr>
        <w:numPr>
          <w:ilvl w:val="2"/>
          <w:numId w:val="31"/>
        </w:numPr>
        <w:contextualSpacing/>
        <w:jc w:val="both"/>
        <w:rPr>
          <w:rFonts w:ascii="Calibri" w:eastAsia="Calibri" w:hAnsi="Calibri"/>
          <w:sz w:val="22"/>
        </w:rPr>
      </w:pPr>
      <w:r w:rsidRPr="00AF02CF">
        <w:rPr>
          <w:rFonts w:ascii="Calibri" w:eastAsia="Calibri" w:hAnsi="Calibri"/>
          <w:sz w:val="22"/>
        </w:rPr>
        <w:t xml:space="preserve">Zabezpečiť logovanie aktivít, a to všetkých prístupov a aktivít používateľov v systéme, </w:t>
      </w:r>
    </w:p>
    <w:p w:rsidR="002972BD" w:rsidRPr="00AF02CF" w:rsidRDefault="002972BD" w:rsidP="002972BD">
      <w:pPr>
        <w:numPr>
          <w:ilvl w:val="2"/>
          <w:numId w:val="31"/>
        </w:numPr>
        <w:contextualSpacing/>
        <w:jc w:val="both"/>
        <w:rPr>
          <w:rFonts w:ascii="Calibri" w:eastAsia="Calibri" w:hAnsi="Calibri"/>
          <w:sz w:val="22"/>
        </w:rPr>
      </w:pPr>
      <w:r w:rsidRPr="00AF02CF">
        <w:rPr>
          <w:rFonts w:ascii="Calibri" w:eastAsia="Calibri" w:hAnsi="Calibri"/>
          <w:sz w:val="22"/>
        </w:rPr>
        <w:lastRenderedPageBreak/>
        <w:t>Zabezpečiť monitorovanie v reálnom čase, a to použitím nástroja na sledovanie a analýzu prístupových záznamov v reálnom čase.</w:t>
      </w:r>
    </w:p>
    <w:p w:rsidR="002972BD" w:rsidRPr="00AF02CF" w:rsidRDefault="002972BD" w:rsidP="002972BD">
      <w:pPr>
        <w:numPr>
          <w:ilvl w:val="1"/>
          <w:numId w:val="31"/>
        </w:numPr>
        <w:contextualSpacing/>
        <w:jc w:val="both"/>
        <w:rPr>
          <w:rFonts w:ascii="Calibri" w:eastAsia="Calibri" w:hAnsi="Calibri"/>
          <w:sz w:val="22"/>
        </w:rPr>
      </w:pPr>
      <w:r w:rsidRPr="00AF02CF" w:rsidDel="0092460C">
        <w:rPr>
          <w:rFonts w:ascii="Calibri" w:eastAsia="Calibri" w:hAnsi="Calibri"/>
          <w:sz w:val="22"/>
        </w:rPr>
        <w:t xml:space="preserve"> </w:t>
      </w:r>
      <w:r w:rsidRPr="00AF02CF">
        <w:rPr>
          <w:rFonts w:ascii="Calibri" w:eastAsia="Calibri" w:hAnsi="Calibri"/>
          <w:sz w:val="22"/>
        </w:rPr>
        <w:t xml:space="preserve">riadenie prístupov k sieťam a informačným systémom sa uskutočňuje v závislosti od prevádzkových a bezpečnostných potrieb </w:t>
      </w:r>
      <w:r w:rsidR="00233A1B">
        <w:rPr>
          <w:rFonts w:ascii="Calibri" w:eastAsia="Calibri" w:hAnsi="Calibri"/>
          <w:sz w:val="22"/>
        </w:rPr>
        <w:t>Prevádzkovateľa kritickej základnej služby</w:t>
      </w:r>
      <w:r w:rsidRPr="00AF02CF">
        <w:rPr>
          <w:rFonts w:ascii="Calibri" w:eastAsia="Calibri" w:hAnsi="Calibri"/>
          <w:sz w:val="22"/>
        </w:rPr>
        <w:t>, pričom sú prijaté bezpečnostné opatrenia, ktoré slúžia na zabezpečenie ochrany údajov, ktoré sú používané pri prihlásení do sietí a informačných systémov a ktoré zabraňujú zneužitiu týchto údajov neoprávnenou osobou.</w:t>
      </w:r>
    </w:p>
    <w:p w:rsidR="002972BD" w:rsidRPr="00AF02CF" w:rsidRDefault="002972BD" w:rsidP="002972BD">
      <w:pPr>
        <w:numPr>
          <w:ilvl w:val="1"/>
          <w:numId w:val="31"/>
        </w:numPr>
        <w:contextualSpacing/>
        <w:jc w:val="both"/>
        <w:rPr>
          <w:rFonts w:ascii="Calibri" w:eastAsia="Calibri" w:hAnsi="Calibri"/>
          <w:sz w:val="22"/>
        </w:rPr>
      </w:pPr>
      <w:r w:rsidRPr="00AF02CF">
        <w:rPr>
          <w:rFonts w:ascii="Calibri" w:eastAsia="Calibri" w:hAnsi="Calibri"/>
          <w:sz w:val="22"/>
        </w:rPr>
        <w:t>musí byť využívaná funkcia zabezpečeného prístupu do systému formou protokolu mechanizmu AAA (</w:t>
      </w:r>
      <w:proofErr w:type="spellStart"/>
      <w:r w:rsidRPr="00AF02CF">
        <w:rPr>
          <w:rFonts w:ascii="Calibri" w:eastAsia="Calibri" w:hAnsi="Calibri"/>
          <w:sz w:val="22"/>
        </w:rPr>
        <w:t>Authentication-Authorization-Accounting</w:t>
      </w:r>
      <w:proofErr w:type="spellEnd"/>
      <w:r w:rsidRPr="00AF02CF">
        <w:rPr>
          <w:rFonts w:ascii="Calibri" w:eastAsia="Calibri" w:hAnsi="Calibri"/>
          <w:sz w:val="22"/>
        </w:rPr>
        <w:t>),</w:t>
      </w:r>
    </w:p>
    <w:p w:rsidR="002972BD" w:rsidRDefault="002972BD" w:rsidP="002972BD">
      <w:pPr>
        <w:numPr>
          <w:ilvl w:val="1"/>
          <w:numId w:val="31"/>
        </w:numPr>
        <w:contextualSpacing/>
        <w:jc w:val="both"/>
        <w:rPr>
          <w:rFonts w:ascii="Calibri" w:eastAsia="Calibri" w:hAnsi="Calibri"/>
          <w:sz w:val="22"/>
        </w:rPr>
      </w:pPr>
      <w:r w:rsidRPr="00AF02CF">
        <w:rPr>
          <w:rFonts w:ascii="Calibri" w:eastAsia="Calibri" w:hAnsi="Calibri"/>
          <w:sz w:val="22"/>
        </w:rPr>
        <w:t xml:space="preserve">kópia hesiel k privilegovaným účtov ( k účtom s najvyššími oprávneniami systémov) musí byť v čase prevádzky uložená v zabezpečenej schválenej forme </w:t>
      </w:r>
      <w:r w:rsidR="003C33F9">
        <w:rPr>
          <w:rFonts w:ascii="Calibri" w:eastAsia="Calibri" w:hAnsi="Calibri"/>
          <w:sz w:val="22"/>
        </w:rPr>
        <w:t xml:space="preserve">u </w:t>
      </w:r>
      <w:r w:rsidRPr="00AF02CF">
        <w:rPr>
          <w:rFonts w:ascii="Calibri" w:eastAsia="Calibri" w:hAnsi="Calibri"/>
          <w:sz w:val="22"/>
        </w:rPr>
        <w:t>Objednávateľ</w:t>
      </w:r>
      <w:r w:rsidR="003C33F9">
        <w:rPr>
          <w:rFonts w:ascii="Calibri" w:eastAsia="Calibri" w:hAnsi="Calibri"/>
          <w:sz w:val="22"/>
        </w:rPr>
        <w:t>a</w:t>
      </w:r>
      <w:r w:rsidRPr="00AF02CF">
        <w:rPr>
          <w:rFonts w:ascii="Calibri" w:eastAsia="Calibri" w:hAnsi="Calibri"/>
          <w:sz w:val="22"/>
        </w:rPr>
        <w:t xml:space="preserve"> v zabezpečenom priestor</w:t>
      </w:r>
      <w:r w:rsidR="003C33F9">
        <w:rPr>
          <w:rFonts w:ascii="Calibri" w:eastAsia="Calibri" w:hAnsi="Calibri"/>
          <w:sz w:val="22"/>
        </w:rPr>
        <w:t>e</w:t>
      </w:r>
      <w:r w:rsidRPr="00AF02CF">
        <w:rPr>
          <w:rFonts w:ascii="Calibri" w:eastAsia="Calibri" w:hAnsi="Calibri"/>
          <w:sz w:val="22"/>
        </w:rPr>
        <w:t xml:space="preserve">. </w:t>
      </w:r>
    </w:p>
    <w:p w:rsidR="002972BD" w:rsidRPr="00AF02CF" w:rsidRDefault="002972BD" w:rsidP="00AF02CF">
      <w:pPr>
        <w:ind w:left="1440"/>
        <w:contextualSpacing/>
        <w:jc w:val="both"/>
        <w:rPr>
          <w:rFonts w:ascii="Calibri" w:eastAsia="Calibri" w:hAnsi="Calibri"/>
          <w:sz w:val="22"/>
        </w:rPr>
      </w:pPr>
    </w:p>
    <w:p w:rsidR="002972BD" w:rsidRPr="00AF02CF" w:rsidRDefault="002972BD" w:rsidP="002972BD">
      <w:pPr>
        <w:pStyle w:val="Odsekzoznamu"/>
        <w:numPr>
          <w:ilvl w:val="0"/>
          <w:numId w:val="37"/>
        </w:numPr>
        <w:spacing w:after="160" w:line="259" w:lineRule="auto"/>
        <w:jc w:val="both"/>
        <w:rPr>
          <w:rFonts w:ascii="Calibri" w:eastAsia="Calibri" w:hAnsi="Calibri"/>
          <w:sz w:val="22"/>
        </w:rPr>
      </w:pPr>
      <w:r w:rsidRPr="00AF02CF">
        <w:rPr>
          <w:rFonts w:ascii="Calibri" w:eastAsia="Calibri" w:hAnsi="Calibri"/>
          <w:b/>
          <w:sz w:val="22"/>
        </w:rPr>
        <w:t xml:space="preserve"> Pre oblasť technických zraniteľností systémov a zariadení realizuje </w:t>
      </w:r>
      <w:r w:rsidR="00665C0F">
        <w:rPr>
          <w:rFonts w:ascii="Calibri" w:eastAsia="Calibri" w:hAnsi="Calibri"/>
          <w:b/>
          <w:sz w:val="22"/>
        </w:rPr>
        <w:t>Zhotoviteľ</w:t>
      </w:r>
      <w:r w:rsidRPr="00AF02CF">
        <w:rPr>
          <w:rFonts w:ascii="Calibri" w:eastAsia="Calibri" w:hAnsi="Calibri"/>
          <w:b/>
          <w:sz w:val="22"/>
        </w:rPr>
        <w:t xml:space="preserve"> opatrenia podľa § 11 Vyhlášky NBÚ č. 362/2018 </w:t>
      </w:r>
      <w:proofErr w:type="spellStart"/>
      <w:r w:rsidRPr="00AF02CF">
        <w:rPr>
          <w:rFonts w:ascii="Calibri" w:eastAsia="Calibri" w:hAnsi="Calibri"/>
          <w:b/>
          <w:sz w:val="22"/>
        </w:rPr>
        <w:t>Z.z</w:t>
      </w:r>
      <w:proofErr w:type="spellEnd"/>
      <w:r w:rsidRPr="00AF02CF">
        <w:rPr>
          <w:rFonts w:ascii="Calibri" w:eastAsia="Calibri" w:hAnsi="Calibri"/>
          <w:b/>
          <w:sz w:val="22"/>
        </w:rPr>
        <w:t>., identifikuje technické zraniteľnosti informačných systémov, ktoré využíva pri poskytovaní služieb Objednávateľovi a ktoré toto poskytovanie služieb Objednávateľovi ovplyvňujú, napríklad prostredníctvom opatrení definovaných v nasledujúcich bodoch alebo opatrení s porovnateľným účinkom:</w:t>
      </w:r>
    </w:p>
    <w:p w:rsidR="002972BD" w:rsidRPr="00AF02CF" w:rsidRDefault="002972BD" w:rsidP="002972BD">
      <w:pPr>
        <w:numPr>
          <w:ilvl w:val="1"/>
          <w:numId w:val="30"/>
        </w:numPr>
        <w:ind w:left="1418" w:hanging="284"/>
        <w:contextualSpacing/>
        <w:jc w:val="both"/>
        <w:rPr>
          <w:rFonts w:ascii="Calibri" w:eastAsia="Calibri" w:hAnsi="Calibri"/>
          <w:sz w:val="22"/>
        </w:rPr>
      </w:pPr>
      <w:r w:rsidRPr="00AF02CF">
        <w:rPr>
          <w:rFonts w:ascii="Calibri" w:eastAsia="Calibri" w:hAnsi="Calibri"/>
          <w:sz w:val="22"/>
        </w:rPr>
        <w:t xml:space="preserve">Implementácia nástroja určeného na detegovanie existujúcich zraniteľností programových prostriedkov a ich častí; </w:t>
      </w:r>
    </w:p>
    <w:p w:rsidR="002972BD" w:rsidRPr="00AF02CF" w:rsidRDefault="002972BD" w:rsidP="002972BD">
      <w:pPr>
        <w:numPr>
          <w:ilvl w:val="1"/>
          <w:numId w:val="30"/>
        </w:numPr>
        <w:ind w:left="1418" w:hanging="284"/>
        <w:contextualSpacing/>
        <w:jc w:val="both"/>
        <w:rPr>
          <w:rFonts w:ascii="Calibri" w:eastAsia="Calibri" w:hAnsi="Calibri"/>
          <w:sz w:val="22"/>
        </w:rPr>
      </w:pPr>
      <w:r w:rsidRPr="00AF02CF">
        <w:rPr>
          <w:rFonts w:ascii="Calibri" w:eastAsia="Calibri" w:hAnsi="Calibri"/>
          <w:sz w:val="22"/>
        </w:rPr>
        <w:t>Implementácia nástroja určeného na detegovanie existujúcich zraniteľností technických prostriedkov a ich častí;</w:t>
      </w:r>
    </w:p>
    <w:p w:rsidR="002972BD" w:rsidRPr="00AF02CF" w:rsidRDefault="002972BD" w:rsidP="002972BD">
      <w:pPr>
        <w:numPr>
          <w:ilvl w:val="1"/>
          <w:numId w:val="30"/>
        </w:numPr>
        <w:ind w:left="1418" w:hanging="284"/>
        <w:contextualSpacing/>
        <w:jc w:val="both"/>
        <w:rPr>
          <w:rFonts w:ascii="Calibri" w:eastAsia="Calibri" w:hAnsi="Calibri"/>
          <w:sz w:val="22"/>
        </w:rPr>
      </w:pPr>
      <w:r w:rsidRPr="00AF02CF">
        <w:rPr>
          <w:rFonts w:ascii="Calibri" w:eastAsia="Calibri" w:hAnsi="Calibri"/>
          <w:sz w:val="22"/>
        </w:rPr>
        <w:t>využívanie verejných a výrobcom poskytovaných zoznamov, ktoré opisujú zraniteľnosti programových a technických prostriedkov,</w:t>
      </w:r>
    </w:p>
    <w:p w:rsidR="002972BD" w:rsidRPr="00AF02CF" w:rsidRDefault="00665C0F" w:rsidP="002972BD">
      <w:pPr>
        <w:numPr>
          <w:ilvl w:val="1"/>
          <w:numId w:val="30"/>
        </w:numPr>
        <w:ind w:left="1418" w:hanging="284"/>
        <w:contextualSpacing/>
        <w:jc w:val="both"/>
        <w:rPr>
          <w:rFonts w:ascii="Calibri" w:eastAsia="Calibri" w:hAnsi="Calibri"/>
          <w:sz w:val="22"/>
        </w:rPr>
      </w:pPr>
      <w:r>
        <w:rPr>
          <w:rFonts w:ascii="Calibri" w:eastAsia="Calibri" w:hAnsi="Calibri"/>
          <w:sz w:val="22"/>
        </w:rPr>
        <w:t>Zhotoviteľ</w:t>
      </w:r>
      <w:r w:rsidR="002972BD" w:rsidRPr="00AF02CF">
        <w:rPr>
          <w:rFonts w:ascii="Calibri" w:eastAsia="Calibri" w:hAnsi="Calibri"/>
          <w:sz w:val="22"/>
        </w:rPr>
        <w:t xml:space="preserve"> je povinný vykonávať pravidelné bezpečnostné kontroly zamerané na detekciu existujúcich zraniteľností v sieťových aktívach. Tieto kontroly sa budú vykonávať minimálne raz ročne pre všetky sieťové aktíva a minimálne raz štvrťročne pre aktíva určené ako kritické. Kritické aktíva budú definované na základe ich dôležitosti pre prevádzku a bezpečnosť systému. V prípade identifikácie zraniteľností je </w:t>
      </w:r>
      <w:r>
        <w:rPr>
          <w:rFonts w:ascii="Calibri" w:eastAsia="Calibri" w:hAnsi="Calibri"/>
          <w:sz w:val="22"/>
        </w:rPr>
        <w:t>Zhotoviteľ</w:t>
      </w:r>
      <w:r w:rsidR="002972BD" w:rsidRPr="00AF02CF">
        <w:rPr>
          <w:rFonts w:ascii="Calibri" w:eastAsia="Calibri" w:hAnsi="Calibri"/>
          <w:sz w:val="22"/>
        </w:rPr>
        <w:t xml:space="preserve"> povinný bezodkladne prijať primerané opatrenia na ich odstránenie alebo zmiernenie rizík.</w:t>
      </w:r>
    </w:p>
    <w:p w:rsidR="002972BD" w:rsidRPr="00AF02CF" w:rsidRDefault="002972BD" w:rsidP="002972BD">
      <w:pPr>
        <w:numPr>
          <w:ilvl w:val="1"/>
          <w:numId w:val="30"/>
        </w:numPr>
        <w:ind w:left="1418" w:hanging="284"/>
        <w:contextualSpacing/>
        <w:jc w:val="both"/>
        <w:rPr>
          <w:rFonts w:ascii="Calibri" w:eastAsia="Calibri" w:hAnsi="Calibri"/>
          <w:sz w:val="22"/>
        </w:rPr>
      </w:pPr>
      <w:r w:rsidRPr="00AF02CF">
        <w:rPr>
          <w:rFonts w:ascii="Calibri" w:eastAsia="Calibri" w:hAnsi="Calibri"/>
          <w:sz w:val="22"/>
        </w:rPr>
        <w:t xml:space="preserve">V prípade identifikácie zraniteľností s vyšším CVSS 3.0 ako hodnota 7.0, </w:t>
      </w:r>
      <w:r w:rsidR="00665C0F">
        <w:rPr>
          <w:rFonts w:ascii="Calibri" w:eastAsia="Calibri" w:hAnsi="Calibri"/>
          <w:sz w:val="22"/>
        </w:rPr>
        <w:t>Zhotoviteľ</w:t>
      </w:r>
      <w:r w:rsidRPr="00AF02CF">
        <w:rPr>
          <w:rFonts w:ascii="Calibri" w:eastAsia="Calibri" w:hAnsi="Calibri"/>
          <w:sz w:val="22"/>
        </w:rPr>
        <w:t xml:space="preserve"> poskytne Objednávateľovi zoznam týchto  identifikovaných zraniteľností aj s určeným dotknutých aktív.</w:t>
      </w:r>
    </w:p>
    <w:p w:rsidR="002972BD" w:rsidRPr="00AF02CF" w:rsidRDefault="00665C0F" w:rsidP="002972BD">
      <w:pPr>
        <w:numPr>
          <w:ilvl w:val="1"/>
          <w:numId w:val="30"/>
        </w:numPr>
        <w:ind w:left="1418" w:hanging="284"/>
        <w:contextualSpacing/>
        <w:jc w:val="both"/>
        <w:rPr>
          <w:rFonts w:ascii="Calibri" w:eastAsia="Calibri" w:hAnsi="Calibri"/>
          <w:sz w:val="22"/>
        </w:rPr>
      </w:pPr>
      <w:r>
        <w:rPr>
          <w:rFonts w:ascii="Calibri" w:eastAsia="Calibri" w:hAnsi="Calibri"/>
          <w:sz w:val="22"/>
        </w:rPr>
        <w:t>Zhotoviteľ</w:t>
      </w:r>
      <w:r w:rsidR="002972BD" w:rsidRPr="00AF02CF">
        <w:rPr>
          <w:rFonts w:ascii="Calibri" w:eastAsia="Calibri" w:hAnsi="Calibri"/>
          <w:sz w:val="22"/>
        </w:rPr>
        <w:t xml:space="preserve"> zabezpečí identifikáciu potrieb softvérových záplat a aktualizácií, ako aj zabezpečuje ich implementáciu.</w:t>
      </w:r>
    </w:p>
    <w:p w:rsidR="002972BD" w:rsidRPr="00AF02CF" w:rsidRDefault="00665C0F" w:rsidP="002972BD">
      <w:pPr>
        <w:numPr>
          <w:ilvl w:val="1"/>
          <w:numId w:val="30"/>
        </w:numPr>
        <w:ind w:left="1418" w:hanging="284"/>
        <w:contextualSpacing/>
        <w:jc w:val="both"/>
        <w:rPr>
          <w:rFonts w:ascii="Calibri" w:eastAsia="Calibri" w:hAnsi="Calibri"/>
          <w:sz w:val="22"/>
        </w:rPr>
      </w:pPr>
      <w:r>
        <w:rPr>
          <w:rFonts w:ascii="Calibri" w:eastAsia="Calibri" w:hAnsi="Calibri"/>
          <w:sz w:val="22"/>
        </w:rPr>
        <w:t>Zhotoviteľ</w:t>
      </w:r>
      <w:r w:rsidR="002972BD" w:rsidRPr="00AF02CF">
        <w:rPr>
          <w:rFonts w:ascii="Calibri" w:eastAsia="Calibri" w:hAnsi="Calibri"/>
          <w:sz w:val="22"/>
        </w:rPr>
        <w:t xml:space="preserve"> vedie evidenciu softvérových záplat a aktualizácií</w:t>
      </w:r>
      <w:r w:rsidR="002972BD" w:rsidRPr="00AF02CF">
        <w:rPr>
          <w:sz w:val="22"/>
        </w:rPr>
        <w:t xml:space="preserve"> </w:t>
      </w:r>
      <w:r w:rsidR="002972BD" w:rsidRPr="00AF02CF">
        <w:rPr>
          <w:rFonts w:ascii="Calibri" w:eastAsia="Calibri" w:hAnsi="Calibri"/>
          <w:sz w:val="22"/>
        </w:rPr>
        <w:t xml:space="preserve">a informácie o ich nasadení alebo o dôvodoch nenasadenia, a na požiadanie je povinný ju poskytnúť Objednávateľovi. V prípade rozhodnutia </w:t>
      </w:r>
      <w:r w:rsidR="00C2571C">
        <w:rPr>
          <w:rFonts w:ascii="Calibri" w:eastAsia="Calibri" w:hAnsi="Calibri"/>
          <w:sz w:val="22"/>
        </w:rPr>
        <w:t>Zhotoviteľa</w:t>
      </w:r>
      <w:r w:rsidR="002972BD" w:rsidRPr="00AF02CF">
        <w:rPr>
          <w:rFonts w:ascii="Calibri" w:eastAsia="Calibri" w:hAnsi="Calibri"/>
          <w:sz w:val="22"/>
        </w:rPr>
        <w:t xml:space="preserve"> nenasadiť bezpečnostnú záplatu alebo aktualizáciu je povinný </w:t>
      </w:r>
      <w:r>
        <w:rPr>
          <w:rFonts w:ascii="Calibri" w:eastAsia="Calibri" w:hAnsi="Calibri"/>
          <w:sz w:val="22"/>
        </w:rPr>
        <w:t>Zhotoviteľ</w:t>
      </w:r>
      <w:r w:rsidR="002972BD" w:rsidRPr="00AF02CF">
        <w:rPr>
          <w:rFonts w:ascii="Calibri" w:eastAsia="Calibri" w:hAnsi="Calibri"/>
          <w:sz w:val="22"/>
        </w:rPr>
        <w:t xml:space="preserve"> informovať MIKB Objednávateľa o dôvodoch nenasadania. </w:t>
      </w:r>
    </w:p>
    <w:p w:rsidR="002972BD" w:rsidRPr="00AF02CF" w:rsidRDefault="00665C0F" w:rsidP="002972BD">
      <w:pPr>
        <w:numPr>
          <w:ilvl w:val="1"/>
          <w:numId w:val="30"/>
        </w:numPr>
        <w:ind w:left="1418" w:hanging="284"/>
        <w:contextualSpacing/>
        <w:jc w:val="both"/>
        <w:rPr>
          <w:rFonts w:ascii="Calibri" w:eastAsia="Calibri" w:hAnsi="Calibri"/>
          <w:sz w:val="22"/>
        </w:rPr>
      </w:pPr>
      <w:r>
        <w:rPr>
          <w:rFonts w:ascii="Calibri" w:eastAsia="Calibri" w:hAnsi="Calibri"/>
          <w:sz w:val="22"/>
        </w:rPr>
        <w:t>Zhotoviteľ</w:t>
      </w:r>
      <w:r w:rsidR="002972BD" w:rsidRPr="00AF02CF">
        <w:rPr>
          <w:rFonts w:ascii="Calibri" w:eastAsia="Calibri" w:hAnsi="Calibri"/>
          <w:sz w:val="22"/>
        </w:rPr>
        <w:t xml:space="preserve"> je povinný testovať softvérové záplaty a aktualizácie pred ich nasadením do ostrej prevádzky systému,</w:t>
      </w:r>
    </w:p>
    <w:p w:rsidR="002972BD" w:rsidRPr="00AF02CF" w:rsidRDefault="00665C0F" w:rsidP="002972BD">
      <w:pPr>
        <w:numPr>
          <w:ilvl w:val="1"/>
          <w:numId w:val="30"/>
        </w:numPr>
        <w:ind w:left="1418" w:hanging="284"/>
        <w:contextualSpacing/>
        <w:jc w:val="both"/>
        <w:rPr>
          <w:rFonts w:ascii="Calibri" w:eastAsia="Calibri" w:hAnsi="Calibri"/>
          <w:sz w:val="22"/>
        </w:rPr>
      </w:pPr>
      <w:r>
        <w:rPr>
          <w:rFonts w:ascii="Calibri" w:eastAsia="Calibri" w:hAnsi="Calibri"/>
          <w:sz w:val="22"/>
        </w:rPr>
        <w:t>Zhotoviteľ</w:t>
      </w:r>
      <w:r w:rsidR="002972BD" w:rsidRPr="00AF02CF">
        <w:rPr>
          <w:rFonts w:ascii="Calibri" w:eastAsia="Calibri" w:hAnsi="Calibri"/>
          <w:sz w:val="22"/>
        </w:rPr>
        <w:t xml:space="preserve"> je povinný aktualizovať plány softvérových záplat a aktualizácií. </w:t>
      </w:r>
    </w:p>
    <w:p w:rsidR="002972BD" w:rsidRDefault="002972BD" w:rsidP="002972BD">
      <w:pPr>
        <w:ind w:left="720"/>
        <w:contextualSpacing/>
        <w:jc w:val="both"/>
        <w:rPr>
          <w:rFonts w:ascii="Calibri" w:eastAsia="Calibri" w:hAnsi="Calibri"/>
          <w:sz w:val="22"/>
        </w:rPr>
      </w:pPr>
    </w:p>
    <w:p w:rsidR="003C33F9" w:rsidRPr="00390F66" w:rsidRDefault="003C33F9" w:rsidP="002972BD">
      <w:pPr>
        <w:ind w:left="720"/>
        <w:contextualSpacing/>
        <w:jc w:val="both"/>
        <w:rPr>
          <w:rFonts w:ascii="Calibri" w:eastAsia="Calibri" w:hAnsi="Calibri"/>
          <w:sz w:val="22"/>
        </w:rPr>
      </w:pPr>
    </w:p>
    <w:p w:rsidR="002972BD" w:rsidRPr="00390F66" w:rsidRDefault="002972BD" w:rsidP="002972BD">
      <w:pPr>
        <w:pStyle w:val="Odsekzoznamu"/>
        <w:numPr>
          <w:ilvl w:val="0"/>
          <w:numId w:val="37"/>
        </w:numPr>
        <w:spacing w:after="160" w:line="259" w:lineRule="auto"/>
        <w:jc w:val="both"/>
        <w:rPr>
          <w:rFonts w:ascii="Calibri" w:eastAsia="Calibri" w:hAnsi="Calibri"/>
          <w:b/>
          <w:sz w:val="22"/>
        </w:rPr>
      </w:pPr>
      <w:r w:rsidRPr="00390F66">
        <w:rPr>
          <w:rFonts w:ascii="Calibri" w:eastAsia="Calibri" w:hAnsi="Calibri"/>
          <w:b/>
          <w:sz w:val="22"/>
        </w:rPr>
        <w:t xml:space="preserve">Pre oblasť ochrany proti škodlivému kódu, realizuje </w:t>
      </w:r>
      <w:r w:rsidR="00665C0F">
        <w:rPr>
          <w:rFonts w:ascii="Calibri" w:eastAsia="Calibri" w:hAnsi="Calibri"/>
          <w:b/>
          <w:sz w:val="22"/>
        </w:rPr>
        <w:t>Zhotoviteľ</w:t>
      </w:r>
      <w:r w:rsidRPr="00390F66">
        <w:rPr>
          <w:rFonts w:ascii="Calibri" w:eastAsia="Calibri" w:hAnsi="Calibri"/>
          <w:b/>
          <w:sz w:val="22"/>
        </w:rPr>
        <w:t xml:space="preserve"> opatrenia podľa §12 Vyhlášky NBÚ č. 362/2018, </w:t>
      </w:r>
      <w:proofErr w:type="spellStart"/>
      <w:r w:rsidRPr="00390F66">
        <w:rPr>
          <w:rFonts w:ascii="Calibri" w:eastAsia="Calibri" w:hAnsi="Calibri"/>
          <w:b/>
          <w:sz w:val="22"/>
        </w:rPr>
        <w:t>Z.z</w:t>
      </w:r>
      <w:proofErr w:type="spellEnd"/>
      <w:r w:rsidRPr="00390F66">
        <w:rPr>
          <w:rFonts w:ascii="Calibri" w:eastAsia="Calibri" w:hAnsi="Calibri"/>
          <w:b/>
          <w:sz w:val="22"/>
        </w:rPr>
        <w:t>., prostredníctvom opatrení definovaných v nasledovných bodoch alebo opatrení s porovnateľným účinkom:</w:t>
      </w:r>
    </w:p>
    <w:p w:rsidR="002972BD" w:rsidRPr="00390F66" w:rsidRDefault="002972BD" w:rsidP="002972BD">
      <w:pPr>
        <w:pStyle w:val="Odsekzoznamu"/>
        <w:numPr>
          <w:ilvl w:val="0"/>
          <w:numId w:val="36"/>
        </w:numPr>
        <w:spacing w:after="160" w:line="259" w:lineRule="auto"/>
        <w:jc w:val="both"/>
        <w:rPr>
          <w:rFonts w:ascii="Calibri" w:eastAsia="Calibri" w:hAnsi="Calibri"/>
          <w:sz w:val="22"/>
        </w:rPr>
      </w:pPr>
      <w:r w:rsidRPr="00390F66">
        <w:rPr>
          <w:rFonts w:ascii="Calibri" w:eastAsia="Calibri" w:hAnsi="Calibri"/>
          <w:sz w:val="22"/>
        </w:rPr>
        <w:t>Inštalovať a aktualizovať antivírusový softvér na všetkých zariadeniach, ak to daná technológia umožňuje,</w:t>
      </w:r>
    </w:p>
    <w:p w:rsidR="002972BD" w:rsidRPr="00390F66" w:rsidRDefault="002972BD" w:rsidP="002972BD">
      <w:pPr>
        <w:pStyle w:val="Odsekzoznamu"/>
        <w:numPr>
          <w:ilvl w:val="0"/>
          <w:numId w:val="36"/>
        </w:numPr>
        <w:spacing w:after="160" w:line="259" w:lineRule="auto"/>
        <w:jc w:val="both"/>
        <w:rPr>
          <w:rFonts w:ascii="Calibri" w:eastAsia="Calibri" w:hAnsi="Calibri"/>
          <w:sz w:val="22"/>
        </w:rPr>
      </w:pPr>
      <w:r w:rsidRPr="00390F66">
        <w:rPr>
          <w:rFonts w:ascii="Calibri" w:eastAsia="Calibri" w:hAnsi="Calibri"/>
          <w:sz w:val="22"/>
        </w:rPr>
        <w:lastRenderedPageBreak/>
        <w:t>Všetky oprávnené osoby s prístupov do systému ( t. j. používateľov technológie) musia byť preškolení v rámci prevencie pred škodlivým kódom,</w:t>
      </w:r>
    </w:p>
    <w:p w:rsidR="002972BD" w:rsidRPr="00390F66" w:rsidRDefault="002972BD" w:rsidP="002972BD">
      <w:pPr>
        <w:pStyle w:val="Odsekzoznamu"/>
        <w:numPr>
          <w:ilvl w:val="0"/>
          <w:numId w:val="36"/>
        </w:numPr>
        <w:spacing w:after="160" w:line="259" w:lineRule="auto"/>
        <w:jc w:val="both"/>
        <w:rPr>
          <w:rFonts w:ascii="Calibri" w:eastAsia="Calibri" w:hAnsi="Calibri"/>
          <w:sz w:val="22"/>
        </w:rPr>
      </w:pPr>
      <w:r w:rsidRPr="00390F66">
        <w:rPr>
          <w:rFonts w:ascii="Calibri" w:eastAsia="Calibri" w:hAnsi="Calibri"/>
          <w:sz w:val="22"/>
        </w:rPr>
        <w:t xml:space="preserve">Všetci používatelia sú povinní dodržiavať pravidlá alebo postupy, aby sa zabránilo vniknutiu škodlivého softvéru (ako sú vírusy, malware, </w:t>
      </w:r>
      <w:proofErr w:type="spellStart"/>
      <w:r w:rsidRPr="00390F66">
        <w:rPr>
          <w:rFonts w:ascii="Calibri" w:eastAsia="Calibri" w:hAnsi="Calibri"/>
          <w:sz w:val="22"/>
        </w:rPr>
        <w:t>trojany</w:t>
      </w:r>
      <w:proofErr w:type="spellEnd"/>
      <w:r w:rsidRPr="00390F66">
        <w:rPr>
          <w:rFonts w:ascii="Calibri" w:eastAsia="Calibri" w:hAnsi="Calibri"/>
          <w:sz w:val="22"/>
        </w:rPr>
        <w:t xml:space="preserve"> a podobne) do počítačových systémov.</w:t>
      </w:r>
    </w:p>
    <w:p w:rsidR="002972BD" w:rsidRPr="00390F66" w:rsidRDefault="002972BD" w:rsidP="002972BD">
      <w:pPr>
        <w:pStyle w:val="Odsekzoznamu"/>
        <w:numPr>
          <w:ilvl w:val="0"/>
          <w:numId w:val="36"/>
        </w:numPr>
        <w:spacing w:after="160" w:line="259" w:lineRule="auto"/>
        <w:jc w:val="both"/>
        <w:rPr>
          <w:rFonts w:ascii="Calibri" w:eastAsia="Calibri" w:hAnsi="Calibri"/>
          <w:sz w:val="22"/>
        </w:rPr>
      </w:pPr>
      <w:r w:rsidRPr="00390F66">
        <w:rPr>
          <w:rFonts w:ascii="Calibri" w:eastAsia="Calibri" w:hAnsi="Calibri"/>
          <w:sz w:val="22"/>
        </w:rPr>
        <w:t xml:space="preserve">Je povolené vyberať len overené antivírusové a </w:t>
      </w:r>
      <w:proofErr w:type="spellStart"/>
      <w:r w:rsidRPr="00390F66">
        <w:rPr>
          <w:rFonts w:ascii="Calibri" w:eastAsia="Calibri" w:hAnsi="Calibri"/>
          <w:sz w:val="22"/>
        </w:rPr>
        <w:t>antimalware</w:t>
      </w:r>
      <w:proofErr w:type="spellEnd"/>
      <w:r w:rsidRPr="00390F66">
        <w:rPr>
          <w:rFonts w:ascii="Calibri" w:eastAsia="Calibri" w:hAnsi="Calibri"/>
          <w:sz w:val="22"/>
        </w:rPr>
        <w:t xml:space="preserve"> programy od renomovaných výrobcov. </w:t>
      </w:r>
    </w:p>
    <w:p w:rsidR="002972BD" w:rsidRPr="00390F66" w:rsidRDefault="00665C0F" w:rsidP="002972BD">
      <w:pPr>
        <w:pStyle w:val="Odsekzoznamu"/>
        <w:numPr>
          <w:ilvl w:val="0"/>
          <w:numId w:val="36"/>
        </w:numPr>
        <w:spacing w:after="160" w:line="259" w:lineRule="auto"/>
        <w:jc w:val="both"/>
        <w:rPr>
          <w:rFonts w:ascii="Calibri" w:eastAsia="Calibri" w:hAnsi="Calibri"/>
          <w:sz w:val="22"/>
        </w:rPr>
      </w:pPr>
      <w:r>
        <w:rPr>
          <w:rFonts w:ascii="Calibri" w:eastAsia="Calibri" w:hAnsi="Calibri"/>
          <w:sz w:val="22"/>
        </w:rPr>
        <w:t>Zhotoviteľ</w:t>
      </w:r>
      <w:r w:rsidR="002972BD" w:rsidRPr="00390F66">
        <w:rPr>
          <w:rFonts w:ascii="Calibri" w:eastAsia="Calibri" w:hAnsi="Calibri"/>
          <w:sz w:val="22"/>
        </w:rPr>
        <w:t xml:space="preserve"> je povinný zabezpečiť, aby antivírusový a </w:t>
      </w:r>
      <w:proofErr w:type="spellStart"/>
      <w:r w:rsidR="002972BD" w:rsidRPr="00390F66">
        <w:rPr>
          <w:rFonts w:ascii="Calibri" w:eastAsia="Calibri" w:hAnsi="Calibri"/>
          <w:sz w:val="22"/>
        </w:rPr>
        <w:t>antimalware</w:t>
      </w:r>
      <w:proofErr w:type="spellEnd"/>
      <w:r w:rsidR="002972BD" w:rsidRPr="00390F66">
        <w:rPr>
          <w:rFonts w:ascii="Calibri" w:eastAsia="Calibri" w:hAnsi="Calibri"/>
          <w:sz w:val="22"/>
        </w:rPr>
        <w:t xml:space="preserve"> softvér (signatúry) bol vždy aktuálny.</w:t>
      </w:r>
    </w:p>
    <w:p w:rsidR="002972BD" w:rsidRPr="00390F66" w:rsidRDefault="00665C0F" w:rsidP="002972BD">
      <w:pPr>
        <w:pStyle w:val="Odsekzoznamu"/>
        <w:numPr>
          <w:ilvl w:val="0"/>
          <w:numId w:val="36"/>
        </w:numPr>
        <w:spacing w:after="160" w:line="259" w:lineRule="auto"/>
        <w:jc w:val="both"/>
        <w:rPr>
          <w:rFonts w:ascii="Calibri" w:eastAsia="Calibri" w:hAnsi="Calibri"/>
          <w:sz w:val="22"/>
        </w:rPr>
      </w:pPr>
      <w:r>
        <w:rPr>
          <w:rFonts w:ascii="Calibri" w:eastAsia="Calibri" w:hAnsi="Calibri"/>
          <w:sz w:val="22"/>
        </w:rPr>
        <w:t>Zhotoviteľ</w:t>
      </w:r>
      <w:r w:rsidR="002972BD" w:rsidRPr="00390F66">
        <w:rPr>
          <w:rFonts w:ascii="Calibri" w:eastAsia="Calibri" w:hAnsi="Calibri"/>
          <w:sz w:val="22"/>
        </w:rPr>
        <w:t xml:space="preserve"> je povinný naplánovať a vykonávať pravidelné skenovanie systémov na detekciu škodlivého kódu minimálne raz štvrťročne.</w:t>
      </w:r>
    </w:p>
    <w:p w:rsidR="002972BD" w:rsidRPr="00390F66" w:rsidRDefault="00665C0F" w:rsidP="002972BD">
      <w:pPr>
        <w:pStyle w:val="Odsekzoznamu"/>
        <w:numPr>
          <w:ilvl w:val="0"/>
          <w:numId w:val="36"/>
        </w:numPr>
        <w:spacing w:after="160" w:line="259" w:lineRule="auto"/>
        <w:jc w:val="both"/>
        <w:rPr>
          <w:rFonts w:ascii="Calibri" w:eastAsia="Calibri" w:hAnsi="Calibri"/>
          <w:sz w:val="22"/>
        </w:rPr>
      </w:pPr>
      <w:r>
        <w:rPr>
          <w:rFonts w:ascii="Calibri" w:eastAsia="Calibri" w:hAnsi="Calibri"/>
          <w:sz w:val="22"/>
        </w:rPr>
        <w:t>Zhotoviteľ</w:t>
      </w:r>
      <w:r w:rsidR="002972BD" w:rsidRPr="00390F66">
        <w:rPr>
          <w:rFonts w:ascii="Calibri" w:eastAsia="Calibri" w:hAnsi="Calibri"/>
          <w:sz w:val="22"/>
        </w:rPr>
        <w:t xml:space="preserve"> je povinný nastaviť  systém na monitorovanie a automatické upozorňovanie na podozrivé aktivity</w:t>
      </w:r>
      <w:r w:rsidR="003C33F9">
        <w:rPr>
          <w:rFonts w:ascii="Calibri" w:eastAsia="Calibri" w:hAnsi="Calibri"/>
          <w:sz w:val="22"/>
        </w:rPr>
        <w:t>.</w:t>
      </w:r>
    </w:p>
    <w:p w:rsidR="002972BD" w:rsidRPr="00390F66" w:rsidRDefault="00665C0F" w:rsidP="002972BD">
      <w:pPr>
        <w:pStyle w:val="Odsekzoznamu"/>
        <w:numPr>
          <w:ilvl w:val="0"/>
          <w:numId w:val="36"/>
        </w:numPr>
        <w:spacing w:after="160" w:line="259" w:lineRule="auto"/>
        <w:jc w:val="both"/>
        <w:rPr>
          <w:rFonts w:ascii="Calibri" w:eastAsia="Calibri" w:hAnsi="Calibri"/>
          <w:sz w:val="22"/>
        </w:rPr>
      </w:pPr>
      <w:r>
        <w:rPr>
          <w:rFonts w:ascii="Calibri" w:eastAsia="Calibri" w:hAnsi="Calibri"/>
          <w:sz w:val="22"/>
        </w:rPr>
        <w:t>Zhotoviteľ</w:t>
      </w:r>
      <w:r w:rsidR="002972BD" w:rsidRPr="00390F66">
        <w:rPr>
          <w:rFonts w:ascii="Calibri" w:eastAsia="Calibri" w:hAnsi="Calibri"/>
          <w:sz w:val="22"/>
        </w:rPr>
        <w:t xml:space="preserve"> je povinný zabezpečiť monitorovanie potenciálnych ciest prieniku škodlivého kódu do prostredia sietí a informačných systémov prevádzkovanej základnej služby.</w:t>
      </w:r>
    </w:p>
    <w:p w:rsidR="002972BD" w:rsidRPr="00390F66" w:rsidRDefault="002972BD" w:rsidP="002972BD">
      <w:pPr>
        <w:jc w:val="both"/>
        <w:rPr>
          <w:rFonts w:ascii="Calibri" w:eastAsia="Calibri" w:hAnsi="Calibri"/>
          <w:b/>
          <w:sz w:val="22"/>
        </w:rPr>
      </w:pPr>
    </w:p>
    <w:p w:rsidR="002972BD" w:rsidRPr="00390F66" w:rsidRDefault="002972BD" w:rsidP="002972BD">
      <w:pPr>
        <w:pStyle w:val="Odsekzoznamu"/>
        <w:numPr>
          <w:ilvl w:val="0"/>
          <w:numId w:val="37"/>
        </w:numPr>
        <w:spacing w:after="160" w:line="259" w:lineRule="auto"/>
        <w:jc w:val="both"/>
        <w:rPr>
          <w:rFonts w:ascii="Calibri" w:eastAsia="Calibri" w:hAnsi="Calibri"/>
          <w:b/>
          <w:sz w:val="22"/>
        </w:rPr>
      </w:pPr>
      <w:r w:rsidRPr="00390F66">
        <w:rPr>
          <w:rFonts w:ascii="Calibri" w:eastAsia="Calibri" w:hAnsi="Calibri"/>
          <w:b/>
          <w:sz w:val="22"/>
        </w:rPr>
        <w:t xml:space="preserve">Pre oblasť riadenia bezpečnosti sietí a informačných systémov realizuje </w:t>
      </w:r>
      <w:r w:rsidR="00665C0F">
        <w:rPr>
          <w:rFonts w:ascii="Calibri" w:eastAsia="Calibri" w:hAnsi="Calibri"/>
          <w:b/>
          <w:sz w:val="22"/>
        </w:rPr>
        <w:t>Zhotoviteľ</w:t>
      </w:r>
      <w:r w:rsidRPr="00390F66">
        <w:rPr>
          <w:rFonts w:ascii="Calibri" w:eastAsia="Calibri" w:hAnsi="Calibri"/>
          <w:b/>
          <w:sz w:val="22"/>
        </w:rPr>
        <w:t xml:space="preserve"> opatrenia podľa §13 Vyhlášky NBÚ č. 362/2018, </w:t>
      </w:r>
      <w:proofErr w:type="spellStart"/>
      <w:r w:rsidRPr="00390F66">
        <w:rPr>
          <w:rFonts w:ascii="Calibri" w:eastAsia="Calibri" w:hAnsi="Calibri"/>
          <w:b/>
          <w:sz w:val="22"/>
        </w:rPr>
        <w:t>Z.z</w:t>
      </w:r>
      <w:proofErr w:type="spellEnd"/>
      <w:r w:rsidRPr="00390F66">
        <w:rPr>
          <w:rFonts w:ascii="Calibri" w:eastAsia="Calibri" w:hAnsi="Calibri"/>
          <w:b/>
          <w:sz w:val="22"/>
        </w:rPr>
        <w:t>., prostredníctvom opatrení definovaných v nasledovných bodoch alebo opatrení s porovnateľným účinkom:</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riadenia bezpečného prístupu medzi vonkajšími a vnútornými sieťami a informačnými systémami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 xml:space="preserve">prepojenia medzi segmentami a externými sieťami, musia byť chránené firewallom a všetky spojenia sú povoľované na princípe zásady najnižších privilégií; </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 xml:space="preserve">bezpečnostných opatrení na bezpečné mobilné pripojenie do siete a informačného systému a vzdialený prístup (napr. bezpečným spôsobom s použitím dvojfaktorovej autentifikácie alebo použitím kryptografických prostriedkov); Vzdialený prístup  tretích strán </w:t>
      </w:r>
      <w:r w:rsidR="003C33F9">
        <w:rPr>
          <w:rFonts w:ascii="Calibri" w:eastAsia="Calibri" w:hAnsi="Calibri"/>
          <w:sz w:val="22"/>
        </w:rPr>
        <w:t>ako</w:t>
      </w:r>
      <w:r w:rsidRPr="00390F66">
        <w:rPr>
          <w:rFonts w:ascii="Calibri" w:eastAsia="Calibri" w:hAnsi="Calibri"/>
          <w:sz w:val="22"/>
        </w:rPr>
        <w:t xml:space="preserve"> </w:t>
      </w:r>
      <w:r w:rsidR="00C2571C">
        <w:rPr>
          <w:rFonts w:ascii="Calibri" w:eastAsia="Calibri" w:hAnsi="Calibri"/>
          <w:sz w:val="22"/>
        </w:rPr>
        <w:t>Zhotoviteľa</w:t>
      </w:r>
      <w:r w:rsidRPr="00390F66">
        <w:rPr>
          <w:rFonts w:ascii="Calibri" w:eastAsia="Calibri" w:hAnsi="Calibri"/>
          <w:sz w:val="22"/>
        </w:rPr>
        <w:t xml:space="preserve"> a jeho subdodávateľov v zmysle zmluvy do IS musí byť schválený Objednávateľom v zmysle vopred definovaných postupov. </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 xml:space="preserve">V prípade mimoriadnej situácie, napr. zásah pri bezpečnostnom incidente, pri prevádzkovom incidente môže byť vzdialený prístup schválený dodatočne najneskôr nasledujúci pracovný deň. </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opatrenia, že spojenia z   externých sietí sú smerované cez sieťový firewall a systém detekcie prienikov;</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serverov dostupných z externých sietí zabezpečovaných podľa odporúčaní výrobcu;</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udržiavania zoznamu všetkých vstupno-výstupných bodov na perimetri siete v aktuálnom stave;</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použitia automatizačných prostriedkov, ktorými sú identifikované neoprávnené sieťové spojenia na hranici s vonkajšou sieťou;</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blokovania neoprávnených spojení zo známych adries označených ako škodlivé alebo spôsobujúce známe hrozby, ak to nastavenie informačného systému umožňuje;</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zakázanie komunikácie a prevádzky aplikácií cez nevyužité porty;</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systému monitorovania bezpečnosti, ktorý je nakonfigurovaný tak, že zaznamenáva a vyhodnocuje aj informácie o sieťových paketoch na perimetri siete;</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 xml:space="preserve">implementácie systému detekcie prienikov alebo systému prevencie prienikov na identifikáciu nezvyčajných mechanizmov útokov alebo proaktívneho blokovania škodlivej sieťovej </w:t>
      </w:r>
      <w:r w:rsidRPr="00390F66">
        <w:rPr>
          <w:rFonts w:ascii="Calibri" w:eastAsia="Calibri" w:hAnsi="Calibri"/>
          <w:sz w:val="22"/>
        </w:rPr>
        <w:lastRenderedPageBreak/>
        <w:t>prevádzky formou IDS je povinné a v prípade technických možností bez vplyvu na funkciu informačných systémov sa požadujú aj IPS;</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použitia dvojfaktorovej autentizácie každého vzdialeného pripojenia do internej siete;</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vykonávania pravidelného posudzovania technických zraniteľností, najmä identifikácie možnej prítomnosti škodlivého kódu zariadenia, ktoré sa vzdialene pripája do internej siete, alebo zmluvného zaručenia vrátane preukázania plnenia tejto povinnosti,</w:t>
      </w:r>
    </w:p>
    <w:p w:rsidR="002972BD" w:rsidRPr="00390F66" w:rsidRDefault="002972BD" w:rsidP="002972BD">
      <w:pPr>
        <w:numPr>
          <w:ilvl w:val="1"/>
          <w:numId w:val="32"/>
        </w:numPr>
        <w:contextualSpacing/>
        <w:jc w:val="both"/>
        <w:rPr>
          <w:rFonts w:ascii="Calibri" w:eastAsia="Calibri" w:hAnsi="Calibri"/>
          <w:sz w:val="22"/>
        </w:rPr>
      </w:pPr>
      <w:r w:rsidRPr="00390F66">
        <w:rPr>
          <w:rFonts w:ascii="Calibri" w:eastAsia="Calibri" w:hAnsi="Calibri"/>
          <w:sz w:val="22"/>
        </w:rPr>
        <w:t xml:space="preserve">dodržiavať postupy a nastavenie systémov v zmysle schválenej technickej špecifikácie. </w:t>
      </w:r>
    </w:p>
    <w:p w:rsidR="002972BD" w:rsidRPr="00390F66" w:rsidRDefault="002972BD" w:rsidP="002972BD">
      <w:pPr>
        <w:ind w:left="720"/>
        <w:contextualSpacing/>
        <w:jc w:val="both"/>
        <w:rPr>
          <w:rFonts w:ascii="Calibri" w:eastAsia="Calibri" w:hAnsi="Calibri"/>
          <w:sz w:val="22"/>
        </w:rPr>
      </w:pPr>
    </w:p>
    <w:p w:rsidR="002972BD" w:rsidRPr="00390F66" w:rsidRDefault="002972BD" w:rsidP="002972BD">
      <w:pPr>
        <w:pStyle w:val="Odsekzoznamu"/>
        <w:numPr>
          <w:ilvl w:val="0"/>
          <w:numId w:val="37"/>
        </w:numPr>
        <w:spacing w:after="160" w:line="259" w:lineRule="auto"/>
        <w:jc w:val="both"/>
        <w:rPr>
          <w:rFonts w:ascii="Calibri" w:eastAsia="Calibri" w:hAnsi="Calibri"/>
          <w:b/>
          <w:sz w:val="22"/>
        </w:rPr>
      </w:pPr>
      <w:r w:rsidRPr="00390F66">
        <w:rPr>
          <w:rFonts w:ascii="Calibri" w:eastAsia="Calibri" w:hAnsi="Calibri"/>
          <w:b/>
          <w:sz w:val="22"/>
        </w:rPr>
        <w:t xml:space="preserve">Pre oblasť monitorovania, testovania bezpečnosti a bezpečnostných auditov realizuje </w:t>
      </w:r>
      <w:r w:rsidR="00665C0F">
        <w:rPr>
          <w:rFonts w:ascii="Calibri" w:eastAsia="Calibri" w:hAnsi="Calibri"/>
          <w:b/>
          <w:sz w:val="22"/>
        </w:rPr>
        <w:t>Zhotoviteľ</w:t>
      </w:r>
      <w:r w:rsidRPr="00390F66">
        <w:rPr>
          <w:rFonts w:ascii="Calibri" w:eastAsia="Calibri" w:hAnsi="Calibri"/>
          <w:b/>
          <w:sz w:val="22"/>
        </w:rPr>
        <w:t xml:space="preserve"> opatrenia podľa § 15 Vyhlášky NBÚ č. 362/2018, </w:t>
      </w:r>
      <w:proofErr w:type="spellStart"/>
      <w:r w:rsidRPr="00390F66">
        <w:rPr>
          <w:rFonts w:ascii="Calibri" w:eastAsia="Calibri" w:hAnsi="Calibri"/>
          <w:b/>
          <w:sz w:val="22"/>
        </w:rPr>
        <w:t>Z.z</w:t>
      </w:r>
      <w:proofErr w:type="spellEnd"/>
      <w:r w:rsidRPr="00390F66">
        <w:rPr>
          <w:rFonts w:ascii="Calibri" w:eastAsia="Calibri" w:hAnsi="Calibri"/>
          <w:b/>
          <w:sz w:val="22"/>
        </w:rPr>
        <w:t xml:space="preserve">. v rozsahu potrebnom pre poskytovanie služieb pre Prevádzkovateľa. </w:t>
      </w:r>
    </w:p>
    <w:p w:rsidR="002972BD" w:rsidRPr="00390F66" w:rsidRDefault="00AB0211" w:rsidP="002972BD">
      <w:pPr>
        <w:pStyle w:val="Odsekzoznamu"/>
        <w:jc w:val="both"/>
        <w:rPr>
          <w:sz w:val="22"/>
        </w:rPr>
      </w:pPr>
      <w:r w:rsidRPr="00AB0211">
        <w:rPr>
          <w:rFonts w:ascii="Calibri" w:eastAsia="Calibri" w:hAnsi="Calibri"/>
          <w:sz w:val="22"/>
        </w:rPr>
        <w:t>Prevádzkový monitoring sa uskutočňuje implementáciou nástroja na zaznamenávanie činnosti sietí a informačných systémov a ich používateľov zabezpečujúceho prevádzkový bezpečnostný dohľad nad sieťami a informačnými systémami zaznamenávaním prevádzky týchto sietí a informačných systémov, a to najmenej v rozsahu:</w:t>
      </w:r>
    </w:p>
    <w:p w:rsidR="002972BD" w:rsidRPr="00390F66" w:rsidRDefault="002972BD" w:rsidP="002972BD">
      <w:pPr>
        <w:numPr>
          <w:ilvl w:val="1"/>
          <w:numId w:val="34"/>
        </w:numPr>
        <w:contextualSpacing/>
        <w:jc w:val="both"/>
        <w:rPr>
          <w:rFonts w:ascii="Calibri" w:eastAsia="Calibri" w:hAnsi="Calibri"/>
          <w:sz w:val="22"/>
        </w:rPr>
      </w:pPr>
      <w:r w:rsidRPr="00390F66">
        <w:rPr>
          <w:rFonts w:ascii="Calibri" w:eastAsia="Calibri" w:hAnsi="Calibri"/>
          <w:sz w:val="22"/>
        </w:rPr>
        <w:t>sieťových prvkov a serverov, ktoré sú súčasťou predmetu zákazky,</w:t>
      </w:r>
    </w:p>
    <w:p w:rsidR="002972BD" w:rsidRPr="00390F66" w:rsidRDefault="002972BD" w:rsidP="002972BD">
      <w:pPr>
        <w:numPr>
          <w:ilvl w:val="1"/>
          <w:numId w:val="34"/>
        </w:numPr>
        <w:contextualSpacing/>
        <w:jc w:val="both"/>
        <w:rPr>
          <w:rFonts w:ascii="Calibri" w:eastAsia="Calibri" w:hAnsi="Calibri"/>
          <w:sz w:val="22"/>
        </w:rPr>
      </w:pPr>
      <w:r w:rsidRPr="00390F66">
        <w:rPr>
          <w:rFonts w:ascii="Calibri" w:eastAsia="Calibri" w:hAnsi="Calibri"/>
          <w:sz w:val="22"/>
        </w:rPr>
        <w:t>služieb prístupných do externých sietí, ak sú súčasťou predmetu zákazky.</w:t>
      </w:r>
    </w:p>
    <w:p w:rsidR="002972BD" w:rsidRPr="00390F66" w:rsidRDefault="002972BD" w:rsidP="002972BD">
      <w:pPr>
        <w:numPr>
          <w:ilvl w:val="1"/>
          <w:numId w:val="34"/>
        </w:numPr>
        <w:contextualSpacing/>
        <w:jc w:val="both"/>
        <w:rPr>
          <w:rFonts w:ascii="Calibri" w:eastAsia="Calibri" w:hAnsi="Calibri"/>
          <w:sz w:val="22"/>
        </w:rPr>
      </w:pPr>
      <w:r w:rsidRPr="00390F66">
        <w:rPr>
          <w:rFonts w:ascii="Calibri" w:eastAsia="Calibri" w:hAnsi="Calibri"/>
          <w:sz w:val="22"/>
        </w:rPr>
        <w:t>Nástroj na zaznamenávanie činnosti sietí a informačných systémov a ich používateľov musí vytvárať prevádzkové záznamy a zaznamenávať najmenej:</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aktivity v podobe vytvorenia, čítania, aktualizácie alebo odstránenia chránených a prísne chránených informácií a údajov alebo ďalších informačných aktív s nimi spojených,</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iniciáciu pripojenia do siete alebo informačného systému a akceptáciu alebo odmietnutie pripojenia do siete alebo informačného systému zaznamenaním aspoň dátumu a času aktivity, identifikácie technického prostriedku, v rámci ktorého je činnosť zaznamenaná, identifikáciu osoby a zdroja vo forme IP adresy,</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pridelenie, úpravu alebo zrušenie prístupových práv používateľa vrátane pridania nového používateľa alebo skupiny používateľov, zmenu úrovne oprávnenia používateľa, zmenu pravidiel firewallu alebo zmenu hesla,</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automatické varovné alebo chybové hlásenia systémov,</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detegované podozrivé alebo škodlivé aktivity a</w:t>
      </w:r>
    </w:p>
    <w:p w:rsidR="002972BD" w:rsidRPr="00390F66" w:rsidRDefault="002972BD" w:rsidP="002972BD">
      <w:pPr>
        <w:numPr>
          <w:ilvl w:val="1"/>
          <w:numId w:val="34"/>
        </w:numPr>
        <w:contextualSpacing/>
        <w:jc w:val="both"/>
        <w:rPr>
          <w:rFonts w:ascii="Calibri" w:eastAsia="Calibri" w:hAnsi="Calibri"/>
          <w:b/>
          <w:sz w:val="22"/>
        </w:rPr>
      </w:pPr>
      <w:r w:rsidRPr="00390F66">
        <w:rPr>
          <w:rFonts w:ascii="Calibri" w:eastAsia="Calibri" w:hAnsi="Calibri"/>
          <w:sz w:val="22"/>
        </w:rPr>
        <w:t>ďalšie informácie nevyhnutné na posúdenie závažnosti kybernetického bezpečnostného incidentu v spojení s kritickosťou danej služby alebo zariadenia a korektné informácie o dátume, čase a použitej časovej zóne.</w:t>
      </w:r>
      <w:r w:rsidRPr="00390F66">
        <w:rPr>
          <w:rFonts w:ascii="Calibri" w:eastAsia="Calibri" w:hAnsi="Calibri"/>
          <w:b/>
          <w:sz w:val="22"/>
        </w:rPr>
        <w:t xml:space="preserve"> </w:t>
      </w:r>
    </w:p>
    <w:p w:rsidR="002972BD" w:rsidRPr="00390F66" w:rsidRDefault="002972BD" w:rsidP="002972BD">
      <w:pPr>
        <w:ind w:left="720"/>
        <w:contextualSpacing/>
        <w:jc w:val="both"/>
        <w:rPr>
          <w:rFonts w:ascii="Calibri" w:eastAsia="Calibri" w:hAnsi="Calibri"/>
          <w:b/>
          <w:sz w:val="22"/>
        </w:rPr>
      </w:pPr>
      <w:r w:rsidRPr="00390F66">
        <w:rPr>
          <w:rFonts w:ascii="Calibri" w:eastAsia="Calibri" w:hAnsi="Calibri"/>
          <w:b/>
          <w:sz w:val="22"/>
        </w:rPr>
        <w:t>Prevádzkové záznamy musia byť zabezpečené,   a to najmenej tak, že</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sú čitateľné výlučne osobám povereným ich analýzou,</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zamedzujú možnosti prepísania alebo vymazania záznamu,</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záznamy prenášané alebo presmerované od pôvodného zdrojového zariadenia do bezpečnostného monitorovacieho systému sú presmerované prostredníctvom zabezpečených kanálov alebo prostredníctvom dedikovanej správcovskej siete,</w:t>
      </w:r>
    </w:p>
    <w:p w:rsidR="002972BD" w:rsidRPr="00390F66" w:rsidRDefault="002972BD" w:rsidP="002972BD">
      <w:pPr>
        <w:numPr>
          <w:ilvl w:val="2"/>
          <w:numId w:val="34"/>
        </w:numPr>
        <w:contextualSpacing/>
        <w:jc w:val="both"/>
        <w:rPr>
          <w:rFonts w:ascii="Calibri" w:eastAsia="Calibri" w:hAnsi="Calibri"/>
          <w:sz w:val="22"/>
        </w:rPr>
      </w:pPr>
      <w:r w:rsidRPr="00390F66">
        <w:rPr>
          <w:rFonts w:ascii="Calibri" w:eastAsia="Calibri" w:hAnsi="Calibri"/>
          <w:sz w:val="22"/>
        </w:rPr>
        <w:t>sú uchovávané po dobu zodpovedajúcu kategórii informačného systému.</w:t>
      </w:r>
    </w:p>
    <w:p w:rsidR="002972BD" w:rsidRDefault="002972BD" w:rsidP="002972BD">
      <w:pPr>
        <w:ind w:left="360"/>
        <w:contextualSpacing/>
        <w:jc w:val="both"/>
        <w:rPr>
          <w:rFonts w:ascii="Calibri" w:eastAsia="Calibri" w:hAnsi="Calibri"/>
          <w:b/>
          <w:sz w:val="22"/>
        </w:rPr>
      </w:pPr>
    </w:p>
    <w:p w:rsidR="00AF02CF" w:rsidRDefault="00AF02CF" w:rsidP="002972BD">
      <w:pPr>
        <w:ind w:left="360"/>
        <w:contextualSpacing/>
        <w:jc w:val="both"/>
        <w:rPr>
          <w:rFonts w:ascii="Calibri" w:eastAsia="Calibri" w:hAnsi="Calibri"/>
          <w:b/>
          <w:sz w:val="22"/>
        </w:rPr>
      </w:pPr>
    </w:p>
    <w:p w:rsidR="00AF02CF" w:rsidRPr="00AF02CF" w:rsidRDefault="00AF02CF" w:rsidP="002972BD">
      <w:pPr>
        <w:ind w:left="360"/>
        <w:contextualSpacing/>
        <w:jc w:val="both"/>
        <w:rPr>
          <w:rFonts w:ascii="Calibri" w:eastAsia="Calibri" w:hAnsi="Calibri"/>
          <w:b/>
          <w:sz w:val="22"/>
        </w:rPr>
      </w:pPr>
    </w:p>
    <w:p w:rsidR="002972BD" w:rsidRPr="00AF02CF" w:rsidRDefault="002972BD" w:rsidP="002972BD">
      <w:pPr>
        <w:pStyle w:val="Odsekzoznamu"/>
        <w:numPr>
          <w:ilvl w:val="0"/>
          <w:numId w:val="37"/>
        </w:numPr>
        <w:spacing w:after="160" w:line="259" w:lineRule="auto"/>
        <w:jc w:val="both"/>
        <w:rPr>
          <w:rFonts w:ascii="Calibri" w:eastAsia="Calibri" w:hAnsi="Calibri"/>
          <w:b/>
          <w:sz w:val="22"/>
        </w:rPr>
      </w:pPr>
      <w:r w:rsidRPr="00AF02CF">
        <w:rPr>
          <w:rFonts w:ascii="Calibri" w:eastAsia="Calibri" w:hAnsi="Calibri"/>
          <w:b/>
          <w:sz w:val="22"/>
        </w:rPr>
        <w:t xml:space="preserve">Pre oblasť riešenia KBI realizuje </w:t>
      </w:r>
      <w:r w:rsidR="00665C0F">
        <w:rPr>
          <w:rFonts w:ascii="Calibri" w:eastAsia="Calibri" w:hAnsi="Calibri"/>
          <w:b/>
          <w:sz w:val="22"/>
        </w:rPr>
        <w:t>Zhotoviteľ</w:t>
      </w:r>
      <w:r w:rsidRPr="00AF02CF">
        <w:rPr>
          <w:rFonts w:ascii="Calibri" w:eastAsia="Calibri" w:hAnsi="Calibri"/>
          <w:b/>
          <w:sz w:val="22"/>
        </w:rPr>
        <w:t xml:space="preserve"> opatrenia podľa § 17 Vyhlášky NBÚ č. 362/2018, </w:t>
      </w:r>
      <w:proofErr w:type="spellStart"/>
      <w:r w:rsidRPr="00AF02CF">
        <w:rPr>
          <w:rFonts w:ascii="Calibri" w:eastAsia="Calibri" w:hAnsi="Calibri"/>
          <w:b/>
          <w:sz w:val="22"/>
        </w:rPr>
        <w:t>Z.z</w:t>
      </w:r>
      <w:proofErr w:type="spellEnd"/>
      <w:r w:rsidRPr="00AF02CF">
        <w:rPr>
          <w:rFonts w:ascii="Calibri" w:eastAsia="Calibri" w:hAnsi="Calibri"/>
          <w:b/>
          <w:sz w:val="22"/>
        </w:rPr>
        <w:t>., najmä deteguje a rieši KBI, ktoré môžu mať dopad na poskytovanie služieb Objednávateľovi. To zahŕňa napríklad prijatie opatrení definovaných v nasledovných bodoch alebo opatrení s porovnateľným účinkom:</w:t>
      </w:r>
    </w:p>
    <w:p w:rsidR="002972BD" w:rsidRPr="00AF02CF" w:rsidRDefault="002972BD" w:rsidP="002972BD">
      <w:pPr>
        <w:numPr>
          <w:ilvl w:val="1"/>
          <w:numId w:val="33"/>
        </w:numPr>
        <w:contextualSpacing/>
        <w:jc w:val="both"/>
        <w:rPr>
          <w:rFonts w:ascii="Calibri" w:eastAsia="Calibri" w:hAnsi="Calibri"/>
          <w:sz w:val="22"/>
        </w:rPr>
      </w:pPr>
      <w:bookmarkStart w:id="27" w:name="_Toc130380455"/>
      <w:r w:rsidRPr="00AF02CF">
        <w:rPr>
          <w:rFonts w:ascii="Calibri" w:eastAsia="Calibri" w:hAnsi="Calibri"/>
          <w:sz w:val="22"/>
        </w:rPr>
        <w:t>oboznámenie sa s postupmi Objednávateľa pri riešení KBI a spracovanie interných postupov riešenia KBI, ktoré zahŕňajú minimálne postupy hlásenia KBI voči Objednávateľovi.</w:t>
      </w:r>
    </w:p>
    <w:p w:rsidR="002972BD" w:rsidRPr="00AF02CF" w:rsidRDefault="002972BD" w:rsidP="002972BD">
      <w:pPr>
        <w:numPr>
          <w:ilvl w:val="1"/>
          <w:numId w:val="33"/>
        </w:numPr>
        <w:contextualSpacing/>
        <w:jc w:val="both"/>
        <w:rPr>
          <w:rFonts w:ascii="Calibri" w:eastAsia="Calibri" w:hAnsi="Calibri"/>
          <w:sz w:val="22"/>
        </w:rPr>
      </w:pPr>
      <w:r w:rsidRPr="00AF02CF">
        <w:rPr>
          <w:rFonts w:ascii="Calibri" w:eastAsia="Calibri" w:hAnsi="Calibri"/>
          <w:sz w:val="22"/>
        </w:rPr>
        <w:t xml:space="preserve">Zabezpečenie technických podmienok  v zmysle ods. 5 tejto prílohy z dôvodu zabezpečenia plnenia povinností Objednávateľa s cieľom zabezpečiť monitorovanie a analyzovanie </w:t>
      </w:r>
      <w:r w:rsidR="009C703D">
        <w:rPr>
          <w:rFonts w:ascii="Calibri" w:eastAsia="Calibri" w:hAnsi="Calibri"/>
          <w:sz w:val="22"/>
        </w:rPr>
        <w:t xml:space="preserve">prevádzkových </w:t>
      </w:r>
      <w:r w:rsidRPr="00AF02CF">
        <w:rPr>
          <w:rFonts w:ascii="Calibri" w:eastAsia="Calibri" w:hAnsi="Calibri"/>
          <w:sz w:val="22"/>
        </w:rPr>
        <w:t xml:space="preserve">udalostí v sieťach a informačných systémoch, a to zabezpečiť:   </w:t>
      </w:r>
    </w:p>
    <w:p w:rsidR="002972BD" w:rsidRPr="00AF02CF" w:rsidRDefault="00E26F9A" w:rsidP="002972BD">
      <w:pPr>
        <w:numPr>
          <w:ilvl w:val="2"/>
          <w:numId w:val="33"/>
        </w:numPr>
        <w:contextualSpacing/>
        <w:jc w:val="both"/>
        <w:rPr>
          <w:rFonts w:ascii="Calibri" w:eastAsia="Calibri" w:hAnsi="Calibri"/>
          <w:sz w:val="22"/>
        </w:rPr>
      </w:pPr>
      <w:r>
        <w:rPr>
          <w:rFonts w:ascii="Calibri" w:eastAsia="Calibri" w:hAnsi="Calibri"/>
          <w:sz w:val="22"/>
        </w:rPr>
        <w:lastRenderedPageBreak/>
        <w:t xml:space="preserve">Súčinnosť pri </w:t>
      </w:r>
      <w:proofErr w:type="spellStart"/>
      <w:r w:rsidR="002972BD" w:rsidRPr="00AF02CF">
        <w:rPr>
          <w:rFonts w:ascii="Calibri" w:eastAsia="Calibri" w:hAnsi="Calibri"/>
          <w:sz w:val="22"/>
        </w:rPr>
        <w:t>detegovan</w:t>
      </w:r>
      <w:r>
        <w:rPr>
          <w:rFonts w:ascii="Calibri" w:eastAsia="Calibri" w:hAnsi="Calibri"/>
          <w:sz w:val="22"/>
        </w:rPr>
        <w:t>í</w:t>
      </w:r>
      <w:r w:rsidR="002972BD" w:rsidRPr="00AF02CF">
        <w:rPr>
          <w:rFonts w:ascii="Calibri" w:eastAsia="Calibri" w:hAnsi="Calibri"/>
          <w:sz w:val="22"/>
        </w:rPr>
        <w:t>e</w:t>
      </w:r>
      <w:proofErr w:type="spellEnd"/>
      <w:r w:rsidR="002972BD" w:rsidRPr="00AF02CF">
        <w:rPr>
          <w:rFonts w:ascii="Calibri" w:eastAsia="Calibri" w:hAnsi="Calibri"/>
          <w:sz w:val="22"/>
        </w:rPr>
        <w:t xml:space="preserve"> KBI, prostredníctvom nástroja na detekciu KBI, ktorý umožňuje v rámci sietí a informačných systémov a medzi sieťami a informačnými systémami overenie a kontrolu prenášaných dát.</w:t>
      </w:r>
    </w:p>
    <w:p w:rsidR="002972BD" w:rsidRPr="00AF02CF" w:rsidRDefault="00484C47" w:rsidP="002972BD">
      <w:pPr>
        <w:numPr>
          <w:ilvl w:val="2"/>
          <w:numId w:val="33"/>
        </w:numPr>
        <w:contextualSpacing/>
        <w:jc w:val="both"/>
        <w:rPr>
          <w:rFonts w:ascii="Calibri" w:eastAsia="Calibri" w:hAnsi="Calibri"/>
          <w:sz w:val="22"/>
        </w:rPr>
      </w:pPr>
      <w:r>
        <w:rPr>
          <w:rFonts w:ascii="Calibri" w:eastAsia="Calibri" w:hAnsi="Calibri"/>
          <w:sz w:val="22"/>
        </w:rPr>
        <w:t>S</w:t>
      </w:r>
      <w:r w:rsidR="00D46AA5">
        <w:rPr>
          <w:rFonts w:ascii="Calibri" w:eastAsia="Calibri" w:hAnsi="Calibri"/>
          <w:sz w:val="22"/>
        </w:rPr>
        <w:t>úči</w:t>
      </w:r>
      <w:r>
        <w:rPr>
          <w:rFonts w:ascii="Calibri" w:eastAsia="Calibri" w:hAnsi="Calibri"/>
          <w:sz w:val="22"/>
        </w:rPr>
        <w:t xml:space="preserve">nnosť pri </w:t>
      </w:r>
      <w:r w:rsidR="002972BD" w:rsidRPr="00AF02CF">
        <w:rPr>
          <w:rFonts w:ascii="Calibri" w:eastAsia="Calibri" w:hAnsi="Calibri"/>
          <w:sz w:val="22"/>
        </w:rPr>
        <w:t>zber</w:t>
      </w:r>
      <w:r>
        <w:rPr>
          <w:rFonts w:ascii="Calibri" w:eastAsia="Calibri" w:hAnsi="Calibri"/>
          <w:sz w:val="22"/>
        </w:rPr>
        <w:t>e</w:t>
      </w:r>
      <w:r w:rsidR="002972BD" w:rsidRPr="00AF02CF">
        <w:rPr>
          <w:rFonts w:ascii="Calibri" w:eastAsia="Calibri" w:hAnsi="Calibri"/>
          <w:sz w:val="22"/>
        </w:rPr>
        <w:t xml:space="preserve"> a vyhodnocovanie relevantných informácií o KBI prostredníctvom nástroja na zber a nepretržité vyhodnocovanie kybernetických bezpečnostných udalostí, ktorý umožňuje zber a vyhodnocovanie informácií o KBI; vyhľadávanie a zoskupovanie záznamov súvisiacich s KBI; vyhodnocovanie bezpečnostných udalostí na ich identifikáciu ako KBI; revíziu konfigurácie a monitorovacích pravidiel na vyhodnocovanie bezpečnostných udalostí pri nesprávne identifikovaných KBI</w:t>
      </w:r>
      <w:r>
        <w:rPr>
          <w:rFonts w:ascii="Calibri" w:eastAsia="Calibri" w:hAnsi="Calibri"/>
          <w:sz w:val="22"/>
        </w:rPr>
        <w:t xml:space="preserve">, tzn. vytvorenie technických podmienok v zmysle </w:t>
      </w:r>
      <w:proofErr w:type="spellStart"/>
      <w:r>
        <w:rPr>
          <w:rFonts w:ascii="Calibri" w:eastAsia="Calibri" w:hAnsi="Calibri"/>
          <w:sz w:val="22"/>
        </w:rPr>
        <w:t>Tešp</w:t>
      </w:r>
      <w:proofErr w:type="spellEnd"/>
      <w:r>
        <w:rPr>
          <w:rFonts w:ascii="Calibri" w:eastAsia="Calibri" w:hAnsi="Calibri"/>
          <w:sz w:val="22"/>
        </w:rPr>
        <w:t xml:space="preserve"> 04 pre nasadenie NDS boxu</w:t>
      </w:r>
      <w:r w:rsidR="00F30B73">
        <w:rPr>
          <w:rFonts w:ascii="Calibri" w:eastAsia="Calibri" w:hAnsi="Calibri"/>
          <w:sz w:val="22"/>
        </w:rPr>
        <w:t>,</w:t>
      </w:r>
    </w:p>
    <w:p w:rsidR="002972BD" w:rsidRPr="00AF02CF" w:rsidRDefault="00F30B73" w:rsidP="002972BD">
      <w:pPr>
        <w:numPr>
          <w:ilvl w:val="1"/>
          <w:numId w:val="33"/>
        </w:numPr>
        <w:contextualSpacing/>
        <w:jc w:val="both"/>
        <w:rPr>
          <w:rFonts w:ascii="Calibri" w:eastAsia="Calibri" w:hAnsi="Calibri"/>
          <w:sz w:val="22"/>
        </w:rPr>
      </w:pPr>
      <w:r>
        <w:rPr>
          <w:rFonts w:ascii="Calibri" w:eastAsia="Calibri" w:hAnsi="Calibri"/>
          <w:sz w:val="22"/>
        </w:rPr>
        <w:t xml:space="preserve">Súčinnosť pri </w:t>
      </w:r>
      <w:r w:rsidR="002972BD" w:rsidRPr="00AF02CF">
        <w:rPr>
          <w:rFonts w:ascii="Calibri" w:eastAsia="Calibri" w:hAnsi="Calibri"/>
          <w:sz w:val="22"/>
        </w:rPr>
        <w:t>riešen</w:t>
      </w:r>
      <w:r>
        <w:rPr>
          <w:rFonts w:ascii="Calibri" w:eastAsia="Calibri" w:hAnsi="Calibri"/>
          <w:sz w:val="22"/>
        </w:rPr>
        <w:t>í</w:t>
      </w:r>
      <w:r w:rsidR="002972BD" w:rsidRPr="00AF02CF">
        <w:rPr>
          <w:rFonts w:ascii="Calibri" w:eastAsia="Calibri" w:hAnsi="Calibri"/>
          <w:sz w:val="22"/>
        </w:rPr>
        <w:t xml:space="preserve"> zistených KBI a zníženie následkov zistených KBI podľa pokynov Objednávateľa.</w:t>
      </w:r>
    </w:p>
    <w:p w:rsidR="002972BD" w:rsidRPr="00AF02CF" w:rsidRDefault="00F30B73" w:rsidP="002972BD">
      <w:pPr>
        <w:numPr>
          <w:ilvl w:val="1"/>
          <w:numId w:val="33"/>
        </w:numPr>
        <w:contextualSpacing/>
        <w:jc w:val="both"/>
        <w:rPr>
          <w:rFonts w:ascii="Calibri" w:eastAsia="Calibri" w:hAnsi="Calibri"/>
          <w:sz w:val="22"/>
        </w:rPr>
      </w:pPr>
      <w:r>
        <w:rPr>
          <w:rFonts w:ascii="Calibri" w:eastAsia="Calibri" w:hAnsi="Calibri"/>
          <w:sz w:val="22"/>
        </w:rPr>
        <w:t xml:space="preserve">Súčinnosť pri </w:t>
      </w:r>
      <w:r w:rsidR="002972BD" w:rsidRPr="00AF02CF">
        <w:rPr>
          <w:rFonts w:ascii="Calibri" w:eastAsia="Calibri" w:hAnsi="Calibri"/>
          <w:sz w:val="22"/>
        </w:rPr>
        <w:t>vyhodnocovan</w:t>
      </w:r>
      <w:r>
        <w:rPr>
          <w:rFonts w:ascii="Calibri" w:eastAsia="Calibri" w:hAnsi="Calibri"/>
          <w:sz w:val="22"/>
        </w:rPr>
        <w:t>í</w:t>
      </w:r>
      <w:r w:rsidR="002972BD" w:rsidRPr="00AF02CF">
        <w:rPr>
          <w:rFonts w:ascii="Calibri" w:eastAsia="Calibri" w:hAnsi="Calibri"/>
          <w:sz w:val="22"/>
        </w:rPr>
        <w:t xml:space="preserve"> spôsobov riešenia KBI po ich vyriešení a prijatie opatrení alebo zavedenie nových postupov s cieľom minimalizovať výskyt obdobných KBI v súčinnosti s Objednávateľom,</w:t>
      </w:r>
    </w:p>
    <w:p w:rsidR="002972BD" w:rsidRPr="00AF02CF" w:rsidRDefault="009C703D" w:rsidP="002972BD">
      <w:pPr>
        <w:numPr>
          <w:ilvl w:val="1"/>
          <w:numId w:val="33"/>
        </w:numPr>
        <w:contextualSpacing/>
        <w:jc w:val="both"/>
        <w:rPr>
          <w:rFonts w:ascii="Calibri" w:eastAsia="Calibri" w:hAnsi="Calibri"/>
          <w:sz w:val="22"/>
        </w:rPr>
      </w:pPr>
      <w:r>
        <w:rPr>
          <w:rFonts w:ascii="Calibri" w:eastAsia="Calibri" w:hAnsi="Calibri"/>
          <w:sz w:val="22"/>
        </w:rPr>
        <w:t>H</w:t>
      </w:r>
      <w:r w:rsidR="002972BD" w:rsidRPr="00AF02CF">
        <w:rPr>
          <w:rFonts w:ascii="Calibri" w:eastAsia="Calibri" w:hAnsi="Calibri"/>
          <w:sz w:val="22"/>
        </w:rPr>
        <w:t>lásenie incidentov a následná komunikácia prebieha medzi kontaktnými osobami zmluvných strán uvedených v prílohe č. 1 tejto Zmluvy a postupom a cez kontakty uvedené v prílohe č. 4</w:t>
      </w:r>
      <w:r w:rsidR="002972BD" w:rsidRPr="00AF02CF">
        <w:rPr>
          <w:sz w:val="22"/>
        </w:rPr>
        <w:t xml:space="preserve"> „</w:t>
      </w:r>
      <w:r w:rsidR="002972BD" w:rsidRPr="00AF02CF">
        <w:rPr>
          <w:rFonts w:ascii="Calibri" w:eastAsia="Calibri" w:hAnsi="Calibri"/>
          <w:sz w:val="22"/>
        </w:rPr>
        <w:t>Poriadku o riadení bezpečnostných a kybernetických incidentov Národnej diaľničnej spoločnosti, a. s. Objednávateľa“,</w:t>
      </w:r>
    </w:p>
    <w:p w:rsidR="002972BD" w:rsidRPr="00AF02CF" w:rsidRDefault="009C703D" w:rsidP="002972BD">
      <w:pPr>
        <w:numPr>
          <w:ilvl w:val="1"/>
          <w:numId w:val="33"/>
        </w:numPr>
        <w:contextualSpacing/>
        <w:jc w:val="both"/>
        <w:rPr>
          <w:rFonts w:ascii="Calibri" w:eastAsia="Calibri" w:hAnsi="Calibri"/>
          <w:sz w:val="22"/>
        </w:rPr>
      </w:pPr>
      <w:r>
        <w:rPr>
          <w:rFonts w:ascii="Calibri" w:eastAsia="Calibri" w:hAnsi="Calibri"/>
          <w:sz w:val="22"/>
        </w:rPr>
        <w:t>S</w:t>
      </w:r>
      <w:r w:rsidR="002972BD" w:rsidRPr="00AF02CF">
        <w:rPr>
          <w:rFonts w:ascii="Calibri" w:eastAsia="Calibri" w:hAnsi="Calibri"/>
          <w:sz w:val="22"/>
        </w:rPr>
        <w:t xml:space="preserve">amotný spôsob a forma hlásenia bezpečnostné incidentu sa bude riadiť platným predpisom Objednávateľa – „Poriadok o riadení bezpečnostných a kybernetických incidentov Národnej diaľničnej spoločnosti, </w:t>
      </w:r>
      <w:proofErr w:type="spellStart"/>
      <w:r w:rsidR="002972BD" w:rsidRPr="00AF02CF">
        <w:rPr>
          <w:rFonts w:ascii="Calibri" w:eastAsia="Calibri" w:hAnsi="Calibri"/>
          <w:sz w:val="22"/>
        </w:rPr>
        <w:t>a.s</w:t>
      </w:r>
      <w:proofErr w:type="spellEnd"/>
      <w:r w:rsidR="002972BD" w:rsidRPr="00AF02CF">
        <w:rPr>
          <w:rFonts w:ascii="Calibri" w:eastAsia="Calibri" w:hAnsi="Calibri"/>
          <w:sz w:val="22"/>
        </w:rPr>
        <w:t>.“.</w:t>
      </w:r>
    </w:p>
    <w:p w:rsidR="002972BD" w:rsidRPr="00AF02CF" w:rsidRDefault="002972BD" w:rsidP="002972BD">
      <w:pPr>
        <w:ind w:left="720"/>
        <w:contextualSpacing/>
        <w:jc w:val="both"/>
        <w:rPr>
          <w:rFonts w:ascii="Calibri" w:eastAsia="Calibri" w:hAnsi="Calibri"/>
          <w:sz w:val="22"/>
        </w:rPr>
      </w:pPr>
    </w:p>
    <w:p w:rsidR="002972BD" w:rsidRPr="00AF02CF" w:rsidRDefault="002972BD" w:rsidP="002972BD">
      <w:pPr>
        <w:pStyle w:val="Odsekzoznamu"/>
        <w:numPr>
          <w:ilvl w:val="0"/>
          <w:numId w:val="37"/>
        </w:numPr>
        <w:spacing w:after="160" w:line="259" w:lineRule="auto"/>
        <w:jc w:val="both"/>
        <w:rPr>
          <w:rFonts w:ascii="Calibri" w:eastAsia="Calibri" w:hAnsi="Calibri"/>
          <w:b/>
          <w:sz w:val="22"/>
        </w:rPr>
      </w:pPr>
      <w:bookmarkStart w:id="28" w:name="_Hlk179284881"/>
      <w:r w:rsidRPr="00AF02CF">
        <w:rPr>
          <w:rFonts w:ascii="Calibri" w:eastAsia="Calibri" w:hAnsi="Calibri"/>
          <w:b/>
          <w:sz w:val="22"/>
        </w:rPr>
        <w:t>Bezpečnostné opatrenia- všeobecné</w:t>
      </w:r>
    </w:p>
    <w:p w:rsidR="002972BD" w:rsidRPr="00AF02CF" w:rsidRDefault="00665C0F" w:rsidP="002972BD">
      <w:pPr>
        <w:pStyle w:val="AgreementL2"/>
        <w:numPr>
          <w:ilvl w:val="1"/>
          <w:numId w:val="35"/>
        </w:numPr>
        <w:spacing w:before="120"/>
        <w:jc w:val="both"/>
        <w:rPr>
          <w:rFonts w:ascii="Calibri" w:hAnsi="Calibri"/>
          <w:lang w:eastAsia="en-GB"/>
        </w:rPr>
      </w:pPr>
      <w:r>
        <w:rPr>
          <w:rFonts w:ascii="Calibri" w:hAnsi="Calibri"/>
          <w:lang w:eastAsia="en-GB"/>
        </w:rPr>
        <w:t>Zhotoviteľ</w:t>
      </w:r>
      <w:r w:rsidR="002972BD" w:rsidRPr="00AF02CF">
        <w:rPr>
          <w:rFonts w:ascii="Calibri" w:hAnsi="Calibri"/>
          <w:lang w:eastAsia="en-GB"/>
        </w:rPr>
        <w:t xml:space="preserve"> je povinný poskytnúť súčinnosť Objednávateľa pri zabezpečovaní opatrení pre oblasť riadenia rizík a aktív, a to:</w:t>
      </w:r>
    </w:p>
    <w:p w:rsidR="002972BD" w:rsidRPr="00AF02CF" w:rsidRDefault="002972BD" w:rsidP="002972BD">
      <w:pPr>
        <w:pStyle w:val="AgreementL2"/>
        <w:numPr>
          <w:ilvl w:val="2"/>
          <w:numId w:val="35"/>
        </w:numPr>
        <w:spacing w:before="120"/>
        <w:jc w:val="both"/>
        <w:rPr>
          <w:rFonts w:ascii="Calibri" w:hAnsi="Calibri"/>
          <w:lang w:eastAsia="en-GB"/>
        </w:rPr>
      </w:pPr>
      <w:r w:rsidRPr="00AF02CF">
        <w:rPr>
          <w:rFonts w:ascii="Calibri" w:hAnsi="Calibri"/>
          <w:lang w:eastAsia="en-GB"/>
        </w:rPr>
        <w:t xml:space="preserve">Odovzdanie evidencie aktív a komponentov vo formáte určenom Objednávateľom, </w:t>
      </w:r>
    </w:p>
    <w:p w:rsidR="002972BD" w:rsidRPr="00AF02CF" w:rsidRDefault="002972BD" w:rsidP="002972BD">
      <w:pPr>
        <w:pStyle w:val="AgreementL2"/>
        <w:numPr>
          <w:ilvl w:val="2"/>
          <w:numId w:val="35"/>
        </w:numPr>
        <w:spacing w:before="120"/>
        <w:jc w:val="both"/>
        <w:rPr>
          <w:rFonts w:ascii="Calibri" w:hAnsi="Calibri"/>
          <w:lang w:eastAsia="en-GB"/>
        </w:rPr>
      </w:pPr>
      <w:r w:rsidRPr="00AF02CF">
        <w:rPr>
          <w:rFonts w:ascii="Calibri" w:hAnsi="Calibri"/>
          <w:lang w:eastAsia="en-GB"/>
        </w:rPr>
        <w:t xml:space="preserve">Poskytnutie súčinnosti pri technickom vykonávaní kompletnej inventarizácie všetkých aktív v čase prevádzky systému </w:t>
      </w:r>
      <w:r w:rsidR="00C2571C">
        <w:rPr>
          <w:rFonts w:ascii="Calibri" w:hAnsi="Calibri"/>
          <w:lang w:eastAsia="en-GB"/>
        </w:rPr>
        <w:t>Zhotoviteľom</w:t>
      </w:r>
      <w:r w:rsidRPr="00AF02CF">
        <w:rPr>
          <w:rFonts w:ascii="Calibri" w:hAnsi="Calibri"/>
          <w:lang w:eastAsia="en-GB"/>
        </w:rPr>
        <w:t xml:space="preserve"> pre Objednávateľa</w:t>
      </w:r>
      <w:r w:rsidR="00DB512E">
        <w:rPr>
          <w:rFonts w:ascii="Calibri" w:hAnsi="Calibri"/>
          <w:lang w:eastAsia="en-GB"/>
        </w:rPr>
        <w:t xml:space="preserve"> minimálne raz ročne</w:t>
      </w:r>
      <w:r w:rsidRPr="00AF02CF">
        <w:rPr>
          <w:rFonts w:ascii="Calibri" w:hAnsi="Calibri"/>
          <w:lang w:eastAsia="en-GB"/>
        </w:rPr>
        <w:t>,</w:t>
      </w:r>
    </w:p>
    <w:p w:rsidR="002972BD" w:rsidRPr="00AF02CF" w:rsidRDefault="002972BD" w:rsidP="002972BD">
      <w:pPr>
        <w:pStyle w:val="AgreementL2"/>
        <w:numPr>
          <w:ilvl w:val="2"/>
          <w:numId w:val="35"/>
        </w:numPr>
        <w:spacing w:before="120"/>
        <w:jc w:val="both"/>
        <w:rPr>
          <w:rFonts w:ascii="Calibri" w:hAnsi="Calibri"/>
          <w:lang w:eastAsia="en-GB"/>
        </w:rPr>
      </w:pPr>
      <w:r w:rsidRPr="00AF02CF">
        <w:rPr>
          <w:rFonts w:ascii="Calibri" w:hAnsi="Calibri"/>
          <w:lang w:eastAsia="en-GB"/>
        </w:rPr>
        <w:t>Zabezpečiť pravidelnú údržbu a aktualizácie technických zariadení a softvérov v zmysle hlavného zmluvného vzťahu,</w:t>
      </w:r>
    </w:p>
    <w:p w:rsidR="002972BD" w:rsidRPr="00AF02CF" w:rsidRDefault="00665C0F" w:rsidP="002972BD">
      <w:pPr>
        <w:pStyle w:val="AgreementL2"/>
        <w:numPr>
          <w:ilvl w:val="2"/>
          <w:numId w:val="35"/>
        </w:numPr>
        <w:spacing w:before="120"/>
        <w:jc w:val="both"/>
        <w:rPr>
          <w:rFonts w:ascii="Calibri" w:hAnsi="Calibri"/>
          <w:lang w:eastAsia="en-GB"/>
        </w:rPr>
      </w:pPr>
      <w:r>
        <w:rPr>
          <w:rFonts w:ascii="Calibri" w:hAnsi="Calibri"/>
          <w:lang w:eastAsia="en-GB"/>
        </w:rPr>
        <w:t>Zhotoviteľ</w:t>
      </w:r>
      <w:r w:rsidR="002972BD" w:rsidRPr="00AF02CF">
        <w:rPr>
          <w:rFonts w:ascii="Calibri" w:hAnsi="Calibri"/>
          <w:lang w:eastAsia="en-GB"/>
        </w:rPr>
        <w:t xml:space="preserve"> musí prispôsobiť opatrenia na základe spätnej väzby od Objednávateľa a výsledkov hodnotení rizík  v súlade s postupmi pre zmenové požiadavky definovanými hlavnou zmluvou, </w:t>
      </w:r>
    </w:p>
    <w:p w:rsidR="002972BD" w:rsidRDefault="002972BD" w:rsidP="002972BD">
      <w:pPr>
        <w:pStyle w:val="AgreementL2"/>
        <w:numPr>
          <w:ilvl w:val="2"/>
          <w:numId w:val="35"/>
        </w:numPr>
        <w:spacing w:before="120"/>
        <w:jc w:val="both"/>
        <w:rPr>
          <w:rFonts w:ascii="Calibri" w:hAnsi="Calibri"/>
          <w:lang w:eastAsia="en-GB"/>
        </w:rPr>
      </w:pPr>
      <w:r w:rsidRPr="00AF02CF">
        <w:rPr>
          <w:rFonts w:ascii="Calibri" w:hAnsi="Calibri"/>
          <w:lang w:eastAsia="en-GB"/>
        </w:rPr>
        <w:t xml:space="preserve">Objednávateľ s </w:t>
      </w:r>
      <w:r w:rsidR="00C2571C">
        <w:rPr>
          <w:rFonts w:ascii="Calibri" w:hAnsi="Calibri"/>
          <w:lang w:eastAsia="en-GB"/>
        </w:rPr>
        <w:t>Zhotoviteľom</w:t>
      </w:r>
      <w:r w:rsidRPr="00AF02CF">
        <w:rPr>
          <w:rFonts w:ascii="Calibri" w:hAnsi="Calibri"/>
          <w:lang w:eastAsia="en-GB"/>
        </w:rPr>
        <w:t xml:space="preserve"> musí pravidelne revidovať a aktualizovať opatrenia na riadenie rizík a ochranu aktív v súlade so zmenami v prostredí a novými hrozbami.</w:t>
      </w:r>
    </w:p>
    <w:p w:rsidR="00ED20C9" w:rsidRPr="00AF02CF" w:rsidRDefault="00ED20C9" w:rsidP="00ED20C9">
      <w:pPr>
        <w:pStyle w:val="AgreementL2"/>
        <w:numPr>
          <w:ilvl w:val="0"/>
          <w:numId w:val="0"/>
        </w:numPr>
        <w:spacing w:before="120"/>
        <w:ind w:left="720"/>
        <w:jc w:val="both"/>
        <w:rPr>
          <w:rFonts w:ascii="Calibri" w:hAnsi="Calibri"/>
          <w:lang w:eastAsia="en-GB"/>
        </w:rPr>
      </w:pPr>
    </w:p>
    <w:bookmarkEnd w:id="28"/>
    <w:p w:rsidR="002972BD" w:rsidRDefault="002972BD"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Default="00255F19" w:rsidP="002972BD">
      <w:pPr>
        <w:ind w:left="360"/>
        <w:contextualSpacing/>
        <w:jc w:val="both"/>
        <w:rPr>
          <w:rFonts w:ascii="Calibri" w:eastAsia="Calibri" w:hAnsi="Calibri"/>
        </w:rPr>
      </w:pPr>
    </w:p>
    <w:p w:rsidR="00255F19" w:rsidRPr="00BA3F7C" w:rsidRDefault="00255F19" w:rsidP="002972BD">
      <w:pPr>
        <w:ind w:left="360"/>
        <w:contextualSpacing/>
        <w:jc w:val="both"/>
        <w:rPr>
          <w:rFonts w:ascii="Calibri" w:eastAsia="Calibri" w:hAnsi="Calibri"/>
        </w:rPr>
      </w:pPr>
    </w:p>
    <w:bookmarkEnd w:id="25"/>
    <w:bookmarkEnd w:id="26"/>
    <w:bookmarkEnd w:id="27"/>
    <w:p w:rsidR="00041A30" w:rsidRPr="006B7D44" w:rsidRDefault="00041A30" w:rsidP="00041A30">
      <w:pPr>
        <w:rPr>
          <w:rFonts w:ascii="Calibri" w:hAnsi="Calibri" w:cs="Calibri"/>
          <w:b/>
          <w:sz w:val="22"/>
          <w:szCs w:val="22"/>
        </w:rPr>
      </w:pPr>
    </w:p>
    <w:p w:rsidR="00041A30" w:rsidRDefault="00041A30" w:rsidP="00041A30">
      <w:pPr>
        <w:rPr>
          <w:rFonts w:ascii="Calibri" w:hAnsi="Calibri" w:cs="Calibri"/>
          <w:b/>
          <w:sz w:val="22"/>
          <w:szCs w:val="22"/>
        </w:rPr>
      </w:pPr>
    </w:p>
    <w:p w:rsidR="00616AC1" w:rsidRPr="00270ABD" w:rsidRDefault="00616AC1" w:rsidP="00616AC1">
      <w:pPr>
        <w:rPr>
          <w:rStyle w:val="num"/>
          <w:rFonts w:ascii="Calibri" w:hAnsi="Calibri" w:cs="Calibri"/>
          <w:b/>
          <w:bCs/>
          <w:sz w:val="22"/>
          <w:szCs w:val="22"/>
        </w:rPr>
      </w:pPr>
      <w:r w:rsidRPr="00270ABD">
        <w:rPr>
          <w:rStyle w:val="num"/>
          <w:rFonts w:ascii="Calibri" w:hAnsi="Calibri" w:cs="Calibri"/>
          <w:b/>
          <w:bCs/>
          <w:sz w:val="22"/>
          <w:szCs w:val="22"/>
        </w:rPr>
        <w:lastRenderedPageBreak/>
        <w:t xml:space="preserve">Príloha č. </w:t>
      </w:r>
      <w:r w:rsidR="007166BC">
        <w:rPr>
          <w:rStyle w:val="num"/>
          <w:rFonts w:ascii="Calibri" w:hAnsi="Calibri" w:cs="Calibri"/>
          <w:b/>
          <w:bCs/>
          <w:sz w:val="22"/>
          <w:szCs w:val="22"/>
        </w:rPr>
        <w:t>3</w:t>
      </w:r>
      <w:r w:rsidRPr="00270ABD">
        <w:rPr>
          <w:rStyle w:val="num"/>
          <w:rFonts w:ascii="Calibri" w:hAnsi="Calibri" w:cs="Calibri"/>
          <w:b/>
          <w:bCs/>
          <w:sz w:val="22"/>
          <w:szCs w:val="22"/>
        </w:rPr>
        <w:t>:</w:t>
      </w:r>
    </w:p>
    <w:p w:rsidR="00B21789" w:rsidRPr="00270ABD" w:rsidRDefault="00616AC1" w:rsidP="00B21789">
      <w:pPr>
        <w:rPr>
          <w:rFonts w:ascii="Calibri" w:hAnsi="Calibri" w:cs="Calibri"/>
          <w:sz w:val="22"/>
          <w:szCs w:val="22"/>
        </w:rPr>
      </w:pPr>
      <w:r w:rsidRPr="00270ABD">
        <w:rPr>
          <w:rStyle w:val="num"/>
          <w:rFonts w:ascii="Calibri" w:hAnsi="Calibri" w:cs="Calibri"/>
          <w:sz w:val="22"/>
          <w:szCs w:val="22"/>
        </w:rPr>
        <w:t>Záznam o kybernetickom bezpečnostnom incidente</w:t>
      </w:r>
    </w:p>
    <w:p w:rsidR="00B21789" w:rsidRPr="00270ABD" w:rsidRDefault="00B21789" w:rsidP="00B21789">
      <w:pPr>
        <w:rPr>
          <w:rFonts w:ascii="Calibri" w:hAnsi="Calibri" w:cs="Calibr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Výber"/>
        <w:tblDescription w:val="Nízky"/>
      </w:tblPr>
      <w:tblGrid>
        <w:gridCol w:w="1696"/>
        <w:gridCol w:w="1814"/>
        <w:gridCol w:w="1305"/>
        <w:gridCol w:w="680"/>
        <w:gridCol w:w="283"/>
        <w:gridCol w:w="567"/>
        <w:gridCol w:w="567"/>
        <w:gridCol w:w="454"/>
        <w:gridCol w:w="709"/>
        <w:gridCol w:w="255"/>
        <w:gridCol w:w="312"/>
        <w:gridCol w:w="1531"/>
      </w:tblGrid>
      <w:tr w:rsidR="00B21789" w:rsidRPr="00022178" w:rsidTr="006A0C1A">
        <w:trPr>
          <w:trHeight w:val="850"/>
        </w:trPr>
        <w:tc>
          <w:tcPr>
            <w:tcW w:w="10173" w:type="dxa"/>
            <w:gridSpan w:val="12"/>
            <w:tcBorders>
              <w:bottom w:val="single" w:sz="4" w:space="0" w:color="auto"/>
            </w:tcBorders>
            <w:shd w:val="clear" w:color="auto" w:fill="auto"/>
          </w:tcPr>
          <w:p w:rsidR="00B21789" w:rsidRPr="00270ABD" w:rsidRDefault="00B21789" w:rsidP="006A0C1A">
            <w:pPr>
              <w:pStyle w:val="Nadpis2"/>
              <w:spacing w:line="360" w:lineRule="auto"/>
              <w:jc w:val="center"/>
              <w:rPr>
                <w:rFonts w:ascii="Calibri" w:hAnsi="Calibri" w:cs="Calibri"/>
                <w:sz w:val="22"/>
                <w:szCs w:val="22"/>
              </w:rPr>
            </w:pPr>
            <w:r w:rsidRPr="00270ABD">
              <w:rPr>
                <w:rFonts w:ascii="Calibri" w:hAnsi="Calibri" w:cs="Calibri"/>
                <w:sz w:val="22"/>
                <w:szCs w:val="22"/>
              </w:rPr>
              <w:t>Záznam o kybernetickom bezpečnostnom incidente</w:t>
            </w:r>
          </w:p>
        </w:tc>
      </w:tr>
      <w:tr w:rsidR="00B21789" w:rsidRPr="00022178" w:rsidTr="006A0C1A">
        <w:trPr>
          <w:trHeight w:val="566"/>
        </w:trPr>
        <w:tc>
          <w:tcPr>
            <w:tcW w:w="1696" w:type="dxa"/>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Názov bezpečnostného incidentu:</w:t>
            </w:r>
          </w:p>
        </w:tc>
        <w:tc>
          <w:tcPr>
            <w:tcW w:w="5216" w:type="dxa"/>
            <w:gridSpan w:val="6"/>
            <w:shd w:val="clear" w:color="auto" w:fill="F2F2F2"/>
          </w:tcPr>
          <w:p w:rsidR="00B21789" w:rsidRPr="00270ABD" w:rsidRDefault="00B21789" w:rsidP="006A0C1A">
            <w:pPr>
              <w:rPr>
                <w:rFonts w:ascii="Calibri" w:hAnsi="Calibri" w:cs="Calibri"/>
                <w:sz w:val="22"/>
                <w:szCs w:val="22"/>
              </w:rPr>
            </w:pPr>
          </w:p>
        </w:tc>
        <w:tc>
          <w:tcPr>
            <w:tcW w:w="1730" w:type="dxa"/>
            <w:gridSpan w:val="4"/>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Číslo bezpečnostného incidentu:</w:t>
            </w:r>
          </w:p>
        </w:tc>
        <w:tc>
          <w:tcPr>
            <w:tcW w:w="1531" w:type="dxa"/>
            <w:shd w:val="clear" w:color="auto" w:fill="F2F2F2"/>
          </w:tcPr>
          <w:p w:rsidR="00B21789" w:rsidRPr="00270ABD" w:rsidRDefault="003524B8" w:rsidP="006A0C1A">
            <w:pPr>
              <w:rPr>
                <w:rFonts w:ascii="Calibri" w:hAnsi="Calibri" w:cs="Calibri"/>
                <w:sz w:val="22"/>
                <w:szCs w:val="22"/>
              </w:rPr>
            </w:pPr>
            <w:r w:rsidRPr="003524B8">
              <w:rPr>
                <w:rFonts w:ascii="Calibri" w:hAnsi="Calibri" w:cs="Calibri"/>
                <w:b/>
                <w:color w:val="FF0000"/>
                <w:sz w:val="22"/>
                <w:szCs w:val="22"/>
              </w:rPr>
              <w:t>(Vyplní NDS)</w:t>
            </w:r>
          </w:p>
        </w:tc>
      </w:tr>
      <w:tr w:rsidR="00B21789" w:rsidRPr="00022178" w:rsidTr="006A0C1A">
        <w:trPr>
          <w:trHeight w:val="566"/>
        </w:trPr>
        <w:tc>
          <w:tcPr>
            <w:tcW w:w="1696" w:type="dxa"/>
            <w:tcBorders>
              <w:bottom w:val="single" w:sz="4" w:space="0" w:color="auto"/>
            </w:tcBorders>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Dátum a čas vzniku bezpečnostného incidentu:</w:t>
            </w:r>
          </w:p>
        </w:tc>
        <w:tc>
          <w:tcPr>
            <w:tcW w:w="3119" w:type="dxa"/>
            <w:gridSpan w:val="2"/>
            <w:tcBorders>
              <w:bottom w:val="single" w:sz="4" w:space="0" w:color="auto"/>
            </w:tcBorders>
            <w:shd w:val="clear" w:color="auto" w:fill="F2F2F2"/>
          </w:tcPr>
          <w:p w:rsidR="00B21789" w:rsidRPr="00270ABD" w:rsidRDefault="00B21789" w:rsidP="006A0C1A">
            <w:pPr>
              <w:rPr>
                <w:rFonts w:ascii="Calibri" w:hAnsi="Calibri" w:cs="Calibri"/>
                <w:sz w:val="22"/>
                <w:szCs w:val="22"/>
              </w:rPr>
            </w:pPr>
          </w:p>
        </w:tc>
        <w:tc>
          <w:tcPr>
            <w:tcW w:w="2551" w:type="dxa"/>
            <w:gridSpan w:val="5"/>
            <w:tcBorders>
              <w:bottom w:val="single" w:sz="4" w:space="0" w:color="auto"/>
            </w:tcBorders>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 xml:space="preserve">Dátum a čas </w:t>
            </w:r>
          </w:p>
          <w:p w:rsidR="00B21789" w:rsidRPr="00270ABD" w:rsidRDefault="00B21789" w:rsidP="006A0C1A">
            <w:pPr>
              <w:rPr>
                <w:rFonts w:ascii="Calibri" w:hAnsi="Calibri" w:cs="Calibri"/>
                <w:sz w:val="22"/>
                <w:szCs w:val="22"/>
              </w:rPr>
            </w:pPr>
            <w:r w:rsidRPr="00270ABD">
              <w:rPr>
                <w:rFonts w:ascii="Calibri" w:hAnsi="Calibri" w:cs="Calibri"/>
                <w:sz w:val="22"/>
                <w:szCs w:val="22"/>
              </w:rPr>
              <w:t>hlásenia bezpečnostného incidentu:</w:t>
            </w:r>
          </w:p>
        </w:tc>
        <w:tc>
          <w:tcPr>
            <w:tcW w:w="2807" w:type="dxa"/>
            <w:gridSpan w:val="4"/>
            <w:tcBorders>
              <w:bottom w:val="single" w:sz="4" w:space="0" w:color="auto"/>
            </w:tcBorders>
            <w:shd w:val="clear" w:color="auto" w:fill="F2F2F2"/>
          </w:tcPr>
          <w:p w:rsidR="00B21789" w:rsidRPr="00270ABD" w:rsidRDefault="00B21789" w:rsidP="006A0C1A">
            <w:pPr>
              <w:rPr>
                <w:rFonts w:ascii="Calibri" w:hAnsi="Calibri" w:cs="Calibri"/>
                <w:sz w:val="22"/>
                <w:szCs w:val="22"/>
              </w:rPr>
            </w:pPr>
          </w:p>
        </w:tc>
      </w:tr>
      <w:tr w:rsidR="00B21789" w:rsidRPr="00022178" w:rsidTr="006A0C1A">
        <w:trPr>
          <w:trHeight w:val="566"/>
        </w:trPr>
        <w:tc>
          <w:tcPr>
            <w:tcW w:w="1696" w:type="dxa"/>
            <w:shd w:val="clear" w:color="auto" w:fill="FFFFFF"/>
          </w:tcPr>
          <w:p w:rsidR="00B21789" w:rsidRPr="00270ABD" w:rsidRDefault="00B21789" w:rsidP="006A0C1A">
            <w:pPr>
              <w:rPr>
                <w:rFonts w:ascii="Calibri" w:hAnsi="Calibri" w:cs="Calibri"/>
                <w:sz w:val="22"/>
                <w:szCs w:val="22"/>
              </w:rPr>
            </w:pPr>
            <w:r w:rsidRPr="00270ABD">
              <w:rPr>
                <w:rFonts w:ascii="Calibri" w:hAnsi="Calibri" w:cs="Calibri"/>
                <w:sz w:val="22"/>
                <w:szCs w:val="22"/>
              </w:rPr>
              <w:t>Bezpečnostný incident nahlásil:</w:t>
            </w:r>
          </w:p>
        </w:tc>
        <w:tc>
          <w:tcPr>
            <w:tcW w:w="5216" w:type="dxa"/>
            <w:gridSpan w:val="6"/>
            <w:shd w:val="clear" w:color="auto" w:fill="FFFFFF"/>
          </w:tcPr>
          <w:p w:rsidR="00B21789" w:rsidRPr="00270ABD" w:rsidRDefault="00B21789" w:rsidP="006A0C1A">
            <w:pPr>
              <w:rPr>
                <w:rFonts w:ascii="Calibri" w:hAnsi="Calibri" w:cs="Calibri"/>
                <w:sz w:val="22"/>
                <w:szCs w:val="22"/>
              </w:rPr>
            </w:pPr>
          </w:p>
        </w:tc>
        <w:tc>
          <w:tcPr>
            <w:tcW w:w="1163" w:type="dxa"/>
            <w:gridSpan w:val="2"/>
            <w:shd w:val="clear" w:color="auto" w:fill="FFFFFF"/>
          </w:tcPr>
          <w:p w:rsidR="00B21789" w:rsidRPr="00270ABD" w:rsidRDefault="00B21789" w:rsidP="006A0C1A">
            <w:pPr>
              <w:rPr>
                <w:rFonts w:ascii="Calibri" w:hAnsi="Calibri" w:cs="Calibri"/>
                <w:sz w:val="22"/>
                <w:szCs w:val="22"/>
              </w:rPr>
            </w:pPr>
            <w:r w:rsidRPr="00270ABD">
              <w:rPr>
                <w:rFonts w:ascii="Calibri" w:hAnsi="Calibri" w:cs="Calibri"/>
                <w:sz w:val="22"/>
                <w:szCs w:val="22"/>
              </w:rPr>
              <w:t>Funkcia a osobné číslo:</w:t>
            </w:r>
          </w:p>
        </w:tc>
        <w:tc>
          <w:tcPr>
            <w:tcW w:w="2098" w:type="dxa"/>
            <w:gridSpan w:val="3"/>
            <w:shd w:val="clear" w:color="auto" w:fill="FFFFFF"/>
          </w:tcPr>
          <w:p w:rsidR="00B21789" w:rsidRPr="00270ABD" w:rsidRDefault="00B21789" w:rsidP="006A0C1A">
            <w:pPr>
              <w:rPr>
                <w:rFonts w:ascii="Calibri" w:hAnsi="Calibri" w:cs="Calibri"/>
                <w:sz w:val="22"/>
                <w:szCs w:val="22"/>
              </w:rPr>
            </w:pPr>
          </w:p>
        </w:tc>
      </w:tr>
      <w:tr w:rsidR="00B21789" w:rsidRPr="00022178" w:rsidTr="006A0C1A">
        <w:trPr>
          <w:trHeight w:val="566"/>
        </w:trPr>
        <w:tc>
          <w:tcPr>
            <w:tcW w:w="1696" w:type="dxa"/>
            <w:shd w:val="clear" w:color="auto" w:fill="FFFFFF"/>
          </w:tcPr>
          <w:p w:rsidR="003524B8" w:rsidRDefault="00B21789" w:rsidP="006A0C1A">
            <w:pPr>
              <w:rPr>
                <w:rFonts w:ascii="Calibri" w:hAnsi="Calibri" w:cs="Calibri"/>
                <w:sz w:val="22"/>
                <w:szCs w:val="22"/>
              </w:rPr>
            </w:pPr>
            <w:r w:rsidRPr="00270ABD">
              <w:rPr>
                <w:rFonts w:ascii="Calibri" w:hAnsi="Calibri" w:cs="Calibri"/>
                <w:sz w:val="22"/>
                <w:szCs w:val="22"/>
              </w:rPr>
              <w:t>Útvar/úsek</w:t>
            </w:r>
            <w:r w:rsidR="003524B8">
              <w:rPr>
                <w:rFonts w:ascii="Calibri" w:hAnsi="Calibri" w:cs="Calibri"/>
                <w:sz w:val="22"/>
                <w:szCs w:val="22"/>
              </w:rPr>
              <w:t>/</w:t>
            </w:r>
          </w:p>
          <w:p w:rsidR="00B21789" w:rsidRPr="00270ABD" w:rsidRDefault="003524B8" w:rsidP="006A0C1A">
            <w:pPr>
              <w:rPr>
                <w:rFonts w:ascii="Calibri" w:hAnsi="Calibri" w:cs="Calibri"/>
                <w:sz w:val="22"/>
                <w:szCs w:val="22"/>
              </w:rPr>
            </w:pPr>
            <w:r>
              <w:rPr>
                <w:rFonts w:ascii="Calibri" w:hAnsi="Calibri" w:cs="Calibri"/>
                <w:sz w:val="22"/>
                <w:szCs w:val="22"/>
              </w:rPr>
              <w:t>spoločnosť</w:t>
            </w:r>
            <w:r w:rsidR="00B21789" w:rsidRPr="00270ABD">
              <w:rPr>
                <w:rFonts w:ascii="Calibri" w:hAnsi="Calibri" w:cs="Calibri"/>
                <w:sz w:val="22"/>
                <w:szCs w:val="22"/>
              </w:rPr>
              <w:t>:</w:t>
            </w:r>
          </w:p>
        </w:tc>
        <w:tc>
          <w:tcPr>
            <w:tcW w:w="1814" w:type="dxa"/>
            <w:shd w:val="clear" w:color="auto" w:fill="FFFFFF"/>
          </w:tcPr>
          <w:p w:rsidR="00B21789" w:rsidRPr="00270ABD" w:rsidRDefault="00B21789" w:rsidP="006A0C1A">
            <w:pPr>
              <w:rPr>
                <w:rFonts w:ascii="Calibri" w:hAnsi="Calibri" w:cs="Calibri"/>
                <w:sz w:val="22"/>
                <w:szCs w:val="22"/>
              </w:rPr>
            </w:pPr>
          </w:p>
        </w:tc>
        <w:tc>
          <w:tcPr>
            <w:tcW w:w="1305" w:type="dxa"/>
            <w:shd w:val="clear" w:color="auto" w:fill="FFFFFF"/>
          </w:tcPr>
          <w:p w:rsidR="00B21789" w:rsidRPr="00270ABD" w:rsidRDefault="00B21789" w:rsidP="006A0C1A">
            <w:pPr>
              <w:rPr>
                <w:rFonts w:ascii="Calibri" w:hAnsi="Calibri" w:cs="Calibri"/>
                <w:sz w:val="22"/>
                <w:szCs w:val="22"/>
              </w:rPr>
            </w:pPr>
            <w:r w:rsidRPr="00270ABD">
              <w:rPr>
                <w:rFonts w:ascii="Calibri" w:hAnsi="Calibri" w:cs="Calibri"/>
                <w:sz w:val="22"/>
                <w:szCs w:val="22"/>
              </w:rPr>
              <w:t>Telefonický kontakt:</w:t>
            </w:r>
          </w:p>
        </w:tc>
        <w:tc>
          <w:tcPr>
            <w:tcW w:w="2097" w:type="dxa"/>
            <w:gridSpan w:val="4"/>
            <w:shd w:val="clear" w:color="auto" w:fill="FFFFFF"/>
          </w:tcPr>
          <w:p w:rsidR="00B21789" w:rsidRPr="00270ABD" w:rsidRDefault="00B21789" w:rsidP="006A0C1A">
            <w:pPr>
              <w:rPr>
                <w:rFonts w:ascii="Calibri" w:hAnsi="Calibri" w:cs="Calibri"/>
                <w:sz w:val="22"/>
                <w:szCs w:val="22"/>
              </w:rPr>
            </w:pPr>
          </w:p>
        </w:tc>
        <w:tc>
          <w:tcPr>
            <w:tcW w:w="1163" w:type="dxa"/>
            <w:gridSpan w:val="2"/>
            <w:shd w:val="clear" w:color="auto" w:fill="FFFFFF"/>
          </w:tcPr>
          <w:p w:rsidR="00B21789" w:rsidRPr="00270ABD" w:rsidRDefault="00B21789" w:rsidP="006A0C1A">
            <w:pPr>
              <w:rPr>
                <w:rFonts w:ascii="Calibri" w:hAnsi="Calibri" w:cs="Calibri"/>
                <w:sz w:val="22"/>
                <w:szCs w:val="22"/>
              </w:rPr>
            </w:pPr>
            <w:r w:rsidRPr="00270ABD">
              <w:rPr>
                <w:rFonts w:ascii="Calibri" w:hAnsi="Calibri" w:cs="Calibri"/>
                <w:sz w:val="22"/>
                <w:szCs w:val="22"/>
              </w:rPr>
              <w:t>Email:</w:t>
            </w:r>
          </w:p>
        </w:tc>
        <w:tc>
          <w:tcPr>
            <w:tcW w:w="2098" w:type="dxa"/>
            <w:gridSpan w:val="3"/>
            <w:shd w:val="clear" w:color="auto" w:fill="FFFFFF"/>
          </w:tcPr>
          <w:p w:rsidR="00B21789" w:rsidRPr="00270ABD" w:rsidRDefault="00B21789" w:rsidP="006A0C1A">
            <w:pPr>
              <w:rPr>
                <w:rFonts w:ascii="Calibri" w:hAnsi="Calibri" w:cs="Calibri"/>
                <w:sz w:val="22"/>
                <w:szCs w:val="22"/>
              </w:rPr>
            </w:pPr>
          </w:p>
        </w:tc>
      </w:tr>
      <w:tr w:rsidR="00B21789" w:rsidRPr="00022178" w:rsidTr="006A0C1A">
        <w:trPr>
          <w:trHeight w:val="547"/>
        </w:trPr>
        <w:tc>
          <w:tcPr>
            <w:tcW w:w="1696" w:type="dxa"/>
            <w:tcBorders>
              <w:bottom w:val="single" w:sz="4" w:space="0" w:color="auto"/>
            </w:tcBorders>
            <w:shd w:val="clear" w:color="auto" w:fill="FFFFFF"/>
          </w:tcPr>
          <w:p w:rsidR="00B21789" w:rsidRPr="00270ABD" w:rsidRDefault="00B21789" w:rsidP="006A0C1A">
            <w:pPr>
              <w:rPr>
                <w:rFonts w:ascii="Calibri" w:hAnsi="Calibri" w:cs="Calibri"/>
                <w:sz w:val="22"/>
                <w:szCs w:val="22"/>
              </w:rPr>
            </w:pPr>
            <w:r w:rsidRPr="00270ABD">
              <w:rPr>
                <w:rFonts w:ascii="Calibri" w:hAnsi="Calibri" w:cs="Calibri"/>
                <w:sz w:val="22"/>
                <w:szCs w:val="22"/>
              </w:rPr>
              <w:t>Bezpečnostný incident zaevidoval:</w:t>
            </w:r>
          </w:p>
        </w:tc>
        <w:tc>
          <w:tcPr>
            <w:tcW w:w="5216" w:type="dxa"/>
            <w:gridSpan w:val="6"/>
            <w:tcBorders>
              <w:bottom w:val="single" w:sz="4" w:space="0" w:color="auto"/>
            </w:tcBorders>
            <w:shd w:val="clear" w:color="auto" w:fill="FFFFFF"/>
          </w:tcPr>
          <w:p w:rsidR="00B21789" w:rsidRPr="00270ABD" w:rsidRDefault="00B21789" w:rsidP="006A0C1A">
            <w:pPr>
              <w:rPr>
                <w:rFonts w:ascii="Calibri" w:hAnsi="Calibri" w:cs="Calibri"/>
                <w:sz w:val="22"/>
                <w:szCs w:val="22"/>
              </w:rPr>
            </w:pPr>
          </w:p>
        </w:tc>
        <w:tc>
          <w:tcPr>
            <w:tcW w:w="1163" w:type="dxa"/>
            <w:gridSpan w:val="2"/>
            <w:tcBorders>
              <w:bottom w:val="single" w:sz="4" w:space="0" w:color="auto"/>
            </w:tcBorders>
            <w:shd w:val="clear" w:color="auto" w:fill="FFFFFF"/>
          </w:tcPr>
          <w:p w:rsidR="00B21789" w:rsidRPr="00270ABD" w:rsidRDefault="00B21789" w:rsidP="006A0C1A">
            <w:pPr>
              <w:rPr>
                <w:rFonts w:ascii="Calibri" w:hAnsi="Calibri" w:cs="Calibri"/>
                <w:sz w:val="22"/>
                <w:szCs w:val="22"/>
              </w:rPr>
            </w:pPr>
            <w:r w:rsidRPr="00270ABD">
              <w:rPr>
                <w:rFonts w:ascii="Calibri" w:hAnsi="Calibri" w:cs="Calibri"/>
                <w:sz w:val="22"/>
                <w:szCs w:val="22"/>
              </w:rPr>
              <w:t>Funkcia a osobné číslo:</w:t>
            </w:r>
          </w:p>
        </w:tc>
        <w:tc>
          <w:tcPr>
            <w:tcW w:w="2098" w:type="dxa"/>
            <w:gridSpan w:val="3"/>
            <w:tcBorders>
              <w:bottom w:val="single" w:sz="4" w:space="0" w:color="auto"/>
            </w:tcBorders>
            <w:shd w:val="clear" w:color="auto" w:fill="FFFFFF"/>
          </w:tcPr>
          <w:p w:rsidR="00B21789" w:rsidRPr="00270ABD" w:rsidRDefault="00B21789" w:rsidP="006A0C1A">
            <w:pPr>
              <w:rPr>
                <w:rFonts w:ascii="Calibri" w:hAnsi="Calibri" w:cs="Calibri"/>
                <w:sz w:val="22"/>
                <w:szCs w:val="22"/>
              </w:rPr>
            </w:pPr>
          </w:p>
        </w:tc>
      </w:tr>
      <w:tr w:rsidR="00B21789" w:rsidRPr="00022178" w:rsidTr="003524B8">
        <w:trPr>
          <w:trHeight w:val="609"/>
        </w:trPr>
        <w:tc>
          <w:tcPr>
            <w:tcW w:w="1696" w:type="dxa"/>
            <w:tcBorders>
              <w:bottom w:val="single" w:sz="4" w:space="0" w:color="auto"/>
            </w:tcBorders>
            <w:shd w:val="clear" w:color="auto" w:fill="FFFFFF"/>
          </w:tcPr>
          <w:p w:rsidR="00B21789" w:rsidRPr="00270ABD" w:rsidRDefault="003524B8" w:rsidP="006A0C1A">
            <w:pPr>
              <w:rPr>
                <w:rFonts w:ascii="Calibri" w:hAnsi="Calibri" w:cs="Calibri"/>
                <w:sz w:val="22"/>
                <w:szCs w:val="22"/>
              </w:rPr>
            </w:pPr>
            <w:r>
              <w:rPr>
                <w:rFonts w:ascii="Calibri" w:hAnsi="Calibri" w:cs="Calibri"/>
                <w:sz w:val="22"/>
                <w:szCs w:val="22"/>
              </w:rPr>
              <w:t>Dotknutá základná služba</w:t>
            </w:r>
            <w:r w:rsidR="007645C4">
              <w:rPr>
                <w:rFonts w:ascii="Calibri" w:hAnsi="Calibri" w:cs="Calibri"/>
                <w:sz w:val="22"/>
                <w:szCs w:val="22"/>
              </w:rPr>
              <w:t xml:space="preserve">(príp. </w:t>
            </w:r>
            <w:r>
              <w:rPr>
                <w:rFonts w:ascii="Calibri" w:hAnsi="Calibri" w:cs="Calibri"/>
                <w:sz w:val="22"/>
                <w:szCs w:val="22"/>
              </w:rPr>
              <w:t>objekt</w:t>
            </w:r>
            <w:r w:rsidR="007645C4">
              <w:rPr>
                <w:rFonts w:ascii="Calibri" w:hAnsi="Calibri" w:cs="Calibri"/>
                <w:sz w:val="22"/>
                <w:szCs w:val="22"/>
              </w:rPr>
              <w:t xml:space="preserve">) </w:t>
            </w:r>
            <w:r>
              <w:rPr>
                <w:rFonts w:ascii="Calibri" w:hAnsi="Calibri" w:cs="Calibri"/>
                <w:sz w:val="22"/>
                <w:szCs w:val="22"/>
              </w:rPr>
              <w:t>:</w:t>
            </w:r>
          </w:p>
        </w:tc>
        <w:tc>
          <w:tcPr>
            <w:tcW w:w="8477" w:type="dxa"/>
            <w:gridSpan w:val="11"/>
            <w:tcBorders>
              <w:bottom w:val="single" w:sz="4" w:space="0" w:color="auto"/>
            </w:tcBorders>
            <w:shd w:val="clear" w:color="auto" w:fill="FFFFFF"/>
          </w:tcPr>
          <w:p w:rsidR="00B21789" w:rsidRPr="00270ABD" w:rsidRDefault="00B21789" w:rsidP="006A0C1A">
            <w:pPr>
              <w:rPr>
                <w:rFonts w:ascii="Calibri" w:hAnsi="Calibri" w:cs="Calibri"/>
                <w:sz w:val="22"/>
                <w:szCs w:val="22"/>
              </w:rPr>
            </w:pPr>
          </w:p>
        </w:tc>
      </w:tr>
      <w:tr w:rsidR="003524B8" w:rsidRPr="00022178" w:rsidTr="003524B8">
        <w:trPr>
          <w:trHeight w:val="609"/>
        </w:trPr>
        <w:tc>
          <w:tcPr>
            <w:tcW w:w="1696" w:type="dxa"/>
            <w:tcBorders>
              <w:bottom w:val="single" w:sz="4" w:space="0" w:color="auto"/>
            </w:tcBorders>
            <w:shd w:val="clear" w:color="auto" w:fill="FFFFFF"/>
          </w:tcPr>
          <w:p w:rsidR="003524B8" w:rsidRDefault="003524B8" w:rsidP="006A0C1A">
            <w:pPr>
              <w:rPr>
                <w:rFonts w:ascii="Calibri" w:hAnsi="Calibri" w:cs="Calibri"/>
                <w:sz w:val="22"/>
                <w:szCs w:val="22"/>
              </w:rPr>
            </w:pPr>
            <w:r>
              <w:rPr>
                <w:rFonts w:ascii="Calibri" w:hAnsi="Calibri" w:cs="Calibri"/>
                <w:sz w:val="22"/>
                <w:szCs w:val="22"/>
              </w:rPr>
              <w:t>Dotknuté IS a riadiace systémy:</w:t>
            </w:r>
          </w:p>
        </w:tc>
        <w:tc>
          <w:tcPr>
            <w:tcW w:w="8477" w:type="dxa"/>
            <w:gridSpan w:val="11"/>
            <w:tcBorders>
              <w:bottom w:val="single" w:sz="4" w:space="0" w:color="auto"/>
            </w:tcBorders>
            <w:shd w:val="clear" w:color="auto" w:fill="FFFFFF"/>
          </w:tcPr>
          <w:p w:rsidR="003524B8" w:rsidRPr="00270ABD" w:rsidRDefault="003524B8" w:rsidP="006A0C1A">
            <w:pPr>
              <w:rPr>
                <w:rFonts w:ascii="Calibri" w:hAnsi="Calibri" w:cs="Calibri"/>
                <w:sz w:val="22"/>
                <w:szCs w:val="22"/>
              </w:rPr>
            </w:pPr>
          </w:p>
        </w:tc>
      </w:tr>
      <w:tr w:rsidR="003524B8" w:rsidRPr="00022178" w:rsidTr="006A0C1A">
        <w:trPr>
          <w:trHeight w:val="1657"/>
        </w:trPr>
        <w:tc>
          <w:tcPr>
            <w:tcW w:w="1696" w:type="dxa"/>
            <w:tcBorders>
              <w:bottom w:val="single" w:sz="4" w:space="0" w:color="auto"/>
            </w:tcBorders>
            <w:shd w:val="clear" w:color="auto" w:fill="FFFFFF"/>
          </w:tcPr>
          <w:p w:rsidR="003524B8" w:rsidRPr="00270ABD" w:rsidRDefault="003524B8" w:rsidP="006A0C1A">
            <w:pPr>
              <w:rPr>
                <w:rFonts w:ascii="Calibri" w:hAnsi="Calibri" w:cs="Calibri"/>
                <w:sz w:val="22"/>
                <w:szCs w:val="22"/>
              </w:rPr>
            </w:pPr>
            <w:r w:rsidRPr="00270ABD">
              <w:rPr>
                <w:rFonts w:ascii="Calibri" w:hAnsi="Calibri" w:cs="Calibri"/>
                <w:sz w:val="22"/>
                <w:szCs w:val="22"/>
              </w:rPr>
              <w:t>Popis incidentu:</w:t>
            </w:r>
          </w:p>
        </w:tc>
        <w:tc>
          <w:tcPr>
            <w:tcW w:w="8477" w:type="dxa"/>
            <w:gridSpan w:val="11"/>
            <w:tcBorders>
              <w:bottom w:val="single" w:sz="4" w:space="0" w:color="auto"/>
            </w:tcBorders>
            <w:shd w:val="clear" w:color="auto" w:fill="FFFFFF"/>
          </w:tcPr>
          <w:p w:rsidR="003524B8" w:rsidRPr="00270ABD" w:rsidRDefault="003524B8" w:rsidP="006A0C1A">
            <w:pPr>
              <w:rPr>
                <w:rFonts w:ascii="Calibri" w:hAnsi="Calibri" w:cs="Calibri"/>
                <w:sz w:val="22"/>
                <w:szCs w:val="22"/>
              </w:rPr>
            </w:pPr>
          </w:p>
        </w:tc>
      </w:tr>
      <w:tr w:rsidR="00B21789" w:rsidRPr="00022178" w:rsidTr="006A0C1A">
        <w:trPr>
          <w:trHeight w:val="555"/>
        </w:trPr>
        <w:tc>
          <w:tcPr>
            <w:tcW w:w="1696" w:type="dxa"/>
            <w:tcBorders>
              <w:bottom w:val="single" w:sz="4" w:space="0" w:color="auto"/>
            </w:tcBorders>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Dotknutý útvar:</w:t>
            </w:r>
          </w:p>
        </w:tc>
        <w:tc>
          <w:tcPr>
            <w:tcW w:w="3799" w:type="dxa"/>
            <w:gridSpan w:val="3"/>
            <w:shd w:val="clear" w:color="auto" w:fill="F2F2F2"/>
          </w:tcPr>
          <w:p w:rsidR="00B21789" w:rsidRPr="00270ABD" w:rsidRDefault="00B21789" w:rsidP="006A0C1A">
            <w:pPr>
              <w:rPr>
                <w:rFonts w:ascii="Calibri" w:hAnsi="Calibri" w:cs="Calibri"/>
                <w:sz w:val="22"/>
                <w:szCs w:val="22"/>
              </w:rPr>
            </w:pPr>
          </w:p>
        </w:tc>
        <w:tc>
          <w:tcPr>
            <w:tcW w:w="1417" w:type="dxa"/>
            <w:gridSpan w:val="3"/>
            <w:vMerge w:val="restart"/>
            <w:shd w:val="clear" w:color="auto" w:fill="F2F2F2"/>
          </w:tcPr>
          <w:p w:rsidR="00B21789" w:rsidRDefault="00B21789" w:rsidP="006A0C1A">
            <w:pPr>
              <w:rPr>
                <w:rFonts w:ascii="Calibri" w:hAnsi="Calibri" w:cs="Calibri"/>
                <w:sz w:val="22"/>
                <w:szCs w:val="22"/>
              </w:rPr>
            </w:pPr>
            <w:r w:rsidRPr="00270ABD">
              <w:rPr>
                <w:rFonts w:ascii="Calibri" w:hAnsi="Calibri" w:cs="Calibri"/>
                <w:sz w:val="22"/>
                <w:szCs w:val="22"/>
              </w:rPr>
              <w:t>Odhadovaný dopad:</w:t>
            </w:r>
          </w:p>
          <w:p w:rsidR="003524B8" w:rsidRPr="00270ABD" w:rsidRDefault="003524B8" w:rsidP="006A0C1A">
            <w:pPr>
              <w:rPr>
                <w:rFonts w:ascii="Calibri" w:hAnsi="Calibri" w:cs="Calibri"/>
                <w:sz w:val="22"/>
                <w:szCs w:val="22"/>
              </w:rPr>
            </w:pPr>
            <w:r w:rsidRPr="003524B8">
              <w:rPr>
                <w:rFonts w:ascii="Calibri" w:hAnsi="Calibri" w:cs="Calibri"/>
                <w:b/>
                <w:color w:val="FF0000"/>
                <w:sz w:val="22"/>
                <w:szCs w:val="22"/>
              </w:rPr>
              <w:t>(Vyplní NDS)</w:t>
            </w:r>
          </w:p>
        </w:tc>
        <w:sdt>
          <w:sdtPr>
            <w:rPr>
              <w:rFonts w:ascii="Calibri" w:hAnsi="Calibri" w:cs="Calibri"/>
              <w:sz w:val="22"/>
              <w:szCs w:val="22"/>
            </w:rPr>
            <w:alias w:val="Vyber"/>
            <w:tag w:val="Vyber"/>
            <w:id w:val="1137759701"/>
            <w:placeholder>
              <w:docPart w:val="DefaultPlaceholder_-1854013438"/>
            </w:placeholder>
            <w:showingPlcHdr/>
            <w15:color w:val="FF0000"/>
            <w:dropDownList>
              <w:listItem w:value="Vyberte položku."/>
              <w:listItem w:displayText="Nízky" w:value="Nízky"/>
              <w:listItem w:displayText="Stredný" w:value="Stredný"/>
              <w:listItem w:displayText="Vysoký" w:value="Vysoký"/>
            </w:dropDownList>
          </w:sdtPr>
          <w:sdtContent>
            <w:tc>
              <w:tcPr>
                <w:tcW w:w="3261" w:type="dxa"/>
                <w:gridSpan w:val="5"/>
                <w:vMerge w:val="restart"/>
                <w:shd w:val="clear" w:color="auto" w:fill="F2F2F2"/>
              </w:tcPr>
              <w:p w:rsidR="00B21789" w:rsidRPr="00270ABD" w:rsidRDefault="00746C7F" w:rsidP="006A0C1A">
                <w:pPr>
                  <w:rPr>
                    <w:rFonts w:ascii="Calibri" w:hAnsi="Calibri" w:cs="Calibri"/>
                    <w:sz w:val="22"/>
                    <w:szCs w:val="22"/>
                  </w:rPr>
                </w:pPr>
                <w:r w:rsidRPr="003A4D27">
                  <w:rPr>
                    <w:rStyle w:val="Zstupntext"/>
                    <w:rFonts w:eastAsia="Calibri"/>
                  </w:rPr>
                  <w:t>Vyberte položku.</w:t>
                </w:r>
              </w:p>
            </w:tc>
          </w:sdtContent>
        </w:sdt>
      </w:tr>
      <w:tr w:rsidR="00B21789" w:rsidRPr="00022178" w:rsidTr="006A0C1A">
        <w:trPr>
          <w:trHeight w:val="1343"/>
        </w:trPr>
        <w:tc>
          <w:tcPr>
            <w:tcW w:w="1696" w:type="dxa"/>
            <w:shd w:val="clear" w:color="auto" w:fill="F2F2F2"/>
          </w:tcPr>
          <w:p w:rsidR="00124E56" w:rsidRPr="00270ABD" w:rsidRDefault="00124E56" w:rsidP="00124E56">
            <w:pPr>
              <w:rPr>
                <w:rFonts w:ascii="Calibri" w:hAnsi="Calibri" w:cs="Calibri"/>
                <w:sz w:val="22"/>
                <w:szCs w:val="22"/>
              </w:rPr>
            </w:pPr>
            <w:r w:rsidRPr="00270ABD">
              <w:rPr>
                <w:rFonts w:ascii="Calibri" w:hAnsi="Calibri" w:cs="Calibri"/>
                <w:sz w:val="22"/>
                <w:szCs w:val="22"/>
              </w:rPr>
              <w:t>Kategória bezpečnostného incidentu:</w:t>
            </w:r>
          </w:p>
          <w:p w:rsidR="00B21789" w:rsidRPr="00270ABD" w:rsidRDefault="00124E56" w:rsidP="00124E56">
            <w:pPr>
              <w:rPr>
                <w:rFonts w:ascii="Calibri" w:hAnsi="Calibri" w:cs="Calibri"/>
                <w:sz w:val="22"/>
                <w:szCs w:val="22"/>
              </w:rPr>
            </w:pPr>
            <w:r w:rsidRPr="003524B8">
              <w:rPr>
                <w:rFonts w:ascii="Calibri" w:hAnsi="Calibri" w:cs="Calibri"/>
                <w:b/>
                <w:color w:val="FF0000"/>
                <w:sz w:val="22"/>
                <w:szCs w:val="22"/>
              </w:rPr>
              <w:t xml:space="preserve"> </w:t>
            </w:r>
            <w:r w:rsidR="003524B8" w:rsidRPr="003524B8">
              <w:rPr>
                <w:rFonts w:ascii="Calibri" w:hAnsi="Calibri" w:cs="Calibri"/>
                <w:b/>
                <w:color w:val="FF0000"/>
                <w:sz w:val="22"/>
                <w:szCs w:val="22"/>
              </w:rPr>
              <w:t>(Vyplní NDS)</w:t>
            </w:r>
          </w:p>
        </w:tc>
        <w:sdt>
          <w:sdtPr>
            <w:rPr>
              <w:rFonts w:ascii="Calibri" w:hAnsi="Calibri" w:cs="Calibri"/>
              <w:b/>
              <w:bCs/>
              <w:sz w:val="22"/>
              <w:szCs w:val="22"/>
            </w:rPr>
            <w:alias w:val="Vyber"/>
            <w:tag w:val="Vyber"/>
            <w:id w:val="-1979218446"/>
            <w:placeholder>
              <w:docPart w:val="DefaultPlaceholder_-1854013438"/>
            </w:placeholder>
            <w:showingPlcHdr/>
            <w15:color w:val="FF0000"/>
            <w:dropDownList>
              <w:listItem w:value="Vyberte položku."/>
              <w:listItem w:displayText="Kategória I." w:value="Kategória I."/>
              <w:listItem w:displayText="Kategória II." w:value="Kategória II."/>
              <w:listItem w:displayText="Kategória III." w:value="Kategória III."/>
            </w:dropDownList>
          </w:sdtPr>
          <w:sdtContent>
            <w:tc>
              <w:tcPr>
                <w:tcW w:w="1814" w:type="dxa"/>
                <w:shd w:val="clear" w:color="auto" w:fill="F2F2F2"/>
              </w:tcPr>
              <w:p w:rsidR="00B21789" w:rsidRPr="00270ABD" w:rsidRDefault="00746C7F" w:rsidP="006A0C1A">
                <w:pPr>
                  <w:rPr>
                    <w:rFonts w:ascii="Calibri" w:hAnsi="Calibri" w:cs="Calibri"/>
                    <w:b/>
                    <w:bCs/>
                    <w:sz w:val="22"/>
                    <w:szCs w:val="22"/>
                  </w:rPr>
                </w:pPr>
                <w:r w:rsidRPr="003A4D27">
                  <w:rPr>
                    <w:rStyle w:val="Zstupntext"/>
                    <w:rFonts w:eastAsia="Calibri"/>
                  </w:rPr>
                  <w:t>Vyberte položku.</w:t>
                </w:r>
              </w:p>
            </w:tc>
          </w:sdtContent>
        </w:sdt>
        <w:tc>
          <w:tcPr>
            <w:tcW w:w="1985" w:type="dxa"/>
            <w:gridSpan w:val="2"/>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Vstup/Spôsob hlásenia:</w:t>
            </w:r>
          </w:p>
          <w:p w:rsidR="00B21789" w:rsidRPr="00270ABD" w:rsidRDefault="00B21789" w:rsidP="006A0C1A">
            <w:pPr>
              <w:rPr>
                <w:rFonts w:ascii="Calibri" w:hAnsi="Calibri" w:cs="Calibri"/>
                <w:sz w:val="22"/>
                <w:szCs w:val="22"/>
              </w:rPr>
            </w:pPr>
          </w:p>
        </w:tc>
        <w:tc>
          <w:tcPr>
            <w:tcW w:w="1417" w:type="dxa"/>
            <w:gridSpan w:val="3"/>
            <w:vMerge/>
            <w:shd w:val="clear" w:color="auto" w:fill="F2F2F2"/>
          </w:tcPr>
          <w:p w:rsidR="00B21789" w:rsidRPr="00270ABD" w:rsidRDefault="00B21789" w:rsidP="006A0C1A">
            <w:pPr>
              <w:rPr>
                <w:rFonts w:ascii="Calibri" w:hAnsi="Calibri" w:cs="Calibri"/>
                <w:sz w:val="22"/>
                <w:szCs w:val="22"/>
              </w:rPr>
            </w:pPr>
          </w:p>
        </w:tc>
        <w:tc>
          <w:tcPr>
            <w:tcW w:w="3261" w:type="dxa"/>
            <w:gridSpan w:val="5"/>
            <w:vMerge/>
            <w:shd w:val="clear" w:color="auto" w:fill="F2F2F2"/>
          </w:tcPr>
          <w:p w:rsidR="00B21789" w:rsidRPr="00270ABD" w:rsidRDefault="00B21789" w:rsidP="006A0C1A">
            <w:pPr>
              <w:rPr>
                <w:rFonts w:ascii="Calibri" w:hAnsi="Calibri" w:cs="Calibri"/>
                <w:sz w:val="22"/>
                <w:szCs w:val="22"/>
              </w:rPr>
            </w:pPr>
          </w:p>
        </w:tc>
      </w:tr>
      <w:tr w:rsidR="00B21789" w:rsidRPr="00022178" w:rsidTr="006A0C1A">
        <w:trPr>
          <w:trHeight w:val="1610"/>
        </w:trPr>
        <w:tc>
          <w:tcPr>
            <w:tcW w:w="1696" w:type="dxa"/>
            <w:shd w:val="clear" w:color="auto" w:fill="F2F2F2"/>
          </w:tcPr>
          <w:p w:rsidR="00B21789" w:rsidRDefault="00B21789" w:rsidP="006A0C1A">
            <w:pPr>
              <w:rPr>
                <w:rFonts w:ascii="Calibri" w:hAnsi="Calibri" w:cs="Calibri"/>
                <w:sz w:val="22"/>
                <w:szCs w:val="22"/>
              </w:rPr>
            </w:pPr>
            <w:r w:rsidRPr="00270ABD">
              <w:rPr>
                <w:rFonts w:ascii="Calibri" w:hAnsi="Calibri" w:cs="Calibri"/>
                <w:sz w:val="22"/>
                <w:szCs w:val="22"/>
              </w:rPr>
              <w:t>Hlásenie incidentu do JISKB NBÚ SR</w:t>
            </w:r>
          </w:p>
          <w:p w:rsidR="003524B8" w:rsidRPr="00270ABD" w:rsidRDefault="003524B8" w:rsidP="006A0C1A">
            <w:pPr>
              <w:rPr>
                <w:rFonts w:ascii="Calibri" w:hAnsi="Calibri" w:cs="Calibri"/>
                <w:sz w:val="22"/>
                <w:szCs w:val="22"/>
              </w:rPr>
            </w:pPr>
            <w:r w:rsidRPr="003524B8">
              <w:rPr>
                <w:rFonts w:ascii="Calibri" w:hAnsi="Calibri" w:cs="Calibri"/>
                <w:b/>
                <w:color w:val="FF0000"/>
                <w:sz w:val="22"/>
                <w:szCs w:val="22"/>
              </w:rPr>
              <w:t>(Vyplní NDS)</w:t>
            </w:r>
          </w:p>
        </w:tc>
        <w:tc>
          <w:tcPr>
            <w:tcW w:w="8477" w:type="dxa"/>
            <w:gridSpan w:val="11"/>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Číslo:</w:t>
            </w: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r w:rsidRPr="00270ABD">
              <w:rPr>
                <w:rFonts w:ascii="Calibri" w:hAnsi="Calibri" w:cs="Calibri"/>
                <w:sz w:val="22"/>
                <w:szCs w:val="22"/>
              </w:rPr>
              <w:t>Forma hlásenia (rozhranie JISKB, email):</w:t>
            </w: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r w:rsidRPr="00270ABD">
              <w:rPr>
                <w:rFonts w:ascii="Calibri" w:hAnsi="Calibri" w:cs="Calibri"/>
                <w:sz w:val="22"/>
                <w:szCs w:val="22"/>
              </w:rPr>
              <w:t>Popis dotknutej základnej služby:</w:t>
            </w: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tc>
      </w:tr>
      <w:tr w:rsidR="00B21789" w:rsidRPr="00022178" w:rsidTr="006A0C1A">
        <w:trPr>
          <w:trHeight w:val="1610"/>
        </w:trPr>
        <w:tc>
          <w:tcPr>
            <w:tcW w:w="1696" w:type="dxa"/>
            <w:shd w:val="clear" w:color="auto" w:fill="F2F2F2"/>
          </w:tcPr>
          <w:p w:rsidR="00B21789" w:rsidRDefault="00B21789" w:rsidP="006A0C1A">
            <w:pPr>
              <w:rPr>
                <w:rFonts w:ascii="Calibri" w:hAnsi="Calibri" w:cs="Calibri"/>
                <w:sz w:val="22"/>
                <w:szCs w:val="22"/>
              </w:rPr>
            </w:pPr>
            <w:r w:rsidRPr="00270ABD">
              <w:rPr>
                <w:rFonts w:ascii="Calibri" w:hAnsi="Calibri" w:cs="Calibri"/>
                <w:sz w:val="22"/>
                <w:szCs w:val="22"/>
              </w:rPr>
              <w:lastRenderedPageBreak/>
              <w:t>Popis a vyčíslenie možného dopadu:</w:t>
            </w:r>
          </w:p>
          <w:p w:rsidR="003524B8" w:rsidRPr="00270ABD" w:rsidRDefault="003524B8" w:rsidP="006A0C1A">
            <w:pPr>
              <w:rPr>
                <w:rFonts w:ascii="Calibri" w:hAnsi="Calibri" w:cs="Calibri"/>
                <w:sz w:val="22"/>
                <w:szCs w:val="22"/>
              </w:rPr>
            </w:pPr>
            <w:r w:rsidRPr="003524B8">
              <w:rPr>
                <w:rFonts w:ascii="Calibri" w:hAnsi="Calibri" w:cs="Calibri"/>
                <w:b/>
                <w:color w:val="FF0000"/>
                <w:sz w:val="22"/>
                <w:szCs w:val="22"/>
              </w:rPr>
              <w:t>(Vyplní NDS)</w:t>
            </w:r>
          </w:p>
        </w:tc>
        <w:tc>
          <w:tcPr>
            <w:tcW w:w="8477" w:type="dxa"/>
            <w:gridSpan w:val="11"/>
            <w:shd w:val="clear" w:color="auto" w:fill="F2F2F2"/>
          </w:tcPr>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tc>
      </w:tr>
      <w:tr w:rsidR="00B21789" w:rsidRPr="00022178" w:rsidTr="006A0C1A">
        <w:trPr>
          <w:trHeight w:val="1686"/>
        </w:trPr>
        <w:tc>
          <w:tcPr>
            <w:tcW w:w="1696" w:type="dxa"/>
            <w:shd w:val="clear" w:color="auto" w:fill="F2F2F2"/>
          </w:tcPr>
          <w:p w:rsidR="00B21789" w:rsidRDefault="00B21789" w:rsidP="006A0C1A">
            <w:pPr>
              <w:rPr>
                <w:rFonts w:ascii="Calibri" w:hAnsi="Calibri" w:cs="Calibri"/>
                <w:sz w:val="22"/>
                <w:szCs w:val="22"/>
              </w:rPr>
            </w:pPr>
            <w:r w:rsidRPr="00270ABD">
              <w:rPr>
                <w:rFonts w:ascii="Calibri" w:hAnsi="Calibri" w:cs="Calibri"/>
                <w:sz w:val="22"/>
                <w:szCs w:val="22"/>
              </w:rPr>
              <w:t>Popis vyšetrovania incidentu:</w:t>
            </w:r>
          </w:p>
          <w:p w:rsidR="007645C4" w:rsidRPr="00270ABD" w:rsidRDefault="007645C4" w:rsidP="006A0C1A">
            <w:pPr>
              <w:rPr>
                <w:rFonts w:ascii="Calibri" w:hAnsi="Calibri" w:cs="Calibri"/>
                <w:sz w:val="22"/>
                <w:szCs w:val="22"/>
              </w:rPr>
            </w:pPr>
            <w:r w:rsidRPr="003524B8">
              <w:rPr>
                <w:rFonts w:ascii="Calibri" w:hAnsi="Calibri" w:cs="Calibri"/>
                <w:b/>
                <w:color w:val="FF0000"/>
                <w:sz w:val="22"/>
                <w:szCs w:val="22"/>
              </w:rPr>
              <w:t xml:space="preserve">(Vyplní </w:t>
            </w:r>
            <w:r>
              <w:rPr>
                <w:rFonts w:ascii="Calibri" w:hAnsi="Calibri" w:cs="Calibri"/>
                <w:b/>
                <w:color w:val="FF0000"/>
                <w:sz w:val="22"/>
                <w:szCs w:val="22"/>
              </w:rPr>
              <w:t xml:space="preserve">dodávateľ aj </w:t>
            </w:r>
            <w:r w:rsidRPr="003524B8">
              <w:rPr>
                <w:rFonts w:ascii="Calibri" w:hAnsi="Calibri" w:cs="Calibri"/>
                <w:b/>
                <w:color w:val="FF0000"/>
                <w:sz w:val="22"/>
                <w:szCs w:val="22"/>
              </w:rPr>
              <w:t>NDS)</w:t>
            </w:r>
          </w:p>
        </w:tc>
        <w:tc>
          <w:tcPr>
            <w:tcW w:w="8477" w:type="dxa"/>
            <w:gridSpan w:val="11"/>
            <w:shd w:val="clear" w:color="auto" w:fill="F2F2F2"/>
          </w:tcPr>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p>
        </w:tc>
      </w:tr>
      <w:tr w:rsidR="00B21789" w:rsidRPr="00022178" w:rsidTr="001E5E5C">
        <w:trPr>
          <w:trHeight w:val="566"/>
        </w:trPr>
        <w:tc>
          <w:tcPr>
            <w:tcW w:w="1696" w:type="dxa"/>
            <w:shd w:val="clear" w:color="auto" w:fill="F2F2F2"/>
          </w:tcPr>
          <w:p w:rsidR="00B21789" w:rsidRPr="00270ABD" w:rsidRDefault="00124E56" w:rsidP="006A0C1A">
            <w:pPr>
              <w:jc w:val="right"/>
              <w:rPr>
                <w:rFonts w:ascii="Calibri" w:hAnsi="Calibri" w:cs="Calibri"/>
                <w:sz w:val="22"/>
                <w:szCs w:val="22"/>
              </w:rPr>
            </w:pPr>
            <w:r>
              <w:rPr>
                <w:rFonts w:ascii="Calibri" w:hAnsi="Calibri" w:cs="Calibri"/>
                <w:sz w:val="22"/>
                <w:szCs w:val="22"/>
              </w:rPr>
              <w:t>Druh</w:t>
            </w:r>
            <w:r w:rsidR="00B21789" w:rsidRPr="00270ABD">
              <w:rPr>
                <w:rFonts w:ascii="Calibri" w:hAnsi="Calibri" w:cs="Calibri"/>
                <w:sz w:val="22"/>
                <w:szCs w:val="22"/>
              </w:rPr>
              <w:t xml:space="preserve"> bezpečnostného incidentu:</w:t>
            </w:r>
          </w:p>
          <w:p w:rsidR="00B21789" w:rsidRPr="00270ABD" w:rsidRDefault="00B21789" w:rsidP="006A0C1A">
            <w:pPr>
              <w:jc w:val="right"/>
              <w:rPr>
                <w:rFonts w:ascii="Calibri" w:hAnsi="Calibri" w:cs="Calibri"/>
                <w:sz w:val="22"/>
                <w:szCs w:val="22"/>
              </w:rPr>
            </w:pPr>
          </w:p>
        </w:tc>
        <w:tc>
          <w:tcPr>
            <w:tcW w:w="3119" w:type="dxa"/>
            <w:gridSpan w:val="2"/>
            <w:shd w:val="clear" w:color="auto" w:fill="F2F2F2"/>
          </w:tcPr>
          <w:sdt>
            <w:sdtPr>
              <w:rPr>
                <w:rFonts w:ascii="Calibri" w:hAnsi="Calibri" w:cs="Calibri"/>
                <w:sz w:val="22"/>
                <w:szCs w:val="22"/>
              </w:rPr>
              <w:alias w:val="Výber"/>
              <w:tag w:val="Výber"/>
              <w:id w:val="-1883548328"/>
              <w:placeholder>
                <w:docPart w:val="DefaultPlaceholder_-1854013438"/>
              </w:placeholder>
              <w:showingPlcHdr/>
              <w:dropDownList>
                <w:listItem w:value="Vyberte položku."/>
                <w:listItem w:displayText="Útok" w:value="Útok"/>
                <w:listItem w:displayText="Zneužitie" w:value="Zneužitie"/>
                <w:listItem w:displayText="Odcudzenie" w:value="Odcudzenie"/>
                <w:listItem w:displayText="Zlyhanie ľudského faktora" w:value="Zlyhanie ľudského faktora"/>
                <w:listItem w:displayText="Vplyv zmien" w:value="Vplyv zmien"/>
                <w:listItem w:displayText="Sociálne inžinierstvo" w:value="Sociálne inžinierstvo"/>
                <w:listItem w:displayText="Prerušenie prevádzky IS/SW" w:value="Prerušenie prevádzky IS/SW"/>
                <w:listItem w:displayText="Nesprávna konfigurácia zariadení" w:value="Nesprávna konfigurácia zariadení"/>
                <w:listItem w:displayText="iné" w:value="iné"/>
              </w:dropDownList>
            </w:sdtPr>
            <w:sdtContent>
              <w:p w:rsidR="00F53E64" w:rsidRDefault="00F53E64" w:rsidP="006A0C1A">
                <w:pPr>
                  <w:spacing w:line="360" w:lineRule="auto"/>
                  <w:jc w:val="both"/>
                  <w:rPr>
                    <w:rFonts w:ascii="Calibri" w:hAnsi="Calibri" w:cs="Calibri"/>
                    <w:sz w:val="22"/>
                    <w:szCs w:val="22"/>
                  </w:rPr>
                </w:pPr>
                <w:r w:rsidRPr="003A4D27">
                  <w:rPr>
                    <w:rStyle w:val="Zstupntext"/>
                    <w:rFonts w:eastAsia="Calibri"/>
                  </w:rPr>
                  <w:t>Vyberte položku.</w:t>
                </w:r>
              </w:p>
            </w:sdtContent>
          </w:sdt>
          <w:p w:rsidR="00F53E64" w:rsidRDefault="00F53E64" w:rsidP="006A0C1A">
            <w:pPr>
              <w:spacing w:line="360" w:lineRule="auto"/>
              <w:jc w:val="both"/>
              <w:rPr>
                <w:rFonts w:ascii="Calibri" w:hAnsi="Calibri" w:cs="Calibri"/>
                <w:sz w:val="22"/>
                <w:szCs w:val="22"/>
              </w:rPr>
            </w:pPr>
          </w:p>
          <w:p w:rsidR="00F53E64" w:rsidRDefault="00F53E64" w:rsidP="006A0C1A">
            <w:pPr>
              <w:spacing w:line="360" w:lineRule="auto"/>
              <w:jc w:val="both"/>
              <w:rPr>
                <w:rFonts w:ascii="Calibri" w:hAnsi="Calibri" w:cs="Calibri"/>
                <w:sz w:val="22"/>
                <w:szCs w:val="22"/>
              </w:rPr>
            </w:pPr>
          </w:p>
          <w:p w:rsidR="00B21789" w:rsidRPr="00270ABD" w:rsidRDefault="00B21789" w:rsidP="006A0C1A">
            <w:pPr>
              <w:spacing w:line="360" w:lineRule="auto"/>
              <w:jc w:val="both"/>
              <w:rPr>
                <w:rFonts w:ascii="Calibri" w:hAnsi="Calibri" w:cs="Calibri"/>
                <w:sz w:val="22"/>
                <w:szCs w:val="22"/>
              </w:rPr>
            </w:pPr>
            <w:r w:rsidRPr="00270ABD">
              <w:rPr>
                <w:rFonts w:ascii="Calibri" w:hAnsi="Calibri" w:cs="Calibri"/>
                <w:sz w:val="22"/>
                <w:szCs w:val="22"/>
              </w:rPr>
              <w:t>Iné (uviesť):</w:t>
            </w:r>
          </w:p>
          <w:p w:rsidR="00B21789" w:rsidRPr="00270ABD" w:rsidRDefault="00B21789" w:rsidP="006A0C1A">
            <w:pPr>
              <w:jc w:val="right"/>
              <w:rPr>
                <w:rFonts w:ascii="Calibri" w:hAnsi="Calibri" w:cs="Calibri"/>
                <w:sz w:val="22"/>
                <w:szCs w:val="22"/>
              </w:rPr>
            </w:pPr>
          </w:p>
        </w:tc>
        <w:tc>
          <w:tcPr>
            <w:tcW w:w="1530" w:type="dxa"/>
            <w:gridSpan w:val="3"/>
            <w:shd w:val="clear" w:color="auto" w:fill="F2F2F2"/>
          </w:tcPr>
          <w:p w:rsidR="00B21789" w:rsidRPr="00270ABD" w:rsidRDefault="00B21789" w:rsidP="006A0C1A">
            <w:pPr>
              <w:rPr>
                <w:rFonts w:ascii="Calibri" w:hAnsi="Calibri" w:cs="Calibri"/>
                <w:sz w:val="22"/>
                <w:szCs w:val="22"/>
              </w:rPr>
            </w:pPr>
            <w:r w:rsidRPr="00270ABD">
              <w:rPr>
                <w:rFonts w:ascii="Calibri" w:hAnsi="Calibri" w:cs="Calibri"/>
                <w:sz w:val="22"/>
                <w:szCs w:val="22"/>
              </w:rPr>
              <w:t>Typ bezpečnostného incidentu:</w:t>
            </w:r>
          </w:p>
        </w:tc>
        <w:tc>
          <w:tcPr>
            <w:tcW w:w="3828" w:type="dxa"/>
            <w:gridSpan w:val="6"/>
            <w:shd w:val="clear" w:color="auto" w:fill="F2F2F2"/>
          </w:tcPr>
          <w:sdt>
            <w:sdtPr>
              <w:rPr>
                <w:rFonts w:ascii="Calibri" w:hAnsi="Calibri" w:cs="Calibri"/>
                <w:sz w:val="22"/>
                <w:szCs w:val="22"/>
              </w:rPr>
              <w:alias w:val="Výber"/>
              <w:tag w:val="Výber"/>
              <w:id w:val="-374926733"/>
              <w:placeholder>
                <w:docPart w:val="DefaultPlaceholder_-1854013438"/>
              </w:placeholder>
              <w:showingPlcHdr/>
              <w:dropDownList>
                <w:listItem w:value="Vyberte položku."/>
                <w:listItem w:displayText="Neautorizované činnosti v IKT" w:value="Neautorizované činnosti v IKT"/>
                <w:listItem w:displayText="Infiltrácia škodlivého kódu" w:value="Infiltrácia škodlivého kódu"/>
                <w:listItem w:displayText="Pokus o infiltráciu škodlivého kódu" w:value="Pokus o infiltráciu škodlivého kódu"/>
                <w:listItem w:displayText="Neoprávnený fyzický prístup" w:value="Neoprávnený fyzický prístup"/>
                <w:listItem w:displayText="Zneužitie prístupových práv" w:value="Zneužitie prístupových práv"/>
                <w:listItem w:displayText="Únik informácií" w:value="Únik informácií"/>
                <w:listItem w:displayText="Neautorizované externé činnosti v rámci IKT" w:value="Neautorizované externé činnosti v rámci IKT"/>
                <w:listItem w:displayText="Iné" w:value="Iné"/>
              </w:dropDownList>
            </w:sdtPr>
            <w:sdtContent>
              <w:p w:rsidR="0017495B" w:rsidRDefault="0017495B" w:rsidP="006A0C1A">
                <w:pPr>
                  <w:jc w:val="both"/>
                  <w:rPr>
                    <w:rFonts w:ascii="Calibri" w:hAnsi="Calibri" w:cs="Calibri"/>
                    <w:sz w:val="22"/>
                    <w:szCs w:val="22"/>
                  </w:rPr>
                </w:pPr>
                <w:r w:rsidRPr="003A4D27">
                  <w:rPr>
                    <w:rStyle w:val="Zstupntext"/>
                    <w:rFonts w:eastAsia="Calibri"/>
                  </w:rPr>
                  <w:t>Vyberte položku.</w:t>
                </w:r>
              </w:p>
            </w:sdtContent>
          </w:sdt>
          <w:p w:rsidR="0017495B" w:rsidRDefault="0017495B" w:rsidP="006A0C1A">
            <w:pPr>
              <w:jc w:val="both"/>
              <w:rPr>
                <w:rFonts w:ascii="Calibri" w:hAnsi="Calibri" w:cs="Calibri"/>
                <w:sz w:val="22"/>
                <w:szCs w:val="22"/>
              </w:rPr>
            </w:pPr>
          </w:p>
          <w:p w:rsidR="0017495B" w:rsidRDefault="0017495B" w:rsidP="006A0C1A">
            <w:pPr>
              <w:jc w:val="both"/>
              <w:rPr>
                <w:rFonts w:ascii="Calibri" w:hAnsi="Calibri" w:cs="Calibri"/>
                <w:sz w:val="22"/>
                <w:szCs w:val="22"/>
              </w:rPr>
            </w:pPr>
          </w:p>
          <w:p w:rsidR="0017495B" w:rsidRDefault="0017495B" w:rsidP="006A0C1A">
            <w:pPr>
              <w:jc w:val="both"/>
              <w:rPr>
                <w:rFonts w:ascii="Calibri" w:hAnsi="Calibri" w:cs="Calibri"/>
                <w:sz w:val="22"/>
                <w:szCs w:val="22"/>
              </w:rPr>
            </w:pPr>
          </w:p>
          <w:p w:rsidR="00B21789" w:rsidRPr="00270ABD" w:rsidRDefault="00B21789" w:rsidP="006A0C1A">
            <w:pPr>
              <w:jc w:val="both"/>
              <w:rPr>
                <w:rFonts w:ascii="Calibri" w:hAnsi="Calibri" w:cs="Calibri"/>
                <w:sz w:val="22"/>
                <w:szCs w:val="22"/>
              </w:rPr>
            </w:pPr>
            <w:r w:rsidRPr="00270ABD">
              <w:rPr>
                <w:rFonts w:ascii="Calibri" w:hAnsi="Calibri" w:cs="Calibri"/>
                <w:sz w:val="22"/>
                <w:szCs w:val="22"/>
              </w:rPr>
              <w:t>Iné (uviesť):</w:t>
            </w:r>
          </w:p>
        </w:tc>
      </w:tr>
      <w:tr w:rsidR="00B21789" w:rsidRPr="00022178" w:rsidTr="006A0C1A">
        <w:trPr>
          <w:trHeight w:val="587"/>
        </w:trPr>
        <w:tc>
          <w:tcPr>
            <w:tcW w:w="10173" w:type="dxa"/>
            <w:gridSpan w:val="12"/>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Popis prijatých/navrhovaných opatrení:</w:t>
            </w:r>
            <w:r w:rsidR="007645C4">
              <w:rPr>
                <w:rFonts w:ascii="Calibri" w:hAnsi="Calibri" w:cs="Calibri"/>
                <w:sz w:val="22"/>
                <w:szCs w:val="22"/>
              </w:rPr>
              <w:t xml:space="preserve"> </w:t>
            </w:r>
            <w:r w:rsidR="007645C4" w:rsidRPr="003524B8">
              <w:rPr>
                <w:rFonts w:ascii="Calibri" w:hAnsi="Calibri" w:cs="Calibri"/>
                <w:b/>
                <w:color w:val="FF0000"/>
                <w:sz w:val="22"/>
                <w:szCs w:val="22"/>
              </w:rPr>
              <w:t xml:space="preserve">(Vyplní </w:t>
            </w:r>
            <w:r w:rsidR="007645C4">
              <w:rPr>
                <w:rFonts w:ascii="Calibri" w:hAnsi="Calibri" w:cs="Calibri"/>
                <w:b/>
                <w:color w:val="FF0000"/>
                <w:sz w:val="22"/>
                <w:szCs w:val="22"/>
              </w:rPr>
              <w:t xml:space="preserve">dodávateľ aj </w:t>
            </w:r>
            <w:r w:rsidR="007645C4" w:rsidRPr="003524B8">
              <w:rPr>
                <w:rFonts w:ascii="Calibri" w:hAnsi="Calibri" w:cs="Calibri"/>
                <w:b/>
                <w:color w:val="FF0000"/>
                <w:sz w:val="22"/>
                <w:szCs w:val="22"/>
              </w:rPr>
              <w:t>NDS)</w:t>
            </w:r>
          </w:p>
        </w:tc>
      </w:tr>
      <w:tr w:rsidR="00B21789" w:rsidRPr="00022178" w:rsidTr="006A0C1A">
        <w:trPr>
          <w:trHeight w:val="677"/>
        </w:trPr>
        <w:tc>
          <w:tcPr>
            <w:tcW w:w="1696" w:type="dxa"/>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Opatrenie:</w:t>
            </w:r>
          </w:p>
        </w:tc>
        <w:tc>
          <w:tcPr>
            <w:tcW w:w="4082" w:type="dxa"/>
            <w:gridSpan w:val="4"/>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Popis opatrenia:</w:t>
            </w:r>
          </w:p>
        </w:tc>
        <w:tc>
          <w:tcPr>
            <w:tcW w:w="2552" w:type="dxa"/>
            <w:gridSpan w:val="5"/>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 xml:space="preserve">Útvar/osoba zodpovedná </w:t>
            </w:r>
          </w:p>
          <w:p w:rsidR="00B21789" w:rsidRPr="00270ABD" w:rsidRDefault="00B21789" w:rsidP="006A0C1A">
            <w:pPr>
              <w:rPr>
                <w:rFonts w:ascii="Calibri" w:hAnsi="Calibri" w:cs="Calibri"/>
                <w:sz w:val="22"/>
                <w:szCs w:val="22"/>
              </w:rPr>
            </w:pPr>
            <w:r w:rsidRPr="00270ABD">
              <w:rPr>
                <w:rFonts w:ascii="Calibri" w:hAnsi="Calibri" w:cs="Calibri"/>
                <w:sz w:val="22"/>
                <w:szCs w:val="22"/>
              </w:rPr>
              <w:t>za riešenie:</w:t>
            </w:r>
          </w:p>
        </w:tc>
        <w:tc>
          <w:tcPr>
            <w:tcW w:w="1843" w:type="dxa"/>
            <w:gridSpan w:val="2"/>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Termín splnenia:</w:t>
            </w: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676"/>
        </w:trPr>
        <w:tc>
          <w:tcPr>
            <w:tcW w:w="1696" w:type="dxa"/>
            <w:shd w:val="clear" w:color="auto" w:fill="auto"/>
          </w:tcPr>
          <w:p w:rsidR="00B21789" w:rsidRPr="00270ABD" w:rsidRDefault="00B21789" w:rsidP="006A0C1A">
            <w:pPr>
              <w:rPr>
                <w:rFonts w:ascii="Calibri" w:hAnsi="Calibri" w:cs="Calibri"/>
                <w:sz w:val="22"/>
                <w:szCs w:val="22"/>
              </w:rPr>
            </w:pPr>
          </w:p>
        </w:tc>
        <w:tc>
          <w:tcPr>
            <w:tcW w:w="4082" w:type="dxa"/>
            <w:gridSpan w:val="4"/>
            <w:shd w:val="clear" w:color="auto" w:fill="auto"/>
          </w:tcPr>
          <w:p w:rsidR="00B21789" w:rsidRPr="00270ABD" w:rsidRDefault="00B21789" w:rsidP="006A0C1A">
            <w:pPr>
              <w:rPr>
                <w:rFonts w:ascii="Calibri" w:hAnsi="Calibri" w:cs="Calibri"/>
                <w:sz w:val="22"/>
                <w:szCs w:val="22"/>
              </w:rPr>
            </w:pPr>
          </w:p>
        </w:tc>
        <w:tc>
          <w:tcPr>
            <w:tcW w:w="2552" w:type="dxa"/>
            <w:gridSpan w:val="5"/>
            <w:shd w:val="clear" w:color="auto" w:fill="auto"/>
          </w:tcPr>
          <w:p w:rsidR="00B21789" w:rsidRPr="00270ABD" w:rsidRDefault="00B21789" w:rsidP="006A0C1A">
            <w:pPr>
              <w:rPr>
                <w:rFonts w:ascii="Calibri" w:hAnsi="Calibri" w:cs="Calibri"/>
                <w:sz w:val="22"/>
                <w:szCs w:val="22"/>
              </w:rPr>
            </w:pPr>
          </w:p>
        </w:tc>
        <w:tc>
          <w:tcPr>
            <w:tcW w:w="1843" w:type="dxa"/>
            <w:gridSpan w:val="2"/>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2520"/>
        </w:trPr>
        <w:tc>
          <w:tcPr>
            <w:tcW w:w="1696" w:type="dxa"/>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Poznámky:</w:t>
            </w:r>
          </w:p>
        </w:tc>
        <w:tc>
          <w:tcPr>
            <w:tcW w:w="8477" w:type="dxa"/>
            <w:gridSpan w:val="11"/>
            <w:shd w:val="clear" w:color="auto" w:fill="auto"/>
          </w:tcPr>
          <w:p w:rsidR="00B21789" w:rsidRPr="00270ABD" w:rsidRDefault="00B21789" w:rsidP="006A0C1A">
            <w:pPr>
              <w:rPr>
                <w:rFonts w:ascii="Calibri" w:hAnsi="Calibri" w:cs="Calibri"/>
                <w:sz w:val="22"/>
                <w:szCs w:val="22"/>
              </w:rPr>
            </w:pPr>
          </w:p>
        </w:tc>
      </w:tr>
      <w:tr w:rsidR="00B21789" w:rsidRPr="00022178" w:rsidTr="006A0C1A">
        <w:trPr>
          <w:trHeight w:val="2126"/>
        </w:trPr>
        <w:tc>
          <w:tcPr>
            <w:tcW w:w="1696" w:type="dxa"/>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lastRenderedPageBreak/>
              <w:t>Zoznam príloh:</w:t>
            </w:r>
          </w:p>
        </w:tc>
        <w:tc>
          <w:tcPr>
            <w:tcW w:w="8477" w:type="dxa"/>
            <w:gridSpan w:val="11"/>
            <w:shd w:val="clear" w:color="auto" w:fill="auto"/>
          </w:tcPr>
          <w:p w:rsidR="00B21789" w:rsidRPr="00270ABD" w:rsidRDefault="00B21789" w:rsidP="006A0C1A">
            <w:pPr>
              <w:rPr>
                <w:rFonts w:ascii="Calibri" w:hAnsi="Calibri" w:cs="Calibri"/>
                <w:color w:val="D9D9D9"/>
                <w:sz w:val="22"/>
                <w:szCs w:val="22"/>
              </w:rPr>
            </w:pPr>
          </w:p>
        </w:tc>
      </w:tr>
      <w:tr w:rsidR="00B21789" w:rsidRPr="00022178" w:rsidTr="006A0C1A">
        <w:trPr>
          <w:trHeight w:val="2126"/>
        </w:trPr>
        <w:tc>
          <w:tcPr>
            <w:tcW w:w="1696" w:type="dxa"/>
            <w:shd w:val="clear" w:color="auto" w:fill="D9D9D9"/>
          </w:tcPr>
          <w:p w:rsidR="00B21789" w:rsidRPr="00270ABD" w:rsidRDefault="00B21789" w:rsidP="006A0C1A">
            <w:pPr>
              <w:rPr>
                <w:rFonts w:ascii="Calibri" w:hAnsi="Calibri" w:cs="Calibri"/>
                <w:sz w:val="22"/>
                <w:szCs w:val="22"/>
              </w:rPr>
            </w:pPr>
            <w:r w:rsidRPr="00270ABD">
              <w:rPr>
                <w:rFonts w:ascii="Calibri" w:hAnsi="Calibri" w:cs="Calibri"/>
                <w:sz w:val="22"/>
                <w:szCs w:val="22"/>
              </w:rPr>
              <w:t>Podpisy zodpovedných osôb:</w:t>
            </w:r>
          </w:p>
        </w:tc>
        <w:tc>
          <w:tcPr>
            <w:tcW w:w="8477" w:type="dxa"/>
            <w:gridSpan w:val="11"/>
            <w:shd w:val="clear" w:color="auto" w:fill="auto"/>
          </w:tcPr>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r w:rsidRPr="00270ABD">
              <w:rPr>
                <w:rFonts w:ascii="Calibri" w:hAnsi="Calibri" w:cs="Calibri"/>
                <w:sz w:val="22"/>
                <w:szCs w:val="22"/>
              </w:rPr>
              <w:t>Hlásenie o KBI podal:</w:t>
            </w: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r w:rsidRPr="00270ABD">
              <w:rPr>
                <w:rFonts w:ascii="Calibri" w:hAnsi="Calibri" w:cs="Calibri"/>
                <w:sz w:val="22"/>
                <w:szCs w:val="22"/>
              </w:rPr>
              <w:t>Hlásenie o KBI prijal:</w:t>
            </w:r>
          </w:p>
          <w:p w:rsidR="00B21789" w:rsidRPr="00270ABD" w:rsidRDefault="00B21789" w:rsidP="006A0C1A">
            <w:pPr>
              <w:rPr>
                <w:rFonts w:ascii="Calibri" w:hAnsi="Calibri" w:cs="Calibri"/>
                <w:sz w:val="22"/>
                <w:szCs w:val="22"/>
              </w:rPr>
            </w:pPr>
          </w:p>
          <w:p w:rsidR="00B21789" w:rsidRPr="00270ABD" w:rsidRDefault="00B21789" w:rsidP="006A0C1A">
            <w:pPr>
              <w:rPr>
                <w:rFonts w:ascii="Calibri" w:hAnsi="Calibri" w:cs="Calibri"/>
                <w:sz w:val="22"/>
                <w:szCs w:val="22"/>
              </w:rPr>
            </w:pPr>
            <w:r w:rsidRPr="00270ABD">
              <w:rPr>
                <w:rFonts w:ascii="Calibri" w:hAnsi="Calibri" w:cs="Calibri"/>
                <w:sz w:val="22"/>
                <w:szCs w:val="22"/>
              </w:rPr>
              <w:t>Navrhované opatrenia schválil:</w:t>
            </w:r>
          </w:p>
        </w:tc>
      </w:tr>
    </w:tbl>
    <w:p w:rsidR="00B21789" w:rsidRPr="00270ABD" w:rsidRDefault="00B21789" w:rsidP="00B21789">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rPr>
          <w:rFonts w:ascii="Calibri" w:hAnsi="Calibri" w:cs="Calibri"/>
          <w:sz w:val="22"/>
          <w:szCs w:val="22"/>
        </w:rPr>
      </w:pPr>
    </w:p>
    <w:p w:rsidR="00616AC1" w:rsidRPr="00270ABD" w:rsidRDefault="00616AC1" w:rsidP="00616AC1">
      <w:pPr>
        <w:jc w:val="center"/>
        <w:rPr>
          <w:rFonts w:ascii="Calibri" w:hAnsi="Calibri" w:cs="Calibri"/>
          <w:sz w:val="22"/>
          <w:szCs w:val="22"/>
        </w:rPr>
      </w:pPr>
    </w:p>
    <w:sectPr w:rsidR="00616AC1" w:rsidRPr="00270ABD" w:rsidSect="006A0C1A">
      <w:footerReference w:type="default" r:id="rId8"/>
      <w:pgSz w:w="11906" w:h="16838"/>
      <w:pgMar w:top="1134" w:right="1418" w:bottom="1276" w:left="1418" w:header="709"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785" w:rsidRDefault="00647785">
      <w:r>
        <w:separator/>
      </w:r>
    </w:p>
  </w:endnote>
  <w:endnote w:type="continuationSeparator" w:id="0">
    <w:p w:rsidR="00647785" w:rsidRDefault="0064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7738-Identity-H">
    <w:altName w:val="Cambria"/>
    <w:panose1 w:val="00000000000000000000"/>
    <w:charset w:val="00"/>
    <w:family w:val="roman"/>
    <w:notTrueType/>
    <w:pitch w:val="default"/>
  </w:font>
  <w:font w:name="*Calibri-7868-Identity-H">
    <w:altName w:val="Cambria"/>
    <w:panose1 w:val="00000000000000000000"/>
    <w:charset w:val="00"/>
    <w:family w:val="roman"/>
    <w:notTrueType/>
    <w:pitch w:val="default"/>
  </w:font>
  <w:font w:name="*Calibri-7870-Identity-H">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Serif">
    <w:altName w:val="Times New Roman"/>
    <w:charset w:val="00"/>
    <w:family w:val="roman"/>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614" w:rsidRPr="00E740D0" w:rsidRDefault="00707614" w:rsidP="006A0C1A">
    <w:pPr>
      <w:pStyle w:val="Pta"/>
      <w:jc w:val="right"/>
      <w:rPr>
        <w:rFonts w:ascii="Calibri" w:hAnsi="Calibri" w:cs="Calibri"/>
        <w:sz w:val="20"/>
        <w:szCs w:val="20"/>
      </w:rPr>
    </w:pPr>
    <w:r w:rsidRPr="00E740D0">
      <w:rPr>
        <w:rFonts w:ascii="Calibri" w:hAnsi="Calibri" w:cs="Calibri"/>
        <w:sz w:val="20"/>
        <w:szCs w:val="20"/>
      </w:rPr>
      <w:t xml:space="preserve">Strana </w:t>
    </w:r>
    <w:r w:rsidRPr="00E740D0">
      <w:rPr>
        <w:rFonts w:ascii="Calibri" w:hAnsi="Calibri" w:cs="Calibri"/>
        <w:bCs/>
        <w:sz w:val="20"/>
        <w:szCs w:val="20"/>
      </w:rPr>
      <w:fldChar w:fldCharType="begin"/>
    </w:r>
    <w:r w:rsidRPr="00E740D0">
      <w:rPr>
        <w:rFonts w:ascii="Calibri" w:hAnsi="Calibri" w:cs="Calibri"/>
        <w:bCs/>
        <w:sz w:val="20"/>
        <w:szCs w:val="20"/>
      </w:rPr>
      <w:instrText>PAGE</w:instrText>
    </w:r>
    <w:r w:rsidRPr="00E740D0">
      <w:rPr>
        <w:rFonts w:ascii="Calibri" w:hAnsi="Calibri" w:cs="Calibri"/>
        <w:bCs/>
        <w:sz w:val="20"/>
        <w:szCs w:val="20"/>
      </w:rPr>
      <w:fldChar w:fldCharType="separate"/>
    </w:r>
    <w:r>
      <w:rPr>
        <w:rFonts w:ascii="Calibri" w:hAnsi="Calibri" w:cs="Calibri"/>
        <w:bCs/>
        <w:noProof/>
        <w:sz w:val="20"/>
        <w:szCs w:val="20"/>
      </w:rPr>
      <w:t>45</w:t>
    </w:r>
    <w:r w:rsidRPr="00E740D0">
      <w:rPr>
        <w:rFonts w:ascii="Calibri" w:hAnsi="Calibri" w:cs="Calibri"/>
        <w:bCs/>
        <w:sz w:val="20"/>
        <w:szCs w:val="20"/>
      </w:rPr>
      <w:fldChar w:fldCharType="end"/>
    </w:r>
    <w:r w:rsidRPr="00E740D0">
      <w:rPr>
        <w:rFonts w:ascii="Calibri" w:hAnsi="Calibri" w:cs="Calibri"/>
        <w:sz w:val="20"/>
        <w:szCs w:val="20"/>
      </w:rPr>
      <w:t xml:space="preserve"> z </w:t>
    </w:r>
    <w:r w:rsidRPr="00E740D0">
      <w:rPr>
        <w:rFonts w:ascii="Calibri" w:hAnsi="Calibri" w:cs="Calibri"/>
        <w:bCs/>
        <w:sz w:val="20"/>
        <w:szCs w:val="20"/>
      </w:rPr>
      <w:fldChar w:fldCharType="begin"/>
    </w:r>
    <w:r w:rsidRPr="00E740D0">
      <w:rPr>
        <w:rFonts w:ascii="Calibri" w:hAnsi="Calibri" w:cs="Calibri"/>
        <w:bCs/>
        <w:sz w:val="20"/>
        <w:szCs w:val="20"/>
      </w:rPr>
      <w:instrText>NUMPAGES</w:instrText>
    </w:r>
    <w:r w:rsidRPr="00E740D0">
      <w:rPr>
        <w:rFonts w:ascii="Calibri" w:hAnsi="Calibri" w:cs="Calibri"/>
        <w:bCs/>
        <w:sz w:val="20"/>
        <w:szCs w:val="20"/>
      </w:rPr>
      <w:fldChar w:fldCharType="separate"/>
    </w:r>
    <w:r>
      <w:rPr>
        <w:rFonts w:ascii="Calibri" w:hAnsi="Calibri" w:cs="Calibri"/>
        <w:bCs/>
        <w:noProof/>
        <w:sz w:val="20"/>
        <w:szCs w:val="20"/>
      </w:rPr>
      <w:t>45</w:t>
    </w:r>
    <w:r w:rsidRPr="00E740D0">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785" w:rsidRDefault="00647785">
      <w:r>
        <w:separator/>
      </w:r>
    </w:p>
  </w:footnote>
  <w:footnote w:type="continuationSeparator" w:id="0">
    <w:p w:rsidR="00647785" w:rsidRDefault="00647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207"/>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A074BB"/>
    <w:multiLevelType w:val="hybridMultilevel"/>
    <w:tmpl w:val="1AB87E94"/>
    <w:lvl w:ilvl="0" w:tplc="7F0C85C0">
      <w:start w:val="1"/>
      <w:numFmt w:val="decimal"/>
      <w:lvlText w:val="%1."/>
      <w:lvlJc w:val="left"/>
      <w:pPr>
        <w:ind w:left="720" w:hanging="360"/>
      </w:pPr>
      <w:rPr>
        <w:rFonts w:hint="default"/>
        <w:b w:val="0"/>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B9539C"/>
    <w:multiLevelType w:val="hybridMultilevel"/>
    <w:tmpl w:val="AFAAB5B4"/>
    <w:lvl w:ilvl="0" w:tplc="3F4803CC">
      <w:start w:val="1"/>
      <w:numFmt w:val="decimal"/>
      <w:lvlText w:val="%1)"/>
      <w:lvlJc w:val="left"/>
      <w:pPr>
        <w:ind w:left="720" w:hanging="360"/>
      </w:pPr>
      <w:rPr>
        <w:rFonts w:ascii="Arial" w:hAnsi="Arial" w:cs="Arial" w:hint="default"/>
        <w:sz w:val="22"/>
        <w:szCs w:val="22"/>
      </w:rPr>
    </w:lvl>
    <w:lvl w:ilvl="1" w:tplc="041B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36E93"/>
    <w:multiLevelType w:val="multilevel"/>
    <w:tmpl w:val="7D5EEEB0"/>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25761F"/>
    <w:multiLevelType w:val="hybridMultilevel"/>
    <w:tmpl w:val="A992BC7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5C26144"/>
    <w:multiLevelType w:val="hybridMultilevel"/>
    <w:tmpl w:val="2CFAD770"/>
    <w:lvl w:ilvl="0" w:tplc="654A2B1E">
      <w:start w:val="1"/>
      <w:numFmt w:val="decimal"/>
      <w:lvlText w:val="%1."/>
      <w:lvlJc w:val="left"/>
      <w:pPr>
        <w:ind w:left="720" w:hanging="360"/>
      </w:pPr>
      <w:rPr>
        <w:rFonts w:ascii="Calibri" w:hAnsi="Calibri" w:cs="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DC1F1D"/>
    <w:multiLevelType w:val="singleLevel"/>
    <w:tmpl w:val="623C18DA"/>
    <w:lvl w:ilvl="0">
      <w:numFmt w:val="bullet"/>
      <w:pStyle w:val="odrazky-odsadene"/>
      <w:lvlText w:val="−"/>
      <w:lvlJc w:val="left"/>
      <w:pPr>
        <w:tabs>
          <w:tab w:val="num" w:pos="1980"/>
        </w:tabs>
        <w:ind w:left="1980" w:hanging="360"/>
      </w:pPr>
      <w:rPr>
        <w:rFonts w:ascii="Times New Roman" w:hAnsi="Times New Roman" w:cs="Times New Roman" w:hint="default"/>
      </w:rPr>
    </w:lvl>
  </w:abstractNum>
  <w:abstractNum w:abstractNumId="7" w15:restartNumberingAfterBreak="0">
    <w:nsid w:val="1E3D52B6"/>
    <w:multiLevelType w:val="multilevel"/>
    <w:tmpl w:val="F35A650E"/>
    <w:lvl w:ilvl="0">
      <w:start w:val="1"/>
      <w:numFmt w:val="upperRoman"/>
      <w:pStyle w:val="kapitola"/>
      <w:lvlText w:val="%1."/>
      <w:lvlJc w:val="left"/>
      <w:pPr>
        <w:ind w:left="660" w:hanging="6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862"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B47B5F"/>
    <w:multiLevelType w:val="hybridMultilevel"/>
    <w:tmpl w:val="D3E0C5C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DD689E"/>
    <w:multiLevelType w:val="hybridMultilevel"/>
    <w:tmpl w:val="6A4AF580"/>
    <w:lvl w:ilvl="0" w:tplc="C12C404E">
      <w:start w:val="1"/>
      <w:numFmt w:val="decimal"/>
      <w:lvlText w:val="%1."/>
      <w:lvlJc w:val="left"/>
      <w:pPr>
        <w:ind w:left="928"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900689"/>
    <w:multiLevelType w:val="hybridMultilevel"/>
    <w:tmpl w:val="845073E8"/>
    <w:lvl w:ilvl="0" w:tplc="25D6FDF6">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91510C"/>
    <w:multiLevelType w:val="hybridMultilevel"/>
    <w:tmpl w:val="072A34E2"/>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EC0449C"/>
    <w:multiLevelType w:val="hybridMultilevel"/>
    <w:tmpl w:val="91807A4C"/>
    <w:lvl w:ilvl="0" w:tplc="041B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F394CFE"/>
    <w:multiLevelType w:val="multilevel"/>
    <w:tmpl w:val="904C1B72"/>
    <w:lvl w:ilvl="0">
      <w:start w:val="1"/>
      <w:numFmt w:val="decimal"/>
      <w:lvlText w:val="%1"/>
      <w:lvlJc w:val="left"/>
      <w:pPr>
        <w:tabs>
          <w:tab w:val="num" w:pos="709"/>
        </w:tabs>
        <w:ind w:left="709" w:hanging="709"/>
      </w:pPr>
      <w:rPr>
        <w:rFonts w:ascii="Times New Roman" w:hAnsi="Times New Roman" w:hint="default"/>
        <w:b/>
        <w:caps/>
        <w:smallCaps w:val="0"/>
        <w:sz w:val="24"/>
      </w:rPr>
    </w:lvl>
    <w:lvl w:ilvl="1">
      <w:start w:val="1"/>
      <w:numFmt w:val="decimal"/>
      <w:lvlText w:val="%1.%2"/>
      <w:lvlJc w:val="left"/>
      <w:pPr>
        <w:tabs>
          <w:tab w:val="num" w:pos="709"/>
        </w:tabs>
        <w:ind w:left="709" w:hanging="709"/>
      </w:pPr>
      <w:rPr>
        <w:rFonts w:ascii="Times New Roman" w:hAnsi="Times New Roman" w:hint="default"/>
        <w:sz w:val="24"/>
      </w:rPr>
    </w:lvl>
    <w:lvl w:ilvl="2">
      <w:start w:val="1"/>
      <w:numFmt w:val="bullet"/>
      <w:lvlText w:val=""/>
      <w:lvlJc w:val="left"/>
      <w:pPr>
        <w:tabs>
          <w:tab w:val="num" w:pos="1418"/>
        </w:tabs>
        <w:ind w:left="1418" w:hanging="709"/>
      </w:pPr>
      <w:rPr>
        <w:rFonts w:ascii="Symbol" w:hAnsi="Symbol" w:hint="default"/>
      </w:rPr>
    </w:lvl>
    <w:lvl w:ilvl="3">
      <w:start w:val="1"/>
      <w:numFmt w:val="bullet"/>
      <w:lvlText w:val=""/>
      <w:lvlJc w:val="left"/>
      <w:pPr>
        <w:tabs>
          <w:tab w:val="num" w:pos="2126"/>
        </w:tabs>
        <w:ind w:left="2126" w:hanging="708"/>
      </w:pPr>
      <w:rPr>
        <w:rFonts w:ascii="Symbol" w:hAnsi="Symbol" w:hint="default"/>
        <w:b w:val="0"/>
        <w:i w:val="0"/>
        <w:sz w:val="24"/>
      </w:rPr>
    </w:lvl>
    <w:lvl w:ilvl="4">
      <w:start w:val="1"/>
      <w:numFmt w:val="lowerLetter"/>
      <w:lvlText w:val="(%5)"/>
      <w:lvlJc w:val="left"/>
      <w:pPr>
        <w:tabs>
          <w:tab w:val="num" w:pos="2835"/>
        </w:tabs>
        <w:ind w:left="2835" w:hanging="709"/>
      </w:pPr>
      <w:rPr>
        <w:rFonts w:ascii="Times New Roman" w:hAnsi="Times New Roman" w:hint="default"/>
        <w:b w:val="0"/>
        <w:i w:val="0"/>
        <w:sz w:val="24"/>
      </w:rPr>
    </w:lvl>
    <w:lvl w:ilvl="5">
      <w:start w:val="1"/>
      <w:numFmt w:val="bullet"/>
      <w:lvlText w:val=""/>
      <w:lvlJc w:val="left"/>
      <w:pPr>
        <w:tabs>
          <w:tab w:val="num" w:pos="3544"/>
        </w:tabs>
        <w:ind w:left="3544" w:hanging="709"/>
      </w:pPr>
      <w:rPr>
        <w:rFonts w:ascii="Symbol" w:hAnsi="Symbol" w:hint="default"/>
        <w:b w:val="0"/>
        <w:i w:val="0"/>
        <w:sz w:val="24"/>
      </w:rPr>
    </w:lvl>
    <w:lvl w:ilvl="6">
      <w:start w:val="1"/>
      <w:numFmt w:val="none"/>
      <w:lvlText w:val=""/>
      <w:lvlJc w:val="left"/>
      <w:pPr>
        <w:ind w:left="2835" w:firstLine="0"/>
      </w:pPr>
      <w:rPr>
        <w:rFonts w:hint="default"/>
        <w:b w:val="0"/>
        <w:i w:val="0"/>
        <w:sz w:val="24"/>
      </w:rPr>
    </w:lvl>
    <w:lvl w:ilvl="7">
      <w:start w:val="1"/>
      <w:numFmt w:val="lowerRoman"/>
      <w:lvlText w:val="(%8)"/>
      <w:lvlJc w:val="left"/>
      <w:pPr>
        <w:tabs>
          <w:tab w:val="num" w:pos="1418"/>
        </w:tabs>
        <w:ind w:left="1418" w:hanging="709"/>
      </w:pPr>
      <w:rPr>
        <w:rFonts w:ascii="Times New Roman" w:hAnsi="Times New Roman" w:hint="default"/>
        <w:b w:val="0"/>
        <w:i w:val="0"/>
        <w:sz w:val="24"/>
      </w:rPr>
    </w:lvl>
    <w:lvl w:ilvl="8">
      <w:start w:val="1"/>
      <w:numFmt w:val="lowerLetter"/>
      <w:lvlText w:val="%9)"/>
      <w:lvlJc w:val="left"/>
      <w:pPr>
        <w:tabs>
          <w:tab w:val="num" w:pos="709"/>
        </w:tabs>
        <w:ind w:left="709" w:hanging="709"/>
      </w:pPr>
      <w:rPr>
        <w:rFonts w:ascii="Times New Roman" w:hAnsi="Times New Roman" w:hint="default"/>
        <w:b w:val="0"/>
        <w:i w:val="0"/>
        <w:sz w:val="24"/>
      </w:rPr>
    </w:lvl>
  </w:abstractNum>
  <w:abstractNum w:abstractNumId="14" w15:restartNumberingAfterBreak="0">
    <w:nsid w:val="374926B8"/>
    <w:multiLevelType w:val="hybridMultilevel"/>
    <w:tmpl w:val="DEB69558"/>
    <w:lvl w:ilvl="0" w:tplc="B8F0599A">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060E1C"/>
    <w:multiLevelType w:val="hybridMultilevel"/>
    <w:tmpl w:val="EE109BD8"/>
    <w:lvl w:ilvl="0" w:tplc="041B0017">
      <w:start w:val="1"/>
      <w:numFmt w:val="lowerLetter"/>
      <w:lvlText w:val="%1)"/>
      <w:lvlJc w:val="left"/>
      <w:pPr>
        <w:ind w:left="1352"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9E072DF"/>
    <w:multiLevelType w:val="hybridMultilevel"/>
    <w:tmpl w:val="2A66E6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6642A7D"/>
    <w:multiLevelType w:val="multilevel"/>
    <w:tmpl w:val="BBBCC93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8785608"/>
    <w:multiLevelType w:val="hybridMultilevel"/>
    <w:tmpl w:val="652A993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4A5730F4"/>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0E054E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1E046D4"/>
    <w:multiLevelType w:val="hybridMultilevel"/>
    <w:tmpl w:val="B8D8C188"/>
    <w:lvl w:ilvl="0" w:tplc="B720FFD2">
      <w:start w:val="3"/>
      <w:numFmt w:val="decimal"/>
      <w:lvlText w:val="%1."/>
      <w:lvlJc w:val="left"/>
      <w:pPr>
        <w:ind w:left="360" w:hanging="360"/>
      </w:pPr>
      <w:rPr>
        <w:rFonts w:hint="default"/>
        <w:b w:val="0"/>
        <w:bCs/>
        <w:color w:val="1C24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31D44FD"/>
    <w:multiLevelType w:val="hybridMultilevel"/>
    <w:tmpl w:val="A7EC8D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3" w15:restartNumberingAfterBreak="0">
    <w:nsid w:val="58DC43FF"/>
    <w:multiLevelType w:val="hybridMultilevel"/>
    <w:tmpl w:val="BAEECA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B4944D6"/>
    <w:multiLevelType w:val="hybridMultilevel"/>
    <w:tmpl w:val="0AE686A4"/>
    <w:lvl w:ilvl="0" w:tplc="FABCC3A0">
      <w:start w:val="1"/>
      <w:numFmt w:val="decimal"/>
      <w:lvlText w:val="%1."/>
      <w:lvlJc w:val="left"/>
      <w:pPr>
        <w:ind w:left="644" w:hanging="360"/>
      </w:pPr>
      <w:rPr>
        <w:rFonts w:hint="default"/>
        <w:b w:val="0"/>
        <w:bCs/>
        <w:color w:val="1C24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5E3617D4"/>
    <w:multiLevelType w:val="hybridMultilevel"/>
    <w:tmpl w:val="A0846DE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635D3BCD"/>
    <w:multiLevelType w:val="hybridMultilevel"/>
    <w:tmpl w:val="D8EA36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7" w15:restartNumberingAfterBreak="0">
    <w:nsid w:val="6BC07122"/>
    <w:multiLevelType w:val="multilevel"/>
    <w:tmpl w:val="BBBCC93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E3128F8"/>
    <w:multiLevelType w:val="multilevel"/>
    <w:tmpl w:val="2AA8F39E"/>
    <w:styleLink w:val="AgreementStyle"/>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 w:ilvl="1">
      <w:start w:val="1"/>
      <w:numFmt w:val="decimal"/>
      <w:pStyle w:val="AgreementL2"/>
      <w:lvlText w:val="%1.%2"/>
      <w:lvlJc w:val="left"/>
      <w:pPr>
        <w:tabs>
          <w:tab w:val="num" w:pos="709"/>
        </w:tabs>
        <w:ind w:left="709" w:hanging="709"/>
      </w:pPr>
      <w:rPr>
        <w:rFonts w:ascii="Times New Roman" w:hAnsi="Times New Roman" w:hint="default"/>
        <w:sz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 w:ilvl="5">
      <w:start w:val="1"/>
      <w:numFmt w:val="bullet"/>
      <w:pStyle w:val="AgreementL6"/>
      <w:lvlText w:val=""/>
      <w:lvlJc w:val="left"/>
      <w:pPr>
        <w:tabs>
          <w:tab w:val="num" w:pos="3544"/>
        </w:tabs>
        <w:ind w:left="3544" w:hanging="709"/>
      </w:pPr>
      <w:rPr>
        <w:rFonts w:ascii="Symbol" w:hAnsi="Symbol" w:hint="default"/>
        <w:b w:val="0"/>
        <w:i w:val="0"/>
        <w:sz w:val="24"/>
      </w:rPr>
    </w:lvl>
    <w:lvl w:ilvl="6">
      <w:start w:val="1"/>
      <w:numFmt w:val="none"/>
      <w:pStyle w:val="AgreementL7"/>
      <w:lvlText w:val=""/>
      <w:lvlJc w:val="left"/>
      <w:pPr>
        <w:ind w:left="2835" w:firstLine="0"/>
      </w:pPr>
      <w:rPr>
        <w:rFonts w:hint="default"/>
        <w:b w:val="0"/>
        <w:i w:val="0"/>
        <w:sz w:val="24"/>
      </w:rPr>
    </w:lvl>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abstractNum>
  <w:abstractNum w:abstractNumId="29" w15:restartNumberingAfterBreak="0">
    <w:nsid w:val="6ECF3D52"/>
    <w:multiLevelType w:val="hybridMultilevel"/>
    <w:tmpl w:val="3FF4D936"/>
    <w:lvl w:ilvl="0" w:tplc="9BE64D02">
      <w:start w:val="1"/>
      <w:numFmt w:val="decimal"/>
      <w:lvlText w:val="%1."/>
      <w:lvlJc w:val="left"/>
      <w:pPr>
        <w:ind w:left="720" w:hanging="360"/>
      </w:pPr>
      <w:rPr>
        <w:rFonts w:hint="default"/>
        <w:b w:val="0"/>
        <w:bCs/>
      </w:rPr>
    </w:lvl>
    <w:lvl w:ilvl="1" w:tplc="6D6C60E6">
      <w:start w:val="1"/>
      <w:numFmt w:val="bullet"/>
      <w:lvlText w:val="•"/>
      <w:lvlJc w:val="left"/>
      <w:pPr>
        <w:ind w:left="1500" w:hanging="42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3F0F32"/>
    <w:multiLevelType w:val="multilevel"/>
    <w:tmpl w:val="BBBCC93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2E4654C"/>
    <w:multiLevelType w:val="multilevel"/>
    <w:tmpl w:val="D102E39E"/>
    <w:lvl w:ilvl="0">
      <w:start w:val="1"/>
      <w:numFmt w:val="decimal"/>
      <w:suff w:val="nothing"/>
      <w:lvlText w:val="Článok %1"/>
      <w:lvlJc w:val="left"/>
      <w:pPr>
        <w:ind w:left="0" w:firstLine="0"/>
      </w:pPr>
      <w:rPr>
        <w:rFonts w:ascii="Calibri" w:hAnsi="Calibri" w:cs="Calibri" w:hint="default"/>
        <w:color w:val="000000"/>
        <w:sz w:val="18"/>
        <w:szCs w:val="18"/>
      </w:rPr>
    </w:lvl>
    <w:lvl w:ilvl="1">
      <w:start w:val="1"/>
      <w:numFmt w:val="decimal"/>
      <w:lvlText w:val="%2."/>
      <w:lvlJc w:val="left"/>
      <w:pPr>
        <w:ind w:left="567" w:hanging="567"/>
      </w:pPr>
      <w:rPr>
        <w:rFonts w:hint="default"/>
        <w:b w:val="0"/>
        <w:i w:val="0"/>
      </w:rPr>
    </w:lvl>
    <w:lvl w:ilvl="2">
      <w:start w:val="1"/>
      <w:numFmt w:val="lowerLetter"/>
      <w:lvlText w:val="%3)"/>
      <w:lvlJc w:val="left"/>
      <w:pPr>
        <w:ind w:left="1134"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D62801"/>
    <w:multiLevelType w:val="hybridMultilevel"/>
    <w:tmpl w:val="C9A65C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46C2A26"/>
    <w:multiLevelType w:val="hybridMultilevel"/>
    <w:tmpl w:val="025493E0"/>
    <w:lvl w:ilvl="0" w:tplc="1456A296">
      <w:start w:val="1"/>
      <w:numFmt w:val="lowerLetter"/>
      <w:lvlText w:val="%1)"/>
      <w:lvlJc w:val="left"/>
      <w:pPr>
        <w:ind w:left="643" w:hanging="360"/>
      </w:pPr>
      <w:rPr>
        <w:rFonts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A7D709C"/>
    <w:multiLevelType w:val="singleLevel"/>
    <w:tmpl w:val="4976BF00"/>
    <w:lvl w:ilvl="0">
      <w:start w:val="1"/>
      <w:numFmt w:val="decimal"/>
      <w:pStyle w:val="Bod"/>
      <w:lvlText w:val="(%1)"/>
      <w:lvlJc w:val="left"/>
      <w:pPr>
        <w:tabs>
          <w:tab w:val="num" w:pos="360"/>
        </w:tabs>
        <w:ind w:left="360" w:hanging="360"/>
      </w:pPr>
      <w:rPr>
        <w:rFonts w:hint="default"/>
      </w:rPr>
    </w:lvl>
  </w:abstractNum>
  <w:abstractNum w:abstractNumId="35" w15:restartNumberingAfterBreak="0">
    <w:nsid w:val="7FBE5ED2"/>
    <w:multiLevelType w:val="hybridMultilevel"/>
    <w:tmpl w:val="6A4AF580"/>
    <w:lvl w:ilvl="0" w:tplc="C12C404E">
      <w:start w:val="1"/>
      <w:numFmt w:val="decimal"/>
      <w:lvlText w:val="%1."/>
      <w:lvlJc w:val="left"/>
      <w:pPr>
        <w:ind w:left="36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9"/>
  </w:num>
  <w:num w:numId="3">
    <w:abstractNumId w:val="29"/>
  </w:num>
  <w:num w:numId="4">
    <w:abstractNumId w:val="24"/>
  </w:num>
  <w:num w:numId="5">
    <w:abstractNumId w:val="1"/>
  </w:num>
  <w:num w:numId="6">
    <w:abstractNumId w:val="10"/>
  </w:num>
  <w:num w:numId="7">
    <w:abstractNumId w:val="14"/>
  </w:num>
  <w:num w:numId="8">
    <w:abstractNumId w:val="35"/>
  </w:num>
  <w:num w:numId="9">
    <w:abstractNumId w:val="26"/>
  </w:num>
  <w:num w:numId="10">
    <w:abstractNumId w:val="18"/>
  </w:num>
  <w:num w:numId="11">
    <w:abstractNumId w:val="4"/>
  </w:num>
  <w:num w:numId="12">
    <w:abstractNumId w:val="3"/>
  </w:num>
  <w:num w:numId="13">
    <w:abstractNumId w:val="12"/>
  </w:num>
  <w:num w:numId="14">
    <w:abstractNumId w:val="11"/>
  </w:num>
  <w:num w:numId="15">
    <w:abstractNumId w:val="16"/>
  </w:num>
  <w:num w:numId="16">
    <w:abstractNumId w:val="31"/>
  </w:num>
  <w:num w:numId="17">
    <w:abstractNumId w:val="0"/>
  </w:num>
  <w:num w:numId="18">
    <w:abstractNumId w:val="21"/>
  </w:num>
  <w:num w:numId="19">
    <w:abstractNumId w:val="7"/>
  </w:num>
  <w:num w:numId="20">
    <w:abstractNumId w:val="34"/>
  </w:num>
  <w:num w:numId="21">
    <w:abstractNumId w:val="6"/>
  </w:num>
  <w:num w:numId="22">
    <w:abstractNumId w:val="5"/>
  </w:num>
  <w:num w:numId="23">
    <w:abstractNumId w:val="15"/>
  </w:num>
  <w:num w:numId="24">
    <w:abstractNumId w:val="23"/>
  </w:num>
  <w:num w:numId="25">
    <w:abstractNumId w:val="22"/>
  </w:num>
  <w:num w:numId="26">
    <w:abstractNumId w:val="2"/>
  </w:num>
  <w:num w:numId="27">
    <w:abstractNumId w:val="28"/>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lvlOverride w:ilvl="2">
      <w:lvl w:ilvl="2">
        <w:start w:val="1"/>
        <w:numFmt w:val="decimal"/>
        <w:pStyle w:val="AgreementL3"/>
        <w:lvlText w:val="%1.%2.%3"/>
        <w:lvlJc w:val="left"/>
        <w:pPr>
          <w:tabs>
            <w:tab w:val="num" w:pos="1418"/>
          </w:tabs>
          <w:ind w:left="1418" w:hanging="709"/>
        </w:pPr>
        <w:rPr>
          <w:rFonts w:ascii="Arial" w:hAnsi="Arial" w:cs="Arial" w:hint="default"/>
          <w:b w:val="0"/>
          <w:sz w:val="20"/>
          <w:szCs w:val="20"/>
        </w:rPr>
      </w:lvl>
    </w:lvlOverride>
  </w:num>
  <w:num w:numId="28">
    <w:abstractNumId w:val="28"/>
    <w:lvlOverride w:ilvl="0">
      <w:lvl w:ilvl="0">
        <w:start w:val="1"/>
        <w:numFmt w:val="decimal"/>
        <w:pStyle w:val="AgreementL1"/>
        <w:lvlText w:val="%1"/>
        <w:lvlJc w:val="left"/>
        <w:pPr>
          <w:tabs>
            <w:tab w:val="num" w:pos="709"/>
          </w:tabs>
          <w:ind w:left="709" w:hanging="709"/>
        </w:pPr>
        <w:rPr>
          <w:rFonts w:ascii="Arial" w:hAnsi="Arial" w:cs="Arial" w:hint="default"/>
          <w:b/>
          <w:caps/>
          <w:smallCaps w:val="0"/>
          <w:sz w:val="20"/>
          <w:szCs w:val="20"/>
        </w:rPr>
      </w:lvl>
    </w:lvlOverride>
    <w:lvlOverride w:ilvl="1">
      <w:lvl w:ilvl="1">
        <w:start w:val="1"/>
        <w:numFmt w:val="decimal"/>
        <w:pStyle w:val="AgreementL2"/>
        <w:lvlText w:val="%1.%2"/>
        <w:lvlJc w:val="left"/>
        <w:pPr>
          <w:tabs>
            <w:tab w:val="num" w:pos="709"/>
          </w:tabs>
          <w:ind w:left="709" w:hanging="709"/>
        </w:pPr>
        <w:rPr>
          <w:rFonts w:ascii="Arial" w:hAnsi="Arial" w:cs="Arial" w:hint="default"/>
          <w:sz w:val="20"/>
          <w:szCs w:val="20"/>
        </w:rPr>
      </w:lvl>
    </w:lvlOverride>
  </w:num>
  <w:num w:numId="29">
    <w:abstractNumId w:val="13"/>
  </w:num>
  <w:num w:numId="30">
    <w:abstractNumId w:val="20"/>
  </w:num>
  <w:num w:numId="31">
    <w:abstractNumId w:val="8"/>
  </w:num>
  <w:num w:numId="32">
    <w:abstractNumId w:val="19"/>
  </w:num>
  <w:num w:numId="33">
    <w:abstractNumId w:val="30"/>
  </w:num>
  <w:num w:numId="34">
    <w:abstractNumId w:val="17"/>
  </w:num>
  <w:num w:numId="35">
    <w:abstractNumId w:val="27"/>
  </w:num>
  <w:num w:numId="36">
    <w:abstractNumId w:val="25"/>
  </w:num>
  <w:num w:numId="37">
    <w:abstractNumId w:val="32"/>
  </w:num>
  <w:num w:numId="38">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AC1"/>
    <w:rsid w:val="00001102"/>
    <w:rsid w:val="00005440"/>
    <w:rsid w:val="00005D39"/>
    <w:rsid w:val="00005E16"/>
    <w:rsid w:val="00012C59"/>
    <w:rsid w:val="00013814"/>
    <w:rsid w:val="00022178"/>
    <w:rsid w:val="00024063"/>
    <w:rsid w:val="000268C1"/>
    <w:rsid w:val="00031814"/>
    <w:rsid w:val="00031B7E"/>
    <w:rsid w:val="00041A30"/>
    <w:rsid w:val="0004569D"/>
    <w:rsid w:val="000519AE"/>
    <w:rsid w:val="000611FD"/>
    <w:rsid w:val="00062E64"/>
    <w:rsid w:val="00065FB9"/>
    <w:rsid w:val="000701AC"/>
    <w:rsid w:val="0007141A"/>
    <w:rsid w:val="00072CE1"/>
    <w:rsid w:val="00075FEE"/>
    <w:rsid w:val="00076034"/>
    <w:rsid w:val="0007769D"/>
    <w:rsid w:val="00077E1E"/>
    <w:rsid w:val="00083364"/>
    <w:rsid w:val="0008526D"/>
    <w:rsid w:val="0008573B"/>
    <w:rsid w:val="000874A0"/>
    <w:rsid w:val="0009169C"/>
    <w:rsid w:val="00095176"/>
    <w:rsid w:val="00096841"/>
    <w:rsid w:val="000A18F5"/>
    <w:rsid w:val="000A282D"/>
    <w:rsid w:val="000A2B5B"/>
    <w:rsid w:val="000A32B7"/>
    <w:rsid w:val="000A35F4"/>
    <w:rsid w:val="000A458E"/>
    <w:rsid w:val="000A4CB7"/>
    <w:rsid w:val="000A5A03"/>
    <w:rsid w:val="000A6ABD"/>
    <w:rsid w:val="000B093B"/>
    <w:rsid w:val="000B1A9D"/>
    <w:rsid w:val="000B2C1F"/>
    <w:rsid w:val="000B315E"/>
    <w:rsid w:val="000B65A9"/>
    <w:rsid w:val="000C006F"/>
    <w:rsid w:val="000C03A4"/>
    <w:rsid w:val="000C0675"/>
    <w:rsid w:val="000C2939"/>
    <w:rsid w:val="000C31F9"/>
    <w:rsid w:val="000C4896"/>
    <w:rsid w:val="000C4C8A"/>
    <w:rsid w:val="000C5103"/>
    <w:rsid w:val="000C7F82"/>
    <w:rsid w:val="000D2CD2"/>
    <w:rsid w:val="000D6571"/>
    <w:rsid w:val="000E0957"/>
    <w:rsid w:val="000E20AC"/>
    <w:rsid w:val="000F5DC1"/>
    <w:rsid w:val="0010364B"/>
    <w:rsid w:val="00103ADE"/>
    <w:rsid w:val="00110AD7"/>
    <w:rsid w:val="00116AB8"/>
    <w:rsid w:val="00117D84"/>
    <w:rsid w:val="001213E7"/>
    <w:rsid w:val="001215F8"/>
    <w:rsid w:val="00122377"/>
    <w:rsid w:val="001231C0"/>
    <w:rsid w:val="00123CBE"/>
    <w:rsid w:val="00124E56"/>
    <w:rsid w:val="001308A1"/>
    <w:rsid w:val="00134AA6"/>
    <w:rsid w:val="001453E0"/>
    <w:rsid w:val="00151CD8"/>
    <w:rsid w:val="00153720"/>
    <w:rsid w:val="00153F69"/>
    <w:rsid w:val="0015668D"/>
    <w:rsid w:val="00156771"/>
    <w:rsid w:val="001615F7"/>
    <w:rsid w:val="00165152"/>
    <w:rsid w:val="001668AC"/>
    <w:rsid w:val="001739DF"/>
    <w:rsid w:val="0017495B"/>
    <w:rsid w:val="00175453"/>
    <w:rsid w:val="00176DBA"/>
    <w:rsid w:val="0018063A"/>
    <w:rsid w:val="00180B0C"/>
    <w:rsid w:val="0018144A"/>
    <w:rsid w:val="00183FB0"/>
    <w:rsid w:val="00185404"/>
    <w:rsid w:val="00192276"/>
    <w:rsid w:val="00192FE4"/>
    <w:rsid w:val="001965EF"/>
    <w:rsid w:val="00197C38"/>
    <w:rsid w:val="00197E54"/>
    <w:rsid w:val="001A27B7"/>
    <w:rsid w:val="001A2A38"/>
    <w:rsid w:val="001A4054"/>
    <w:rsid w:val="001A41BB"/>
    <w:rsid w:val="001B0346"/>
    <w:rsid w:val="001B1B6D"/>
    <w:rsid w:val="001B2582"/>
    <w:rsid w:val="001B2D22"/>
    <w:rsid w:val="001B5371"/>
    <w:rsid w:val="001C006E"/>
    <w:rsid w:val="001C1873"/>
    <w:rsid w:val="001C2341"/>
    <w:rsid w:val="001C2C6C"/>
    <w:rsid w:val="001C39E8"/>
    <w:rsid w:val="001C428C"/>
    <w:rsid w:val="001C5F18"/>
    <w:rsid w:val="001D03A2"/>
    <w:rsid w:val="001D304C"/>
    <w:rsid w:val="001D35FA"/>
    <w:rsid w:val="001D52CA"/>
    <w:rsid w:val="001D7A83"/>
    <w:rsid w:val="001E0287"/>
    <w:rsid w:val="001E1AB1"/>
    <w:rsid w:val="001E469F"/>
    <w:rsid w:val="001E5E5C"/>
    <w:rsid w:val="001F0F8C"/>
    <w:rsid w:val="001F1BAC"/>
    <w:rsid w:val="001F3AD5"/>
    <w:rsid w:val="001F6BA9"/>
    <w:rsid w:val="0020037E"/>
    <w:rsid w:val="00202426"/>
    <w:rsid w:val="002027D8"/>
    <w:rsid w:val="00202A2A"/>
    <w:rsid w:val="002042AC"/>
    <w:rsid w:val="00205D5D"/>
    <w:rsid w:val="00216F8B"/>
    <w:rsid w:val="0021779E"/>
    <w:rsid w:val="002203CD"/>
    <w:rsid w:val="002218A2"/>
    <w:rsid w:val="0022214E"/>
    <w:rsid w:val="002246B0"/>
    <w:rsid w:val="0022739A"/>
    <w:rsid w:val="002322BC"/>
    <w:rsid w:val="00233A1B"/>
    <w:rsid w:val="002353AA"/>
    <w:rsid w:val="0023559C"/>
    <w:rsid w:val="002356E1"/>
    <w:rsid w:val="00237F8F"/>
    <w:rsid w:val="002474F7"/>
    <w:rsid w:val="0024792E"/>
    <w:rsid w:val="00250873"/>
    <w:rsid w:val="0025116B"/>
    <w:rsid w:val="00253044"/>
    <w:rsid w:val="0025367A"/>
    <w:rsid w:val="00255F19"/>
    <w:rsid w:val="00256F2F"/>
    <w:rsid w:val="00257373"/>
    <w:rsid w:val="00257921"/>
    <w:rsid w:val="00260751"/>
    <w:rsid w:val="002649D1"/>
    <w:rsid w:val="002662E9"/>
    <w:rsid w:val="00270ABD"/>
    <w:rsid w:val="00272F54"/>
    <w:rsid w:val="00274229"/>
    <w:rsid w:val="00276F11"/>
    <w:rsid w:val="00282675"/>
    <w:rsid w:val="00285719"/>
    <w:rsid w:val="00286AE3"/>
    <w:rsid w:val="00287683"/>
    <w:rsid w:val="0029114C"/>
    <w:rsid w:val="00293760"/>
    <w:rsid w:val="00296F8E"/>
    <w:rsid w:val="002972BD"/>
    <w:rsid w:val="002A0963"/>
    <w:rsid w:val="002A2963"/>
    <w:rsid w:val="002A365A"/>
    <w:rsid w:val="002B3FE0"/>
    <w:rsid w:val="002C383A"/>
    <w:rsid w:val="002C3EA9"/>
    <w:rsid w:val="002C54E5"/>
    <w:rsid w:val="002C6AA0"/>
    <w:rsid w:val="002D4885"/>
    <w:rsid w:val="002D4EBD"/>
    <w:rsid w:val="002E1760"/>
    <w:rsid w:val="002E1E0D"/>
    <w:rsid w:val="002E2399"/>
    <w:rsid w:val="002E3421"/>
    <w:rsid w:val="002E4AF3"/>
    <w:rsid w:val="002E5FF0"/>
    <w:rsid w:val="002F032A"/>
    <w:rsid w:val="002F0824"/>
    <w:rsid w:val="002F2035"/>
    <w:rsid w:val="00301E31"/>
    <w:rsid w:val="003023C1"/>
    <w:rsid w:val="00313F84"/>
    <w:rsid w:val="0031500A"/>
    <w:rsid w:val="00324929"/>
    <w:rsid w:val="00330B5E"/>
    <w:rsid w:val="00330E25"/>
    <w:rsid w:val="00331608"/>
    <w:rsid w:val="00331C67"/>
    <w:rsid w:val="00334E48"/>
    <w:rsid w:val="003352B8"/>
    <w:rsid w:val="00341B5A"/>
    <w:rsid w:val="00342F44"/>
    <w:rsid w:val="003454B8"/>
    <w:rsid w:val="003457FD"/>
    <w:rsid w:val="00347600"/>
    <w:rsid w:val="0034773E"/>
    <w:rsid w:val="003524B8"/>
    <w:rsid w:val="00353DD9"/>
    <w:rsid w:val="00360E8C"/>
    <w:rsid w:val="00361549"/>
    <w:rsid w:val="00365173"/>
    <w:rsid w:val="00365399"/>
    <w:rsid w:val="003676C1"/>
    <w:rsid w:val="0037322B"/>
    <w:rsid w:val="00375C81"/>
    <w:rsid w:val="00380EA7"/>
    <w:rsid w:val="00386DED"/>
    <w:rsid w:val="00387260"/>
    <w:rsid w:val="00387E98"/>
    <w:rsid w:val="00390F66"/>
    <w:rsid w:val="00396F15"/>
    <w:rsid w:val="00396FAF"/>
    <w:rsid w:val="00397AA9"/>
    <w:rsid w:val="003A446E"/>
    <w:rsid w:val="003A5FA5"/>
    <w:rsid w:val="003A794F"/>
    <w:rsid w:val="003B0036"/>
    <w:rsid w:val="003B24B7"/>
    <w:rsid w:val="003B2D66"/>
    <w:rsid w:val="003B3F3B"/>
    <w:rsid w:val="003B4F83"/>
    <w:rsid w:val="003B715A"/>
    <w:rsid w:val="003C0206"/>
    <w:rsid w:val="003C33F9"/>
    <w:rsid w:val="003C5E81"/>
    <w:rsid w:val="003C5F79"/>
    <w:rsid w:val="003C73DC"/>
    <w:rsid w:val="003D0AC7"/>
    <w:rsid w:val="003D36DE"/>
    <w:rsid w:val="003D6D03"/>
    <w:rsid w:val="003E43EA"/>
    <w:rsid w:val="003F0095"/>
    <w:rsid w:val="003F4566"/>
    <w:rsid w:val="003F578D"/>
    <w:rsid w:val="0040310A"/>
    <w:rsid w:val="004033C4"/>
    <w:rsid w:val="00410414"/>
    <w:rsid w:val="00414269"/>
    <w:rsid w:val="004143FA"/>
    <w:rsid w:val="00416A1B"/>
    <w:rsid w:val="00417580"/>
    <w:rsid w:val="00421F4D"/>
    <w:rsid w:val="00422087"/>
    <w:rsid w:val="004230FA"/>
    <w:rsid w:val="00423DFC"/>
    <w:rsid w:val="00424E99"/>
    <w:rsid w:val="0043558E"/>
    <w:rsid w:val="00443246"/>
    <w:rsid w:val="00444446"/>
    <w:rsid w:val="00447019"/>
    <w:rsid w:val="004478D0"/>
    <w:rsid w:val="00450D60"/>
    <w:rsid w:val="004512B0"/>
    <w:rsid w:val="00454A9F"/>
    <w:rsid w:val="00454B9C"/>
    <w:rsid w:val="0045513A"/>
    <w:rsid w:val="004567DA"/>
    <w:rsid w:val="00462634"/>
    <w:rsid w:val="0046396D"/>
    <w:rsid w:val="0046550F"/>
    <w:rsid w:val="004665CB"/>
    <w:rsid w:val="00470616"/>
    <w:rsid w:val="00471E2A"/>
    <w:rsid w:val="00472B76"/>
    <w:rsid w:val="00474E8A"/>
    <w:rsid w:val="00483214"/>
    <w:rsid w:val="00484C47"/>
    <w:rsid w:val="0049456D"/>
    <w:rsid w:val="00494E8D"/>
    <w:rsid w:val="00496877"/>
    <w:rsid w:val="004A0289"/>
    <w:rsid w:val="004A1680"/>
    <w:rsid w:val="004A3B64"/>
    <w:rsid w:val="004A4929"/>
    <w:rsid w:val="004A5E58"/>
    <w:rsid w:val="004A6078"/>
    <w:rsid w:val="004A76C2"/>
    <w:rsid w:val="004B469B"/>
    <w:rsid w:val="004B4A18"/>
    <w:rsid w:val="004B4AE3"/>
    <w:rsid w:val="004B4E6A"/>
    <w:rsid w:val="004C2AEC"/>
    <w:rsid w:val="004C3B41"/>
    <w:rsid w:val="004C3C77"/>
    <w:rsid w:val="004C75CB"/>
    <w:rsid w:val="004D2350"/>
    <w:rsid w:val="004E19A3"/>
    <w:rsid w:val="004E27B7"/>
    <w:rsid w:val="004E33AC"/>
    <w:rsid w:val="004E35A2"/>
    <w:rsid w:val="004E4699"/>
    <w:rsid w:val="004F5254"/>
    <w:rsid w:val="004F5A6F"/>
    <w:rsid w:val="004F7F3E"/>
    <w:rsid w:val="00503B74"/>
    <w:rsid w:val="0050694B"/>
    <w:rsid w:val="005120C7"/>
    <w:rsid w:val="0051574F"/>
    <w:rsid w:val="00515AB7"/>
    <w:rsid w:val="005162C6"/>
    <w:rsid w:val="00523B0A"/>
    <w:rsid w:val="00523B91"/>
    <w:rsid w:val="00526A08"/>
    <w:rsid w:val="005351E3"/>
    <w:rsid w:val="005364E6"/>
    <w:rsid w:val="005446B1"/>
    <w:rsid w:val="00544CAF"/>
    <w:rsid w:val="00544E5D"/>
    <w:rsid w:val="00544EF3"/>
    <w:rsid w:val="00550676"/>
    <w:rsid w:val="00550A10"/>
    <w:rsid w:val="0055261F"/>
    <w:rsid w:val="005531AF"/>
    <w:rsid w:val="00560678"/>
    <w:rsid w:val="005625E3"/>
    <w:rsid w:val="00564493"/>
    <w:rsid w:val="0056470A"/>
    <w:rsid w:val="00565327"/>
    <w:rsid w:val="00565B67"/>
    <w:rsid w:val="0056657E"/>
    <w:rsid w:val="00570F83"/>
    <w:rsid w:val="00571203"/>
    <w:rsid w:val="00571BD5"/>
    <w:rsid w:val="00572882"/>
    <w:rsid w:val="00572F2A"/>
    <w:rsid w:val="0057348E"/>
    <w:rsid w:val="00573C36"/>
    <w:rsid w:val="0057492C"/>
    <w:rsid w:val="00575212"/>
    <w:rsid w:val="0057748C"/>
    <w:rsid w:val="00581A71"/>
    <w:rsid w:val="00584636"/>
    <w:rsid w:val="00584E60"/>
    <w:rsid w:val="00586128"/>
    <w:rsid w:val="00590E55"/>
    <w:rsid w:val="0059630E"/>
    <w:rsid w:val="00597B03"/>
    <w:rsid w:val="005A1D23"/>
    <w:rsid w:val="005A3141"/>
    <w:rsid w:val="005A45E2"/>
    <w:rsid w:val="005A671F"/>
    <w:rsid w:val="005A72B0"/>
    <w:rsid w:val="005A74F4"/>
    <w:rsid w:val="005A78F3"/>
    <w:rsid w:val="005B0DEE"/>
    <w:rsid w:val="005B0FCF"/>
    <w:rsid w:val="005B1892"/>
    <w:rsid w:val="005B2CF5"/>
    <w:rsid w:val="005B591F"/>
    <w:rsid w:val="005B715C"/>
    <w:rsid w:val="005C390D"/>
    <w:rsid w:val="005C5F85"/>
    <w:rsid w:val="005D1BDE"/>
    <w:rsid w:val="005E19D8"/>
    <w:rsid w:val="005E566B"/>
    <w:rsid w:val="005E65CA"/>
    <w:rsid w:val="005F1192"/>
    <w:rsid w:val="005F2EDB"/>
    <w:rsid w:val="005F40ED"/>
    <w:rsid w:val="005F4712"/>
    <w:rsid w:val="00603F7F"/>
    <w:rsid w:val="00604340"/>
    <w:rsid w:val="0060561A"/>
    <w:rsid w:val="006106B5"/>
    <w:rsid w:val="00611B1F"/>
    <w:rsid w:val="00612C1A"/>
    <w:rsid w:val="0061521B"/>
    <w:rsid w:val="00615F1C"/>
    <w:rsid w:val="00616AC1"/>
    <w:rsid w:val="00620BD1"/>
    <w:rsid w:val="00627D0A"/>
    <w:rsid w:val="00631378"/>
    <w:rsid w:val="00634E95"/>
    <w:rsid w:val="0063797F"/>
    <w:rsid w:val="00640E4A"/>
    <w:rsid w:val="00642DBA"/>
    <w:rsid w:val="00644E47"/>
    <w:rsid w:val="006454A3"/>
    <w:rsid w:val="00647090"/>
    <w:rsid w:val="00647785"/>
    <w:rsid w:val="00647805"/>
    <w:rsid w:val="00653ECE"/>
    <w:rsid w:val="006542F3"/>
    <w:rsid w:val="00655A54"/>
    <w:rsid w:val="00657D77"/>
    <w:rsid w:val="00660649"/>
    <w:rsid w:val="00663E7F"/>
    <w:rsid w:val="00665C0F"/>
    <w:rsid w:val="006727A6"/>
    <w:rsid w:val="00676C06"/>
    <w:rsid w:val="00685BC2"/>
    <w:rsid w:val="006916BB"/>
    <w:rsid w:val="006961DD"/>
    <w:rsid w:val="00697CDA"/>
    <w:rsid w:val="006A0C1A"/>
    <w:rsid w:val="006A595C"/>
    <w:rsid w:val="006A65E8"/>
    <w:rsid w:val="006B14E4"/>
    <w:rsid w:val="006B350A"/>
    <w:rsid w:val="006B5DBA"/>
    <w:rsid w:val="006B62AD"/>
    <w:rsid w:val="006B640B"/>
    <w:rsid w:val="006B76C3"/>
    <w:rsid w:val="006B773C"/>
    <w:rsid w:val="006B7D44"/>
    <w:rsid w:val="006C018E"/>
    <w:rsid w:val="006C1524"/>
    <w:rsid w:val="006C1BD9"/>
    <w:rsid w:val="006C7883"/>
    <w:rsid w:val="006C7C6B"/>
    <w:rsid w:val="006D3063"/>
    <w:rsid w:val="006E0EE0"/>
    <w:rsid w:val="006E1437"/>
    <w:rsid w:val="006E2BC6"/>
    <w:rsid w:val="006E452C"/>
    <w:rsid w:val="006E73D5"/>
    <w:rsid w:val="006F0F46"/>
    <w:rsid w:val="006F4DCF"/>
    <w:rsid w:val="006F6440"/>
    <w:rsid w:val="006F7DAE"/>
    <w:rsid w:val="00700833"/>
    <w:rsid w:val="007022D2"/>
    <w:rsid w:val="00704DC6"/>
    <w:rsid w:val="007073F0"/>
    <w:rsid w:val="00707614"/>
    <w:rsid w:val="00711915"/>
    <w:rsid w:val="00713ECB"/>
    <w:rsid w:val="007156FF"/>
    <w:rsid w:val="007166BC"/>
    <w:rsid w:val="00721589"/>
    <w:rsid w:val="00721AA3"/>
    <w:rsid w:val="00721BB9"/>
    <w:rsid w:val="00723976"/>
    <w:rsid w:val="00723D98"/>
    <w:rsid w:val="0073143D"/>
    <w:rsid w:val="00736CB4"/>
    <w:rsid w:val="00742076"/>
    <w:rsid w:val="00743661"/>
    <w:rsid w:val="00746C7F"/>
    <w:rsid w:val="00761C7D"/>
    <w:rsid w:val="007645C4"/>
    <w:rsid w:val="007664DC"/>
    <w:rsid w:val="007709EE"/>
    <w:rsid w:val="00771C30"/>
    <w:rsid w:val="00777CE4"/>
    <w:rsid w:val="00777F8C"/>
    <w:rsid w:val="00780529"/>
    <w:rsid w:val="00782FBF"/>
    <w:rsid w:val="00783539"/>
    <w:rsid w:val="00786651"/>
    <w:rsid w:val="00787F6E"/>
    <w:rsid w:val="00790BB7"/>
    <w:rsid w:val="007A707A"/>
    <w:rsid w:val="007B0BF0"/>
    <w:rsid w:val="007B0DC3"/>
    <w:rsid w:val="007B4DA1"/>
    <w:rsid w:val="007C7030"/>
    <w:rsid w:val="007D635C"/>
    <w:rsid w:val="007D7997"/>
    <w:rsid w:val="007E2657"/>
    <w:rsid w:val="007E6927"/>
    <w:rsid w:val="007E77F8"/>
    <w:rsid w:val="007F2489"/>
    <w:rsid w:val="007F281D"/>
    <w:rsid w:val="007F2853"/>
    <w:rsid w:val="007F3718"/>
    <w:rsid w:val="007F42BE"/>
    <w:rsid w:val="007F49AC"/>
    <w:rsid w:val="007F60B6"/>
    <w:rsid w:val="007F63E1"/>
    <w:rsid w:val="007F7B18"/>
    <w:rsid w:val="0080176D"/>
    <w:rsid w:val="00801FDB"/>
    <w:rsid w:val="00803008"/>
    <w:rsid w:val="00803F2F"/>
    <w:rsid w:val="008050C1"/>
    <w:rsid w:val="008051DC"/>
    <w:rsid w:val="00807A54"/>
    <w:rsid w:val="00812583"/>
    <w:rsid w:val="00814522"/>
    <w:rsid w:val="00814FE7"/>
    <w:rsid w:val="00822748"/>
    <w:rsid w:val="00825347"/>
    <w:rsid w:val="00825FF0"/>
    <w:rsid w:val="00826BEB"/>
    <w:rsid w:val="00830EB8"/>
    <w:rsid w:val="00833EF0"/>
    <w:rsid w:val="008356F9"/>
    <w:rsid w:val="008366EC"/>
    <w:rsid w:val="008406C2"/>
    <w:rsid w:val="0084165A"/>
    <w:rsid w:val="00844E1B"/>
    <w:rsid w:val="0084502E"/>
    <w:rsid w:val="008478D9"/>
    <w:rsid w:val="00851863"/>
    <w:rsid w:val="008543B6"/>
    <w:rsid w:val="00857C00"/>
    <w:rsid w:val="00861F05"/>
    <w:rsid w:val="00862016"/>
    <w:rsid w:val="008625D4"/>
    <w:rsid w:val="0086261E"/>
    <w:rsid w:val="008637F3"/>
    <w:rsid w:val="008642D1"/>
    <w:rsid w:val="00872386"/>
    <w:rsid w:val="00884701"/>
    <w:rsid w:val="00884FBF"/>
    <w:rsid w:val="00886580"/>
    <w:rsid w:val="00886B37"/>
    <w:rsid w:val="008926EB"/>
    <w:rsid w:val="0089636D"/>
    <w:rsid w:val="008A1018"/>
    <w:rsid w:val="008A23D9"/>
    <w:rsid w:val="008A2D6E"/>
    <w:rsid w:val="008A6973"/>
    <w:rsid w:val="008A7010"/>
    <w:rsid w:val="008B37B4"/>
    <w:rsid w:val="008B4C1D"/>
    <w:rsid w:val="008B5E4B"/>
    <w:rsid w:val="008C359A"/>
    <w:rsid w:val="008C3D1E"/>
    <w:rsid w:val="008C4EF7"/>
    <w:rsid w:val="008C5018"/>
    <w:rsid w:val="008C52D9"/>
    <w:rsid w:val="008C6CB7"/>
    <w:rsid w:val="008C735D"/>
    <w:rsid w:val="008D56D2"/>
    <w:rsid w:val="008D65F8"/>
    <w:rsid w:val="008D785E"/>
    <w:rsid w:val="008E49DC"/>
    <w:rsid w:val="008F2447"/>
    <w:rsid w:val="008F4252"/>
    <w:rsid w:val="008F5A19"/>
    <w:rsid w:val="00900384"/>
    <w:rsid w:val="009008B8"/>
    <w:rsid w:val="00902F28"/>
    <w:rsid w:val="0090321B"/>
    <w:rsid w:val="0090765F"/>
    <w:rsid w:val="009145D6"/>
    <w:rsid w:val="00914E2B"/>
    <w:rsid w:val="00915772"/>
    <w:rsid w:val="009160AE"/>
    <w:rsid w:val="009168DB"/>
    <w:rsid w:val="0091719B"/>
    <w:rsid w:val="00917EF4"/>
    <w:rsid w:val="00920222"/>
    <w:rsid w:val="00920575"/>
    <w:rsid w:val="00921668"/>
    <w:rsid w:val="00922B29"/>
    <w:rsid w:val="009305FC"/>
    <w:rsid w:val="009311FF"/>
    <w:rsid w:val="00932F69"/>
    <w:rsid w:val="00940293"/>
    <w:rsid w:val="00941190"/>
    <w:rsid w:val="009461CC"/>
    <w:rsid w:val="00947D89"/>
    <w:rsid w:val="00963FF4"/>
    <w:rsid w:val="00964D7C"/>
    <w:rsid w:val="00965154"/>
    <w:rsid w:val="00965803"/>
    <w:rsid w:val="00966229"/>
    <w:rsid w:val="00967E58"/>
    <w:rsid w:val="009710A9"/>
    <w:rsid w:val="00972A46"/>
    <w:rsid w:val="00974BB7"/>
    <w:rsid w:val="009770AB"/>
    <w:rsid w:val="00981143"/>
    <w:rsid w:val="00982152"/>
    <w:rsid w:val="0098288D"/>
    <w:rsid w:val="00985733"/>
    <w:rsid w:val="00985CB2"/>
    <w:rsid w:val="00986EDB"/>
    <w:rsid w:val="009872A7"/>
    <w:rsid w:val="00987BDD"/>
    <w:rsid w:val="00987FA2"/>
    <w:rsid w:val="009904C0"/>
    <w:rsid w:val="0099280A"/>
    <w:rsid w:val="009934B1"/>
    <w:rsid w:val="00994D70"/>
    <w:rsid w:val="00995294"/>
    <w:rsid w:val="009A2A2E"/>
    <w:rsid w:val="009A3877"/>
    <w:rsid w:val="009A4B04"/>
    <w:rsid w:val="009A603A"/>
    <w:rsid w:val="009A729C"/>
    <w:rsid w:val="009B1893"/>
    <w:rsid w:val="009C1FEA"/>
    <w:rsid w:val="009C2565"/>
    <w:rsid w:val="009C3962"/>
    <w:rsid w:val="009C703D"/>
    <w:rsid w:val="009D0006"/>
    <w:rsid w:val="009D5028"/>
    <w:rsid w:val="009D5905"/>
    <w:rsid w:val="009D7896"/>
    <w:rsid w:val="009D7AFF"/>
    <w:rsid w:val="009E54EB"/>
    <w:rsid w:val="009E561F"/>
    <w:rsid w:val="009F34A5"/>
    <w:rsid w:val="009F54AF"/>
    <w:rsid w:val="009F6186"/>
    <w:rsid w:val="00A16706"/>
    <w:rsid w:val="00A179BF"/>
    <w:rsid w:val="00A226DD"/>
    <w:rsid w:val="00A227F9"/>
    <w:rsid w:val="00A25AA9"/>
    <w:rsid w:val="00A26A66"/>
    <w:rsid w:val="00A30904"/>
    <w:rsid w:val="00A35096"/>
    <w:rsid w:val="00A35C75"/>
    <w:rsid w:val="00A37FF3"/>
    <w:rsid w:val="00A404CE"/>
    <w:rsid w:val="00A41729"/>
    <w:rsid w:val="00A44F87"/>
    <w:rsid w:val="00A45D4D"/>
    <w:rsid w:val="00A46BB0"/>
    <w:rsid w:val="00A52333"/>
    <w:rsid w:val="00A52D5E"/>
    <w:rsid w:val="00A55A1D"/>
    <w:rsid w:val="00A55DF0"/>
    <w:rsid w:val="00A57F19"/>
    <w:rsid w:val="00A64A8A"/>
    <w:rsid w:val="00A66724"/>
    <w:rsid w:val="00A67556"/>
    <w:rsid w:val="00A71F68"/>
    <w:rsid w:val="00A810FE"/>
    <w:rsid w:val="00A81282"/>
    <w:rsid w:val="00A81499"/>
    <w:rsid w:val="00A8393E"/>
    <w:rsid w:val="00A84560"/>
    <w:rsid w:val="00A8509B"/>
    <w:rsid w:val="00A86EA5"/>
    <w:rsid w:val="00A96E89"/>
    <w:rsid w:val="00A96F2C"/>
    <w:rsid w:val="00AA76D6"/>
    <w:rsid w:val="00AB0211"/>
    <w:rsid w:val="00AB181C"/>
    <w:rsid w:val="00AC026A"/>
    <w:rsid w:val="00AC22C2"/>
    <w:rsid w:val="00AC4935"/>
    <w:rsid w:val="00AD1EC5"/>
    <w:rsid w:val="00AD2B85"/>
    <w:rsid w:val="00AD522E"/>
    <w:rsid w:val="00AE0C9E"/>
    <w:rsid w:val="00AE2DC2"/>
    <w:rsid w:val="00AE577C"/>
    <w:rsid w:val="00AE5B75"/>
    <w:rsid w:val="00AE6020"/>
    <w:rsid w:val="00AE666E"/>
    <w:rsid w:val="00AF02CF"/>
    <w:rsid w:val="00AF12D3"/>
    <w:rsid w:val="00AF1679"/>
    <w:rsid w:val="00AF3C5E"/>
    <w:rsid w:val="00AF4FCF"/>
    <w:rsid w:val="00AF5D76"/>
    <w:rsid w:val="00AF6156"/>
    <w:rsid w:val="00AF648C"/>
    <w:rsid w:val="00AF7B25"/>
    <w:rsid w:val="00B03011"/>
    <w:rsid w:val="00B11212"/>
    <w:rsid w:val="00B11B41"/>
    <w:rsid w:val="00B14431"/>
    <w:rsid w:val="00B21789"/>
    <w:rsid w:val="00B249F4"/>
    <w:rsid w:val="00B25A92"/>
    <w:rsid w:val="00B267B7"/>
    <w:rsid w:val="00B27FB6"/>
    <w:rsid w:val="00B30428"/>
    <w:rsid w:val="00B34149"/>
    <w:rsid w:val="00B34BFA"/>
    <w:rsid w:val="00B42ABB"/>
    <w:rsid w:val="00B4575D"/>
    <w:rsid w:val="00B458D3"/>
    <w:rsid w:val="00B5777B"/>
    <w:rsid w:val="00B60E98"/>
    <w:rsid w:val="00B637F9"/>
    <w:rsid w:val="00B64B06"/>
    <w:rsid w:val="00B66248"/>
    <w:rsid w:val="00B73A73"/>
    <w:rsid w:val="00B74217"/>
    <w:rsid w:val="00B769B1"/>
    <w:rsid w:val="00B8225C"/>
    <w:rsid w:val="00B86035"/>
    <w:rsid w:val="00B87F83"/>
    <w:rsid w:val="00B90EA5"/>
    <w:rsid w:val="00B92410"/>
    <w:rsid w:val="00B932B5"/>
    <w:rsid w:val="00B942BC"/>
    <w:rsid w:val="00BA17E9"/>
    <w:rsid w:val="00BA301F"/>
    <w:rsid w:val="00BB00A9"/>
    <w:rsid w:val="00BB1618"/>
    <w:rsid w:val="00BB39F6"/>
    <w:rsid w:val="00BB4B29"/>
    <w:rsid w:val="00BB5288"/>
    <w:rsid w:val="00BB7E32"/>
    <w:rsid w:val="00BC2B7E"/>
    <w:rsid w:val="00BC3184"/>
    <w:rsid w:val="00BC56F5"/>
    <w:rsid w:val="00BD5059"/>
    <w:rsid w:val="00BD5181"/>
    <w:rsid w:val="00BD7637"/>
    <w:rsid w:val="00BE3DC0"/>
    <w:rsid w:val="00BE4531"/>
    <w:rsid w:val="00BE5924"/>
    <w:rsid w:val="00BE6C1D"/>
    <w:rsid w:val="00BE7EE3"/>
    <w:rsid w:val="00BF74A8"/>
    <w:rsid w:val="00C03602"/>
    <w:rsid w:val="00C05EC6"/>
    <w:rsid w:val="00C06111"/>
    <w:rsid w:val="00C06CA3"/>
    <w:rsid w:val="00C07CB9"/>
    <w:rsid w:val="00C13F1B"/>
    <w:rsid w:val="00C17B9C"/>
    <w:rsid w:val="00C2025F"/>
    <w:rsid w:val="00C20F63"/>
    <w:rsid w:val="00C2209A"/>
    <w:rsid w:val="00C22699"/>
    <w:rsid w:val="00C2571C"/>
    <w:rsid w:val="00C30F1B"/>
    <w:rsid w:val="00C32CC9"/>
    <w:rsid w:val="00C35348"/>
    <w:rsid w:val="00C35CC7"/>
    <w:rsid w:val="00C37C65"/>
    <w:rsid w:val="00C37EFB"/>
    <w:rsid w:val="00C40B88"/>
    <w:rsid w:val="00C4219D"/>
    <w:rsid w:val="00C42941"/>
    <w:rsid w:val="00C461E7"/>
    <w:rsid w:val="00C46986"/>
    <w:rsid w:val="00C46BBB"/>
    <w:rsid w:val="00C4711D"/>
    <w:rsid w:val="00C51526"/>
    <w:rsid w:val="00C51F02"/>
    <w:rsid w:val="00C564F3"/>
    <w:rsid w:val="00C60E5F"/>
    <w:rsid w:val="00C61B36"/>
    <w:rsid w:val="00C62EF7"/>
    <w:rsid w:val="00C67E07"/>
    <w:rsid w:val="00C76389"/>
    <w:rsid w:val="00C77188"/>
    <w:rsid w:val="00C77C74"/>
    <w:rsid w:val="00C83D2A"/>
    <w:rsid w:val="00C85F0D"/>
    <w:rsid w:val="00C869B4"/>
    <w:rsid w:val="00C91C5C"/>
    <w:rsid w:val="00C94E03"/>
    <w:rsid w:val="00C97602"/>
    <w:rsid w:val="00CA00ED"/>
    <w:rsid w:val="00CA1C2D"/>
    <w:rsid w:val="00CA248B"/>
    <w:rsid w:val="00CA2F3E"/>
    <w:rsid w:val="00CA455C"/>
    <w:rsid w:val="00CB1596"/>
    <w:rsid w:val="00CB4887"/>
    <w:rsid w:val="00CC0488"/>
    <w:rsid w:val="00CC4D46"/>
    <w:rsid w:val="00CC541D"/>
    <w:rsid w:val="00CC7649"/>
    <w:rsid w:val="00CD0C45"/>
    <w:rsid w:val="00CD0E82"/>
    <w:rsid w:val="00CD22CC"/>
    <w:rsid w:val="00CD3A81"/>
    <w:rsid w:val="00CD4FD0"/>
    <w:rsid w:val="00CD6D89"/>
    <w:rsid w:val="00CE14D4"/>
    <w:rsid w:val="00CE1A87"/>
    <w:rsid w:val="00CE1F26"/>
    <w:rsid w:val="00CE4D37"/>
    <w:rsid w:val="00CE52F3"/>
    <w:rsid w:val="00CF0704"/>
    <w:rsid w:val="00CF0CBB"/>
    <w:rsid w:val="00CF3714"/>
    <w:rsid w:val="00CF39EF"/>
    <w:rsid w:val="00CF48B8"/>
    <w:rsid w:val="00CF4D0C"/>
    <w:rsid w:val="00CF53B0"/>
    <w:rsid w:val="00CF75DE"/>
    <w:rsid w:val="00D000E8"/>
    <w:rsid w:val="00D00303"/>
    <w:rsid w:val="00D00BFF"/>
    <w:rsid w:val="00D010C4"/>
    <w:rsid w:val="00D01B0D"/>
    <w:rsid w:val="00D02DBA"/>
    <w:rsid w:val="00D04553"/>
    <w:rsid w:val="00D063A4"/>
    <w:rsid w:val="00D144B1"/>
    <w:rsid w:val="00D16F82"/>
    <w:rsid w:val="00D22809"/>
    <w:rsid w:val="00D24269"/>
    <w:rsid w:val="00D256E1"/>
    <w:rsid w:val="00D27A84"/>
    <w:rsid w:val="00D308F1"/>
    <w:rsid w:val="00D30F71"/>
    <w:rsid w:val="00D31AEB"/>
    <w:rsid w:val="00D32C82"/>
    <w:rsid w:val="00D353C0"/>
    <w:rsid w:val="00D41884"/>
    <w:rsid w:val="00D41C0E"/>
    <w:rsid w:val="00D44A4C"/>
    <w:rsid w:val="00D46AA5"/>
    <w:rsid w:val="00D51416"/>
    <w:rsid w:val="00D52047"/>
    <w:rsid w:val="00D56A7A"/>
    <w:rsid w:val="00D64B85"/>
    <w:rsid w:val="00D64EEF"/>
    <w:rsid w:val="00D6539D"/>
    <w:rsid w:val="00D65C5A"/>
    <w:rsid w:val="00D7295E"/>
    <w:rsid w:val="00D73E1B"/>
    <w:rsid w:val="00D94097"/>
    <w:rsid w:val="00D95C2C"/>
    <w:rsid w:val="00DA17E7"/>
    <w:rsid w:val="00DA34D8"/>
    <w:rsid w:val="00DA627B"/>
    <w:rsid w:val="00DB35E7"/>
    <w:rsid w:val="00DB512E"/>
    <w:rsid w:val="00DC03EA"/>
    <w:rsid w:val="00DC0C4F"/>
    <w:rsid w:val="00DC1A2B"/>
    <w:rsid w:val="00DC2982"/>
    <w:rsid w:val="00DD0330"/>
    <w:rsid w:val="00DD3065"/>
    <w:rsid w:val="00DD3E8A"/>
    <w:rsid w:val="00DD5667"/>
    <w:rsid w:val="00DD57C1"/>
    <w:rsid w:val="00DE060F"/>
    <w:rsid w:val="00DE069A"/>
    <w:rsid w:val="00DE6807"/>
    <w:rsid w:val="00DE7ADA"/>
    <w:rsid w:val="00DF13F9"/>
    <w:rsid w:val="00DF3617"/>
    <w:rsid w:val="00DF668E"/>
    <w:rsid w:val="00DF7591"/>
    <w:rsid w:val="00E00ED8"/>
    <w:rsid w:val="00E01C3C"/>
    <w:rsid w:val="00E04D10"/>
    <w:rsid w:val="00E13DBD"/>
    <w:rsid w:val="00E160D5"/>
    <w:rsid w:val="00E20FFA"/>
    <w:rsid w:val="00E22B35"/>
    <w:rsid w:val="00E2482E"/>
    <w:rsid w:val="00E2504D"/>
    <w:rsid w:val="00E25EB1"/>
    <w:rsid w:val="00E26F9A"/>
    <w:rsid w:val="00E31841"/>
    <w:rsid w:val="00E36694"/>
    <w:rsid w:val="00E40D0F"/>
    <w:rsid w:val="00E42794"/>
    <w:rsid w:val="00E43542"/>
    <w:rsid w:val="00E4498D"/>
    <w:rsid w:val="00E506C5"/>
    <w:rsid w:val="00E50B0A"/>
    <w:rsid w:val="00E510C5"/>
    <w:rsid w:val="00E51E54"/>
    <w:rsid w:val="00E535F7"/>
    <w:rsid w:val="00E55095"/>
    <w:rsid w:val="00E65670"/>
    <w:rsid w:val="00E65A82"/>
    <w:rsid w:val="00E66E30"/>
    <w:rsid w:val="00E7214B"/>
    <w:rsid w:val="00E76063"/>
    <w:rsid w:val="00E7655E"/>
    <w:rsid w:val="00E80BEE"/>
    <w:rsid w:val="00E83613"/>
    <w:rsid w:val="00E850F8"/>
    <w:rsid w:val="00E8786E"/>
    <w:rsid w:val="00E93260"/>
    <w:rsid w:val="00E934F3"/>
    <w:rsid w:val="00EA072D"/>
    <w:rsid w:val="00EA344C"/>
    <w:rsid w:val="00EA59A1"/>
    <w:rsid w:val="00EB0963"/>
    <w:rsid w:val="00EB1B67"/>
    <w:rsid w:val="00EB1C89"/>
    <w:rsid w:val="00EB2CBD"/>
    <w:rsid w:val="00EB4D0D"/>
    <w:rsid w:val="00EB6745"/>
    <w:rsid w:val="00EC1220"/>
    <w:rsid w:val="00EC68F1"/>
    <w:rsid w:val="00EC7D36"/>
    <w:rsid w:val="00EC7FF5"/>
    <w:rsid w:val="00ED0771"/>
    <w:rsid w:val="00ED15CD"/>
    <w:rsid w:val="00ED20C9"/>
    <w:rsid w:val="00ED355C"/>
    <w:rsid w:val="00ED54B4"/>
    <w:rsid w:val="00ED56A4"/>
    <w:rsid w:val="00ED7D2F"/>
    <w:rsid w:val="00EE04B9"/>
    <w:rsid w:val="00EE0578"/>
    <w:rsid w:val="00EE2023"/>
    <w:rsid w:val="00EE3F42"/>
    <w:rsid w:val="00EE7102"/>
    <w:rsid w:val="00EF020E"/>
    <w:rsid w:val="00EF2165"/>
    <w:rsid w:val="00EF2641"/>
    <w:rsid w:val="00EF2B0A"/>
    <w:rsid w:val="00EF402B"/>
    <w:rsid w:val="00F01F7B"/>
    <w:rsid w:val="00F05895"/>
    <w:rsid w:val="00F103C4"/>
    <w:rsid w:val="00F127D3"/>
    <w:rsid w:val="00F13BA6"/>
    <w:rsid w:val="00F14F24"/>
    <w:rsid w:val="00F16292"/>
    <w:rsid w:val="00F2501E"/>
    <w:rsid w:val="00F255D0"/>
    <w:rsid w:val="00F3049A"/>
    <w:rsid w:val="00F30B73"/>
    <w:rsid w:val="00F31F3E"/>
    <w:rsid w:val="00F36993"/>
    <w:rsid w:val="00F37486"/>
    <w:rsid w:val="00F42716"/>
    <w:rsid w:val="00F53E64"/>
    <w:rsid w:val="00F55010"/>
    <w:rsid w:val="00F55FB6"/>
    <w:rsid w:val="00F56D23"/>
    <w:rsid w:val="00F5751F"/>
    <w:rsid w:val="00F65E53"/>
    <w:rsid w:val="00F6621E"/>
    <w:rsid w:val="00F672C5"/>
    <w:rsid w:val="00F7002E"/>
    <w:rsid w:val="00F741D6"/>
    <w:rsid w:val="00F816A9"/>
    <w:rsid w:val="00F84EC2"/>
    <w:rsid w:val="00F860A2"/>
    <w:rsid w:val="00F866D8"/>
    <w:rsid w:val="00F8678E"/>
    <w:rsid w:val="00F87090"/>
    <w:rsid w:val="00F91DA0"/>
    <w:rsid w:val="00F92695"/>
    <w:rsid w:val="00F97562"/>
    <w:rsid w:val="00FA207D"/>
    <w:rsid w:val="00FA3B39"/>
    <w:rsid w:val="00FA3F0E"/>
    <w:rsid w:val="00FA4DFE"/>
    <w:rsid w:val="00FB5FBF"/>
    <w:rsid w:val="00FC101C"/>
    <w:rsid w:val="00FC170F"/>
    <w:rsid w:val="00FC5852"/>
    <w:rsid w:val="00FD222A"/>
    <w:rsid w:val="00FD2A5F"/>
    <w:rsid w:val="00FD2CE7"/>
    <w:rsid w:val="00FE0D62"/>
    <w:rsid w:val="00FE2A08"/>
    <w:rsid w:val="00FE3AC2"/>
    <w:rsid w:val="00FE4B53"/>
    <w:rsid w:val="00FE702A"/>
    <w:rsid w:val="00FE7A2E"/>
    <w:rsid w:val="00FF588D"/>
    <w:rsid w:val="00FF63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682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616AC1"/>
    <w:rPr>
      <w:rFonts w:ascii="Times New Roman" w:eastAsia="Times New Roman" w:hAnsi="Times New Roman"/>
      <w:sz w:val="24"/>
      <w:szCs w:val="24"/>
      <w:lang w:eastAsia="en-GB"/>
    </w:rPr>
  </w:style>
  <w:style w:type="paragraph" w:styleId="Nadpis1">
    <w:name w:val="heading 1"/>
    <w:basedOn w:val="Normlny"/>
    <w:next w:val="Normlny"/>
    <w:link w:val="Nadpis1Char"/>
    <w:uiPriority w:val="9"/>
    <w:qFormat/>
    <w:rsid w:val="00616AC1"/>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rsid w:val="00B21789"/>
    <w:pPr>
      <w:keepNext/>
      <w:keepLines/>
      <w:spacing w:before="40"/>
      <w:outlineLvl w:val="1"/>
    </w:pPr>
    <w:rPr>
      <w:rFonts w:ascii="Calibri Light" w:hAnsi="Calibri Light"/>
      <w:color w:val="2E74B5"/>
      <w:sz w:val="26"/>
      <w:szCs w:val="26"/>
    </w:rPr>
  </w:style>
  <w:style w:type="paragraph" w:styleId="Nadpis3">
    <w:name w:val="heading 3"/>
    <w:basedOn w:val="Normlny"/>
    <w:next w:val="Normlny"/>
    <w:link w:val="Nadpis3Char"/>
    <w:uiPriority w:val="9"/>
    <w:unhideWhenUsed/>
    <w:qFormat/>
    <w:rsid w:val="008356F9"/>
    <w:pPr>
      <w:keepNext/>
      <w:keepLines/>
      <w:spacing w:before="40"/>
      <w:outlineLvl w:val="2"/>
    </w:pPr>
    <w:rPr>
      <w:rFonts w:ascii="Calibri Light" w:hAnsi="Calibri Light"/>
      <w:color w:val="1F4D78"/>
    </w:rPr>
  </w:style>
  <w:style w:type="paragraph" w:styleId="Nadpis4">
    <w:name w:val="heading 4"/>
    <w:basedOn w:val="Normlny"/>
    <w:next w:val="Normlny"/>
    <w:link w:val="Nadpis4Char"/>
    <w:uiPriority w:val="9"/>
    <w:semiHidden/>
    <w:unhideWhenUsed/>
    <w:qFormat/>
    <w:rsid w:val="00DF7591"/>
    <w:pPr>
      <w:keepNext/>
      <w:spacing w:before="240" w:after="60"/>
      <w:outlineLvl w:val="3"/>
    </w:pPr>
    <w:rPr>
      <w:rFonts w:ascii="Calibri Light" w:hAnsi="Calibri Light"/>
      <w:i/>
      <w:iCs/>
      <w:color w:val="2F5496"/>
      <w:sz w:val="20"/>
      <w:szCs w:val="20"/>
      <w:lang w:eastAsia="sk-SK"/>
    </w:rPr>
  </w:style>
  <w:style w:type="paragraph" w:styleId="Nadpis5">
    <w:name w:val="heading 5"/>
    <w:basedOn w:val="Normlny"/>
    <w:next w:val="Normlny"/>
    <w:link w:val="Nadpis5Char"/>
    <w:uiPriority w:val="9"/>
    <w:semiHidden/>
    <w:unhideWhenUsed/>
    <w:qFormat/>
    <w:rsid w:val="00DF7591"/>
    <w:pPr>
      <w:spacing w:before="240" w:after="60"/>
      <w:outlineLvl w:val="4"/>
    </w:pPr>
    <w:rPr>
      <w:rFonts w:ascii="Calibri Light" w:hAnsi="Calibri Light"/>
      <w:color w:val="2F5496"/>
      <w:sz w:val="20"/>
      <w:szCs w:val="20"/>
      <w:lang w:eastAsia="sk-SK"/>
    </w:rPr>
  </w:style>
  <w:style w:type="paragraph" w:styleId="Nadpis6">
    <w:name w:val="heading 6"/>
    <w:basedOn w:val="Normlny"/>
    <w:next w:val="Normlny"/>
    <w:link w:val="Nadpis6Char"/>
    <w:uiPriority w:val="9"/>
    <w:semiHidden/>
    <w:unhideWhenUsed/>
    <w:qFormat/>
    <w:rsid w:val="00DF7591"/>
    <w:pPr>
      <w:spacing w:before="240" w:after="60"/>
      <w:outlineLvl w:val="5"/>
    </w:pPr>
    <w:rPr>
      <w:rFonts w:ascii="Calibri Light" w:hAnsi="Calibri Light"/>
      <w:color w:val="1F3763"/>
      <w:sz w:val="20"/>
      <w:szCs w:val="20"/>
      <w:lang w:eastAsia="sk-SK"/>
    </w:rPr>
  </w:style>
  <w:style w:type="paragraph" w:styleId="Nadpis7">
    <w:name w:val="heading 7"/>
    <w:basedOn w:val="Normlny"/>
    <w:next w:val="Normlny"/>
    <w:link w:val="Nadpis7Char"/>
    <w:uiPriority w:val="9"/>
    <w:semiHidden/>
    <w:unhideWhenUsed/>
    <w:qFormat/>
    <w:rsid w:val="00DF7591"/>
    <w:pPr>
      <w:spacing w:before="240" w:after="60"/>
      <w:outlineLvl w:val="6"/>
    </w:pPr>
    <w:rPr>
      <w:rFonts w:ascii="Calibri Light" w:hAnsi="Calibri Light"/>
      <w:i/>
      <w:iCs/>
      <w:color w:val="1F3763"/>
      <w:sz w:val="20"/>
      <w:szCs w:val="20"/>
      <w:lang w:eastAsia="sk-SK"/>
    </w:rPr>
  </w:style>
  <w:style w:type="paragraph" w:styleId="Nadpis8">
    <w:name w:val="heading 8"/>
    <w:basedOn w:val="Normlny"/>
    <w:next w:val="Normlny"/>
    <w:link w:val="Nadpis8Char"/>
    <w:uiPriority w:val="9"/>
    <w:semiHidden/>
    <w:unhideWhenUsed/>
    <w:qFormat/>
    <w:rsid w:val="00DF7591"/>
    <w:pPr>
      <w:spacing w:before="240" w:after="60"/>
      <w:outlineLvl w:val="7"/>
    </w:pPr>
    <w:rPr>
      <w:rFonts w:ascii="Calibri Light" w:hAnsi="Calibri Light"/>
      <w:color w:val="272727"/>
      <w:sz w:val="21"/>
      <w:szCs w:val="21"/>
      <w:lang w:eastAsia="sk-SK"/>
    </w:rPr>
  </w:style>
  <w:style w:type="paragraph" w:styleId="Nadpis9">
    <w:name w:val="heading 9"/>
    <w:basedOn w:val="Normlny"/>
    <w:next w:val="Normlny"/>
    <w:link w:val="Nadpis9Char"/>
    <w:uiPriority w:val="9"/>
    <w:semiHidden/>
    <w:unhideWhenUsed/>
    <w:qFormat/>
    <w:rsid w:val="00DF7591"/>
    <w:pPr>
      <w:spacing w:before="240" w:after="60"/>
      <w:outlineLvl w:val="8"/>
    </w:pPr>
    <w:rPr>
      <w:rFonts w:ascii="Calibri Light"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616AC1"/>
    <w:rPr>
      <w:rFonts w:ascii="Calibri Light" w:eastAsia="Times New Roman" w:hAnsi="Calibri Light" w:cs="Times New Roman"/>
      <w:b/>
      <w:bCs/>
      <w:kern w:val="32"/>
      <w:sz w:val="32"/>
      <w:szCs w:val="32"/>
      <w:lang w:eastAsia="en-GB"/>
    </w:rPr>
  </w:style>
  <w:style w:type="paragraph" w:customStyle="1" w:styleId="l17">
    <w:name w:val="l17"/>
    <w:basedOn w:val="Normlny"/>
    <w:link w:val="l17Char"/>
    <w:rsid w:val="00616AC1"/>
    <w:pPr>
      <w:jc w:val="both"/>
    </w:pPr>
    <w:rPr>
      <w:lang w:eastAsia="sk-SK"/>
    </w:rPr>
  </w:style>
  <w:style w:type="paragraph" w:styleId="Odsekzoznamu">
    <w:name w:val="List Paragraph"/>
    <w:aliases w:val="Odsek,Odsek zoznamu1,body,Odsek zoznamu2,Bullet Number,lp1,lp11,List Paragraph11,Bullet 1,Use Case List Paragraph,Colorful List - Accent 11,Bullets Level 1"/>
    <w:basedOn w:val="Normlny"/>
    <w:link w:val="OdsekzoznamuChar"/>
    <w:uiPriority w:val="34"/>
    <w:qFormat/>
    <w:rsid w:val="00616AC1"/>
    <w:pPr>
      <w:ind w:left="720"/>
      <w:contextualSpacing/>
    </w:pPr>
  </w:style>
  <w:style w:type="paragraph" w:customStyle="1" w:styleId="Default">
    <w:name w:val="Default"/>
    <w:rsid w:val="00616AC1"/>
    <w:pPr>
      <w:autoSpaceDE w:val="0"/>
      <w:autoSpaceDN w:val="0"/>
      <w:adjustRightInd w:val="0"/>
    </w:pPr>
    <w:rPr>
      <w:rFonts w:ascii="Times New Roman" w:hAnsi="Times New Roman"/>
      <w:color w:val="000000"/>
      <w:sz w:val="24"/>
      <w:szCs w:val="24"/>
      <w:lang w:eastAsia="en-US"/>
    </w:rPr>
  </w:style>
  <w:style w:type="character" w:customStyle="1" w:styleId="TextpoznmkypodiarouChar">
    <w:name w:val="Text poznámky pod čiarou Char"/>
    <w:link w:val="Textpoznmkypodiarou"/>
    <w:uiPriority w:val="99"/>
    <w:locked/>
    <w:rsid w:val="00616AC1"/>
    <w:rPr>
      <w:rFonts w:ascii="Times New Roman" w:hAnsi="Times New Roman"/>
      <w:lang w:val="cs-CZ" w:eastAsia="cs-CZ"/>
    </w:rPr>
  </w:style>
  <w:style w:type="paragraph" w:styleId="Textpoznmkypodiarou">
    <w:name w:val="footnote text"/>
    <w:basedOn w:val="Normlny"/>
    <w:link w:val="TextpoznmkypodiarouChar"/>
    <w:uiPriority w:val="99"/>
    <w:rsid w:val="00616AC1"/>
    <w:rPr>
      <w:rFonts w:eastAsia="Calibri"/>
      <w:sz w:val="22"/>
      <w:szCs w:val="22"/>
      <w:lang w:val="cs-CZ" w:eastAsia="cs-CZ"/>
    </w:rPr>
  </w:style>
  <w:style w:type="character" w:customStyle="1" w:styleId="TextpoznmkypodiarouChar1">
    <w:name w:val="Text poznámky pod čiarou Char1"/>
    <w:uiPriority w:val="99"/>
    <w:semiHidden/>
    <w:rsid w:val="00616AC1"/>
    <w:rPr>
      <w:rFonts w:ascii="Times New Roman" w:eastAsia="Times New Roman" w:hAnsi="Times New Roman" w:cs="Times New Roman"/>
      <w:sz w:val="20"/>
      <w:szCs w:val="20"/>
      <w:lang w:eastAsia="en-GB"/>
    </w:rPr>
  </w:style>
  <w:style w:type="character" w:styleId="Odkaznapoznmkupodiarou">
    <w:name w:val="footnote reference"/>
    <w:uiPriority w:val="99"/>
    <w:semiHidden/>
    <w:unhideWhenUsed/>
    <w:rsid w:val="00616AC1"/>
    <w:rPr>
      <w:rFonts w:cs="Times New Roman"/>
      <w:vertAlign w:val="superscript"/>
    </w:rPr>
  </w:style>
  <w:style w:type="paragraph" w:styleId="Hlavika">
    <w:name w:val="header"/>
    <w:basedOn w:val="Normlny"/>
    <w:link w:val="HlavikaChar"/>
    <w:uiPriority w:val="99"/>
    <w:unhideWhenUsed/>
    <w:rsid w:val="00616AC1"/>
    <w:pPr>
      <w:tabs>
        <w:tab w:val="center" w:pos="4536"/>
        <w:tab w:val="right" w:pos="9072"/>
      </w:tabs>
    </w:pPr>
    <w:rPr>
      <w:lang w:val="x-none"/>
    </w:rPr>
  </w:style>
  <w:style w:type="character" w:customStyle="1" w:styleId="HlavikaChar">
    <w:name w:val="Hlavička Char"/>
    <w:link w:val="Hlavika"/>
    <w:uiPriority w:val="99"/>
    <w:rsid w:val="00616AC1"/>
    <w:rPr>
      <w:rFonts w:ascii="Times New Roman" w:eastAsia="Times New Roman" w:hAnsi="Times New Roman" w:cs="Times New Roman"/>
      <w:sz w:val="24"/>
      <w:szCs w:val="24"/>
      <w:lang w:val="x-none" w:eastAsia="en-GB"/>
    </w:rPr>
  </w:style>
  <w:style w:type="paragraph" w:styleId="Pta">
    <w:name w:val="footer"/>
    <w:basedOn w:val="Normlny"/>
    <w:link w:val="PtaChar"/>
    <w:uiPriority w:val="99"/>
    <w:unhideWhenUsed/>
    <w:rsid w:val="00616AC1"/>
    <w:pPr>
      <w:tabs>
        <w:tab w:val="center" w:pos="4536"/>
        <w:tab w:val="right" w:pos="9072"/>
      </w:tabs>
    </w:pPr>
    <w:rPr>
      <w:lang w:val="x-none"/>
    </w:rPr>
  </w:style>
  <w:style w:type="character" w:customStyle="1" w:styleId="PtaChar">
    <w:name w:val="Päta Char"/>
    <w:link w:val="Pta"/>
    <w:uiPriority w:val="99"/>
    <w:rsid w:val="00616AC1"/>
    <w:rPr>
      <w:rFonts w:ascii="Times New Roman" w:eastAsia="Times New Roman" w:hAnsi="Times New Roman" w:cs="Times New Roman"/>
      <w:sz w:val="24"/>
      <w:szCs w:val="24"/>
      <w:lang w:val="x-none" w:eastAsia="en-GB"/>
    </w:rPr>
  </w:style>
  <w:style w:type="character" w:customStyle="1" w:styleId="num">
    <w:name w:val="num"/>
    <w:rsid w:val="00616AC1"/>
    <w:rPr>
      <w:rFonts w:cs="Times New Roman"/>
    </w:rPr>
  </w:style>
  <w:style w:type="character" w:customStyle="1" w:styleId="fontstyle01">
    <w:name w:val="fontstyle01"/>
    <w:rsid w:val="00616AC1"/>
    <w:rPr>
      <w:rFonts w:ascii="*Calibri-7738-Identity-H" w:hAnsi="*Calibri-7738-Identity-H" w:hint="default"/>
      <w:b w:val="0"/>
      <w:bCs w:val="0"/>
      <w:i w:val="0"/>
      <w:iCs w:val="0"/>
      <w:color w:val="1C2824"/>
      <w:sz w:val="22"/>
      <w:szCs w:val="22"/>
    </w:rPr>
  </w:style>
  <w:style w:type="character" w:customStyle="1" w:styleId="fontstyle21">
    <w:name w:val="fontstyle21"/>
    <w:rsid w:val="00616AC1"/>
    <w:rPr>
      <w:rFonts w:ascii="*Calibri-7868-Identity-H" w:hAnsi="*Calibri-7868-Identity-H" w:hint="default"/>
      <w:b w:val="0"/>
      <w:bCs w:val="0"/>
      <w:i w:val="0"/>
      <w:iCs w:val="0"/>
      <w:color w:val="1E2926"/>
      <w:sz w:val="22"/>
      <w:szCs w:val="22"/>
    </w:rPr>
  </w:style>
  <w:style w:type="character" w:customStyle="1" w:styleId="fontstyle31">
    <w:name w:val="fontstyle31"/>
    <w:rsid w:val="00616AC1"/>
    <w:rPr>
      <w:b w:val="0"/>
      <w:bCs w:val="0"/>
      <w:i w:val="0"/>
      <w:iCs w:val="0"/>
      <w:color w:val="D4A7B7"/>
      <w:sz w:val="8"/>
      <w:szCs w:val="8"/>
    </w:rPr>
  </w:style>
  <w:style w:type="character" w:customStyle="1" w:styleId="fontstyle41">
    <w:name w:val="fontstyle41"/>
    <w:rsid w:val="00616AC1"/>
    <w:rPr>
      <w:rFonts w:ascii="*Calibri-7870-Identity-H" w:hAnsi="*Calibri-7870-Identity-H" w:hint="default"/>
      <w:b w:val="0"/>
      <w:bCs w:val="0"/>
      <w:i w:val="0"/>
      <w:iCs w:val="0"/>
      <w:color w:val="E49CAC"/>
      <w:sz w:val="14"/>
      <w:szCs w:val="14"/>
    </w:rPr>
  </w:style>
  <w:style w:type="paragraph" w:styleId="Textbubliny">
    <w:name w:val="Balloon Text"/>
    <w:basedOn w:val="Normlny"/>
    <w:link w:val="TextbublinyChar"/>
    <w:uiPriority w:val="99"/>
    <w:semiHidden/>
    <w:unhideWhenUsed/>
    <w:rsid w:val="00616AC1"/>
    <w:rPr>
      <w:sz w:val="18"/>
      <w:szCs w:val="18"/>
    </w:rPr>
  </w:style>
  <w:style w:type="character" w:customStyle="1" w:styleId="TextbublinyChar">
    <w:name w:val="Text bubliny Char"/>
    <w:link w:val="Textbubliny"/>
    <w:uiPriority w:val="99"/>
    <w:semiHidden/>
    <w:rsid w:val="00616AC1"/>
    <w:rPr>
      <w:rFonts w:ascii="Times New Roman" w:eastAsia="Times New Roman" w:hAnsi="Times New Roman" w:cs="Times New Roman"/>
      <w:sz w:val="18"/>
      <w:szCs w:val="18"/>
      <w:lang w:eastAsia="en-GB"/>
    </w:rPr>
  </w:style>
  <w:style w:type="table" w:styleId="Mriekatabuky">
    <w:name w:val="Table Grid"/>
    <w:basedOn w:val="Normlnatabuka"/>
    <w:uiPriority w:val="39"/>
    <w:unhideWhenUsed/>
    <w:rsid w:val="00616A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16AC1"/>
  </w:style>
  <w:style w:type="character" w:styleId="Hypertextovprepojenie">
    <w:name w:val="Hyperlink"/>
    <w:uiPriority w:val="99"/>
    <w:unhideWhenUsed/>
    <w:rsid w:val="00616AC1"/>
    <w:rPr>
      <w:color w:val="0000FF"/>
      <w:u w:val="single"/>
    </w:rPr>
  </w:style>
  <w:style w:type="paragraph" w:customStyle="1" w:styleId="tl1Calibri11velke">
    <w:name w:val="Štýl1_Calibri_11_velke"/>
    <w:basedOn w:val="l17"/>
    <w:link w:val="tl1Calibri11velkeChar"/>
    <w:qFormat/>
    <w:rsid w:val="00616AC1"/>
    <w:rPr>
      <w:rFonts w:eastAsia="Calibri" w:cs="Calibri"/>
      <w:b/>
      <w:bCs/>
      <w:color w:val="1C2824"/>
    </w:rPr>
  </w:style>
  <w:style w:type="character" w:customStyle="1" w:styleId="l17Char">
    <w:name w:val="l17 Char"/>
    <w:link w:val="l17"/>
    <w:rsid w:val="00616AC1"/>
    <w:rPr>
      <w:rFonts w:ascii="Times New Roman" w:eastAsia="Times New Roman" w:hAnsi="Times New Roman" w:cs="Times New Roman"/>
      <w:sz w:val="24"/>
      <w:szCs w:val="24"/>
      <w:lang w:eastAsia="sk-SK"/>
    </w:rPr>
  </w:style>
  <w:style w:type="character" w:customStyle="1" w:styleId="tl1Calibri11velkeChar">
    <w:name w:val="Štýl1_Calibri_11_velke Char"/>
    <w:link w:val="tl1Calibri11velke"/>
    <w:rsid w:val="00616AC1"/>
    <w:rPr>
      <w:rFonts w:ascii="Times New Roman" w:eastAsia="Calibri" w:hAnsi="Times New Roman" w:cs="Calibri"/>
      <w:b/>
      <w:bCs/>
      <w:color w:val="1C2824"/>
      <w:sz w:val="24"/>
      <w:szCs w:val="24"/>
      <w:lang w:eastAsia="sk-SK"/>
    </w:rPr>
  </w:style>
  <w:style w:type="character" w:styleId="Odkaznakomentr">
    <w:name w:val="annotation reference"/>
    <w:uiPriority w:val="99"/>
    <w:semiHidden/>
    <w:unhideWhenUsed/>
    <w:rsid w:val="00616AC1"/>
    <w:rPr>
      <w:sz w:val="16"/>
      <w:szCs w:val="16"/>
    </w:rPr>
  </w:style>
  <w:style w:type="paragraph" w:styleId="Textkomentra">
    <w:name w:val="annotation text"/>
    <w:basedOn w:val="Normlny"/>
    <w:link w:val="TextkomentraChar"/>
    <w:uiPriority w:val="99"/>
    <w:unhideWhenUsed/>
    <w:rsid w:val="00616AC1"/>
    <w:rPr>
      <w:sz w:val="20"/>
      <w:szCs w:val="20"/>
    </w:rPr>
  </w:style>
  <w:style w:type="character" w:customStyle="1" w:styleId="TextkomentraChar">
    <w:name w:val="Text komentára Char"/>
    <w:link w:val="Textkomentra"/>
    <w:uiPriority w:val="99"/>
    <w:rsid w:val="00616AC1"/>
    <w:rPr>
      <w:rFonts w:ascii="Times New Roman" w:eastAsia="Times New Roman" w:hAnsi="Times New Roman" w:cs="Times New Roman"/>
      <w:sz w:val="20"/>
      <w:szCs w:val="20"/>
      <w:lang w:eastAsia="en-GB"/>
    </w:rPr>
  </w:style>
  <w:style w:type="paragraph" w:styleId="Predmetkomentra">
    <w:name w:val="annotation subject"/>
    <w:basedOn w:val="Textkomentra"/>
    <w:next w:val="Textkomentra"/>
    <w:link w:val="PredmetkomentraChar"/>
    <w:uiPriority w:val="99"/>
    <w:semiHidden/>
    <w:unhideWhenUsed/>
    <w:rsid w:val="00616AC1"/>
    <w:rPr>
      <w:b/>
      <w:bCs/>
    </w:rPr>
  </w:style>
  <w:style w:type="character" w:customStyle="1" w:styleId="PredmetkomentraChar">
    <w:name w:val="Predmet komentára Char"/>
    <w:link w:val="Predmetkomentra"/>
    <w:uiPriority w:val="99"/>
    <w:semiHidden/>
    <w:rsid w:val="00616AC1"/>
    <w:rPr>
      <w:rFonts w:ascii="Times New Roman" w:eastAsia="Times New Roman" w:hAnsi="Times New Roman" w:cs="Times New Roman"/>
      <w:b/>
      <w:bCs/>
      <w:sz w:val="20"/>
      <w:szCs w:val="20"/>
      <w:lang w:eastAsia="en-GB"/>
    </w:rPr>
  </w:style>
  <w:style w:type="paragraph" w:styleId="Zkladntext">
    <w:name w:val="Body Text"/>
    <w:basedOn w:val="Normlny"/>
    <w:link w:val="ZkladntextChar"/>
    <w:uiPriority w:val="1"/>
    <w:qFormat/>
    <w:rsid w:val="00616AC1"/>
    <w:pPr>
      <w:widowControl w:val="0"/>
      <w:autoSpaceDE w:val="0"/>
      <w:autoSpaceDN w:val="0"/>
      <w:adjustRightInd w:val="0"/>
      <w:ind w:left="687" w:hanging="567"/>
    </w:pPr>
    <w:rPr>
      <w:lang w:eastAsia="sk-SK"/>
    </w:rPr>
  </w:style>
  <w:style w:type="character" w:customStyle="1" w:styleId="ZkladntextChar">
    <w:name w:val="Základný text Char"/>
    <w:link w:val="Zkladntext"/>
    <w:uiPriority w:val="1"/>
    <w:rsid w:val="00616AC1"/>
    <w:rPr>
      <w:rFonts w:ascii="Times New Roman" w:eastAsia="Times New Roman" w:hAnsi="Times New Roman" w:cs="Times New Roman"/>
      <w:sz w:val="24"/>
      <w:szCs w:val="24"/>
      <w:lang w:eastAsia="sk-SK"/>
    </w:rPr>
  </w:style>
  <w:style w:type="paragraph" w:customStyle="1" w:styleId="ListParagraph1">
    <w:name w:val="List Paragraph1"/>
    <w:basedOn w:val="Normlny"/>
    <w:rsid w:val="00616AC1"/>
    <w:pPr>
      <w:ind w:left="720"/>
      <w:contextualSpacing/>
    </w:pPr>
    <w:rPr>
      <w:rFonts w:ascii="Tahoma" w:hAnsi="Tahoma"/>
      <w:sz w:val="20"/>
      <w:szCs w:val="20"/>
      <w:lang w:eastAsia="sk-SK"/>
    </w:rPr>
  </w:style>
  <w:style w:type="character" w:customStyle="1" w:styleId="OdsekzoznamuChar">
    <w:name w:val="Odsek zoznamu Char"/>
    <w:aliases w:val="Odsek Char,Odsek zoznamu1 Char,body Char,Odsek zoznamu2 Char,Bullet Number Char,lp1 Char,lp11 Char,List Paragraph11 Char,Bullet 1 Char,Use Case List Paragraph Char,Colorful List - Accent 11 Char,Bullets Level 1 Char"/>
    <w:link w:val="Odsekzoznamu"/>
    <w:uiPriority w:val="1"/>
    <w:qFormat/>
    <w:locked/>
    <w:rsid w:val="00616AC1"/>
    <w:rPr>
      <w:rFonts w:ascii="Times New Roman" w:eastAsia="Times New Roman" w:hAnsi="Times New Roman" w:cs="Times New Roman"/>
      <w:sz w:val="24"/>
      <w:szCs w:val="24"/>
      <w:lang w:eastAsia="en-GB"/>
    </w:rPr>
  </w:style>
  <w:style w:type="paragraph" w:styleId="Revzia">
    <w:name w:val="Revision"/>
    <w:hidden/>
    <w:uiPriority w:val="99"/>
    <w:semiHidden/>
    <w:rsid w:val="00616AC1"/>
    <w:rPr>
      <w:rFonts w:ascii="Times New Roman" w:eastAsia="Times New Roman" w:hAnsi="Times New Roman"/>
      <w:sz w:val="24"/>
      <w:szCs w:val="24"/>
      <w:lang w:eastAsia="en-GB"/>
    </w:rPr>
  </w:style>
  <w:style w:type="paragraph" w:styleId="Normlnywebov">
    <w:name w:val="Normal (Web)"/>
    <w:basedOn w:val="Normlny"/>
    <w:uiPriority w:val="99"/>
    <w:semiHidden/>
    <w:unhideWhenUsed/>
    <w:rsid w:val="00616AC1"/>
    <w:pPr>
      <w:spacing w:before="100" w:beforeAutospacing="1" w:after="100" w:afterAutospacing="1"/>
    </w:pPr>
  </w:style>
  <w:style w:type="character" w:customStyle="1" w:styleId="Nadpis2Char">
    <w:name w:val="Nadpis 2 Char"/>
    <w:link w:val="Nadpis2"/>
    <w:uiPriority w:val="9"/>
    <w:rsid w:val="00B21789"/>
    <w:rPr>
      <w:rFonts w:ascii="Calibri Light" w:eastAsia="Times New Roman" w:hAnsi="Calibri Light" w:cs="Times New Roman"/>
      <w:color w:val="2E74B5"/>
      <w:sz w:val="26"/>
      <w:szCs w:val="26"/>
      <w:lang w:eastAsia="en-GB"/>
    </w:rPr>
  </w:style>
  <w:style w:type="paragraph" w:customStyle="1" w:styleId="Normal2">
    <w:name w:val="Normal 2"/>
    <w:basedOn w:val="Normlny"/>
    <w:rsid w:val="00CD0E82"/>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customStyle="1" w:styleId="kapitola">
    <w:name w:val="kapitola"/>
    <w:basedOn w:val="Normlny"/>
    <w:next w:val="Normlny"/>
    <w:link w:val="kapitolaChar"/>
    <w:qFormat/>
    <w:rsid w:val="002B3FE0"/>
    <w:pPr>
      <w:keepNext/>
      <w:keepLines/>
      <w:numPr>
        <w:numId w:val="19"/>
      </w:numPr>
      <w:outlineLvl w:val="0"/>
    </w:pPr>
    <w:rPr>
      <w:b/>
      <w:sz w:val="28"/>
      <w:szCs w:val="28"/>
      <w:lang w:eastAsia="sk-SK"/>
    </w:rPr>
  </w:style>
  <w:style w:type="character" w:customStyle="1" w:styleId="kapitolaChar">
    <w:name w:val="kapitola Char"/>
    <w:link w:val="kapitola"/>
    <w:rsid w:val="002B3FE0"/>
    <w:rPr>
      <w:rFonts w:ascii="Times New Roman" w:eastAsia="Times New Roman" w:hAnsi="Times New Roman"/>
      <w:b/>
      <w:sz w:val="28"/>
      <w:szCs w:val="28"/>
    </w:rPr>
  </w:style>
  <w:style w:type="paragraph" w:customStyle="1" w:styleId="cislovaneodseky">
    <w:name w:val="cislovane odseky"/>
    <w:basedOn w:val="Normlny"/>
    <w:uiPriority w:val="99"/>
    <w:rsid w:val="002B3FE0"/>
    <w:pPr>
      <w:jc w:val="both"/>
    </w:pPr>
    <w:rPr>
      <w:lang w:eastAsia="cs-CZ"/>
    </w:rPr>
  </w:style>
  <w:style w:type="paragraph" w:customStyle="1" w:styleId="Bod">
    <w:name w:val="Bod"/>
    <w:basedOn w:val="Normlny"/>
    <w:rsid w:val="002B3FE0"/>
    <w:pPr>
      <w:numPr>
        <w:numId w:val="20"/>
      </w:numPr>
      <w:spacing w:before="120"/>
      <w:jc w:val="both"/>
    </w:pPr>
    <w:rPr>
      <w:rFonts w:ascii="MS Serif" w:hAnsi="MS Serif"/>
      <w:lang w:eastAsia="cs-CZ"/>
    </w:rPr>
  </w:style>
  <w:style w:type="paragraph" w:customStyle="1" w:styleId="odrazky-odsadene">
    <w:name w:val="odrazky - odsadene"/>
    <w:basedOn w:val="Normlny"/>
    <w:uiPriority w:val="99"/>
    <w:rsid w:val="002B3FE0"/>
    <w:pPr>
      <w:keepLines/>
      <w:numPr>
        <w:numId w:val="21"/>
      </w:numPr>
      <w:spacing w:line="360" w:lineRule="auto"/>
      <w:jc w:val="both"/>
    </w:pPr>
    <w:rPr>
      <w:lang w:eastAsia="cs-CZ"/>
    </w:rPr>
  </w:style>
  <w:style w:type="character" w:customStyle="1" w:styleId="Nadpis3Char">
    <w:name w:val="Nadpis 3 Char"/>
    <w:link w:val="Nadpis3"/>
    <w:uiPriority w:val="9"/>
    <w:rsid w:val="008356F9"/>
    <w:rPr>
      <w:rFonts w:ascii="Calibri Light" w:eastAsia="Times New Roman" w:hAnsi="Calibri Light" w:cs="Times New Roman"/>
      <w:color w:val="1F4D78"/>
      <w:sz w:val="24"/>
      <w:szCs w:val="24"/>
      <w:lang w:eastAsia="en-GB"/>
    </w:rPr>
  </w:style>
  <w:style w:type="paragraph" w:customStyle="1" w:styleId="Nadpis41">
    <w:name w:val="Nadpis 41"/>
    <w:basedOn w:val="Normlny"/>
    <w:next w:val="Normlny"/>
    <w:uiPriority w:val="9"/>
    <w:unhideWhenUsed/>
    <w:qFormat/>
    <w:rsid w:val="00DF7591"/>
    <w:pPr>
      <w:keepNext/>
      <w:keepLines/>
      <w:spacing w:before="40" w:line="259" w:lineRule="auto"/>
      <w:ind w:left="2880" w:hanging="360"/>
      <w:outlineLvl w:val="3"/>
    </w:pPr>
    <w:rPr>
      <w:rFonts w:ascii="Calibri Light" w:hAnsi="Calibri Light"/>
      <w:i/>
      <w:iCs/>
      <w:color w:val="2F5496"/>
      <w:sz w:val="22"/>
      <w:szCs w:val="22"/>
      <w:lang w:eastAsia="en-US"/>
    </w:rPr>
  </w:style>
  <w:style w:type="paragraph" w:customStyle="1" w:styleId="Nadpis51">
    <w:name w:val="Nadpis 51"/>
    <w:basedOn w:val="Normlny"/>
    <w:next w:val="Normlny"/>
    <w:uiPriority w:val="9"/>
    <w:unhideWhenUsed/>
    <w:qFormat/>
    <w:rsid w:val="00DF7591"/>
    <w:pPr>
      <w:keepNext/>
      <w:keepLines/>
      <w:spacing w:before="40" w:line="259" w:lineRule="auto"/>
      <w:ind w:left="3600" w:hanging="360"/>
      <w:outlineLvl w:val="4"/>
    </w:pPr>
    <w:rPr>
      <w:rFonts w:ascii="Calibri Light" w:hAnsi="Calibri Light"/>
      <w:color w:val="2F5496"/>
      <w:sz w:val="22"/>
      <w:szCs w:val="22"/>
      <w:lang w:eastAsia="en-US"/>
    </w:rPr>
  </w:style>
  <w:style w:type="paragraph" w:customStyle="1" w:styleId="Nadpis61">
    <w:name w:val="Nadpis 61"/>
    <w:basedOn w:val="Normlny"/>
    <w:next w:val="Normlny"/>
    <w:uiPriority w:val="9"/>
    <w:semiHidden/>
    <w:unhideWhenUsed/>
    <w:qFormat/>
    <w:rsid w:val="00DF7591"/>
    <w:pPr>
      <w:keepNext/>
      <w:keepLines/>
      <w:spacing w:before="40" w:line="259" w:lineRule="auto"/>
      <w:ind w:left="4320" w:hanging="180"/>
      <w:outlineLvl w:val="5"/>
    </w:pPr>
    <w:rPr>
      <w:rFonts w:ascii="Calibri Light" w:hAnsi="Calibri Light"/>
      <w:color w:val="1F3763"/>
      <w:sz w:val="22"/>
      <w:szCs w:val="22"/>
      <w:lang w:eastAsia="en-US"/>
    </w:rPr>
  </w:style>
  <w:style w:type="paragraph" w:customStyle="1" w:styleId="Nadpis71">
    <w:name w:val="Nadpis 71"/>
    <w:basedOn w:val="Normlny"/>
    <w:next w:val="Normlny"/>
    <w:uiPriority w:val="9"/>
    <w:semiHidden/>
    <w:unhideWhenUsed/>
    <w:qFormat/>
    <w:rsid w:val="00DF7591"/>
    <w:pPr>
      <w:keepNext/>
      <w:keepLines/>
      <w:spacing w:before="40" w:line="259" w:lineRule="auto"/>
      <w:ind w:left="5040" w:hanging="360"/>
      <w:outlineLvl w:val="6"/>
    </w:pPr>
    <w:rPr>
      <w:rFonts w:ascii="Calibri Light" w:hAnsi="Calibri Light"/>
      <w:i/>
      <w:iCs/>
      <w:color w:val="1F3763"/>
      <w:sz w:val="22"/>
      <w:szCs w:val="22"/>
      <w:lang w:eastAsia="en-US"/>
    </w:rPr>
  </w:style>
  <w:style w:type="paragraph" w:customStyle="1" w:styleId="Nadpis81">
    <w:name w:val="Nadpis 81"/>
    <w:basedOn w:val="Normlny"/>
    <w:next w:val="Normlny"/>
    <w:uiPriority w:val="9"/>
    <w:semiHidden/>
    <w:unhideWhenUsed/>
    <w:qFormat/>
    <w:rsid w:val="00DF7591"/>
    <w:pPr>
      <w:keepNext/>
      <w:keepLines/>
      <w:spacing w:before="40" w:line="259" w:lineRule="auto"/>
      <w:ind w:left="5760" w:hanging="360"/>
      <w:outlineLvl w:val="7"/>
    </w:pPr>
    <w:rPr>
      <w:rFonts w:ascii="Calibri Light" w:hAnsi="Calibri Light"/>
      <w:color w:val="272727"/>
      <w:sz w:val="21"/>
      <w:szCs w:val="21"/>
      <w:lang w:eastAsia="en-US"/>
    </w:rPr>
  </w:style>
  <w:style w:type="paragraph" w:customStyle="1" w:styleId="Nadpis91">
    <w:name w:val="Nadpis 91"/>
    <w:basedOn w:val="Normlny"/>
    <w:next w:val="Normlny"/>
    <w:uiPriority w:val="9"/>
    <w:semiHidden/>
    <w:unhideWhenUsed/>
    <w:qFormat/>
    <w:rsid w:val="00DF7591"/>
    <w:pPr>
      <w:keepNext/>
      <w:keepLines/>
      <w:spacing w:before="40" w:line="259" w:lineRule="auto"/>
      <w:ind w:left="6480" w:hanging="180"/>
      <w:outlineLvl w:val="8"/>
    </w:pPr>
    <w:rPr>
      <w:rFonts w:ascii="Calibri Light" w:hAnsi="Calibri Light"/>
      <w:i/>
      <w:iCs/>
      <w:color w:val="272727"/>
      <w:sz w:val="21"/>
      <w:szCs w:val="21"/>
      <w:lang w:eastAsia="en-US"/>
    </w:rPr>
  </w:style>
  <w:style w:type="numbering" w:customStyle="1" w:styleId="Bezzoznamu1">
    <w:name w:val="Bez zoznamu1"/>
    <w:next w:val="Bezzoznamu"/>
    <w:uiPriority w:val="99"/>
    <w:semiHidden/>
    <w:unhideWhenUsed/>
    <w:rsid w:val="00DF7591"/>
  </w:style>
  <w:style w:type="character" w:customStyle="1" w:styleId="Nadpis4Char">
    <w:name w:val="Nadpis 4 Char"/>
    <w:link w:val="Nadpis4"/>
    <w:uiPriority w:val="9"/>
    <w:rsid w:val="00DF7591"/>
    <w:rPr>
      <w:rFonts w:ascii="Calibri Light" w:eastAsia="Times New Roman" w:hAnsi="Calibri Light" w:cs="Times New Roman"/>
      <w:i/>
      <w:iCs/>
      <w:color w:val="2F5496"/>
    </w:rPr>
  </w:style>
  <w:style w:type="character" w:customStyle="1" w:styleId="Nadpis5Char">
    <w:name w:val="Nadpis 5 Char"/>
    <w:link w:val="Nadpis5"/>
    <w:uiPriority w:val="9"/>
    <w:rsid w:val="00DF7591"/>
    <w:rPr>
      <w:rFonts w:ascii="Calibri Light" w:eastAsia="Times New Roman" w:hAnsi="Calibri Light" w:cs="Times New Roman"/>
      <w:color w:val="2F5496"/>
    </w:rPr>
  </w:style>
  <w:style w:type="character" w:customStyle="1" w:styleId="Nadpis6Char">
    <w:name w:val="Nadpis 6 Char"/>
    <w:link w:val="Nadpis6"/>
    <w:uiPriority w:val="9"/>
    <w:semiHidden/>
    <w:rsid w:val="00DF7591"/>
    <w:rPr>
      <w:rFonts w:ascii="Calibri Light" w:eastAsia="Times New Roman" w:hAnsi="Calibri Light" w:cs="Times New Roman"/>
      <w:color w:val="1F3763"/>
    </w:rPr>
  </w:style>
  <w:style w:type="character" w:customStyle="1" w:styleId="Nadpis7Char">
    <w:name w:val="Nadpis 7 Char"/>
    <w:link w:val="Nadpis7"/>
    <w:uiPriority w:val="9"/>
    <w:semiHidden/>
    <w:rsid w:val="00DF7591"/>
    <w:rPr>
      <w:rFonts w:ascii="Calibri Light" w:eastAsia="Times New Roman" w:hAnsi="Calibri Light" w:cs="Times New Roman"/>
      <w:i/>
      <w:iCs/>
      <w:color w:val="1F3763"/>
    </w:rPr>
  </w:style>
  <w:style w:type="character" w:customStyle="1" w:styleId="Nadpis8Char">
    <w:name w:val="Nadpis 8 Char"/>
    <w:link w:val="Nadpis8"/>
    <w:uiPriority w:val="9"/>
    <w:semiHidden/>
    <w:rsid w:val="00DF7591"/>
    <w:rPr>
      <w:rFonts w:ascii="Calibri Light" w:eastAsia="Times New Roman" w:hAnsi="Calibri Light" w:cs="Times New Roman"/>
      <w:color w:val="272727"/>
      <w:sz w:val="21"/>
      <w:szCs w:val="21"/>
    </w:rPr>
  </w:style>
  <w:style w:type="character" w:customStyle="1" w:styleId="Nadpis9Char">
    <w:name w:val="Nadpis 9 Char"/>
    <w:link w:val="Nadpis9"/>
    <w:uiPriority w:val="9"/>
    <w:semiHidden/>
    <w:rsid w:val="00DF7591"/>
    <w:rPr>
      <w:rFonts w:ascii="Calibri Light" w:eastAsia="Times New Roman" w:hAnsi="Calibri Light" w:cs="Times New Roman"/>
      <w:i/>
      <w:iCs/>
      <w:color w:val="272727"/>
      <w:sz w:val="21"/>
      <w:szCs w:val="21"/>
    </w:rPr>
  </w:style>
  <w:style w:type="paragraph" w:customStyle="1" w:styleId="Bezriadkovania1">
    <w:name w:val="Bez riadkovania1"/>
    <w:next w:val="Bezriadkovania"/>
    <w:uiPriority w:val="1"/>
    <w:qFormat/>
    <w:rsid w:val="00DF7591"/>
    <w:rPr>
      <w:sz w:val="22"/>
      <w:szCs w:val="22"/>
      <w:lang w:eastAsia="en-US"/>
    </w:rPr>
  </w:style>
  <w:style w:type="paragraph" w:customStyle="1" w:styleId="Hlavikaobsahu1">
    <w:name w:val="Hlavička obsahu1"/>
    <w:basedOn w:val="Nadpis1"/>
    <w:next w:val="Normlny"/>
    <w:uiPriority w:val="39"/>
    <w:unhideWhenUsed/>
    <w:qFormat/>
    <w:rsid w:val="00DF7591"/>
    <w:pPr>
      <w:keepLines/>
      <w:spacing w:after="0" w:line="259" w:lineRule="auto"/>
      <w:outlineLvl w:val="9"/>
    </w:pPr>
    <w:rPr>
      <w:b w:val="0"/>
      <w:bCs w:val="0"/>
      <w:color w:val="2F5496"/>
      <w:kern w:val="0"/>
      <w:lang w:eastAsia="sk-SK"/>
    </w:rPr>
  </w:style>
  <w:style w:type="paragraph" w:customStyle="1" w:styleId="Obsah11">
    <w:name w:val="Obsah 11"/>
    <w:basedOn w:val="Normlny"/>
    <w:next w:val="Normlny"/>
    <w:autoRedefine/>
    <w:uiPriority w:val="39"/>
    <w:unhideWhenUsed/>
    <w:rsid w:val="00DF7591"/>
    <w:pPr>
      <w:spacing w:after="100" w:line="259" w:lineRule="auto"/>
    </w:pPr>
    <w:rPr>
      <w:rFonts w:ascii="Calibri" w:eastAsia="Calibri" w:hAnsi="Calibri"/>
      <w:sz w:val="22"/>
      <w:szCs w:val="22"/>
      <w:lang w:eastAsia="en-US"/>
    </w:rPr>
  </w:style>
  <w:style w:type="paragraph" w:customStyle="1" w:styleId="Obsah21">
    <w:name w:val="Obsah 21"/>
    <w:basedOn w:val="Normlny"/>
    <w:next w:val="Normlny"/>
    <w:autoRedefine/>
    <w:uiPriority w:val="39"/>
    <w:unhideWhenUsed/>
    <w:rsid w:val="00DF7591"/>
    <w:pPr>
      <w:spacing w:after="100" w:line="259" w:lineRule="auto"/>
      <w:ind w:left="220"/>
    </w:pPr>
    <w:rPr>
      <w:rFonts w:ascii="Calibri" w:eastAsia="Calibri" w:hAnsi="Calibri"/>
      <w:sz w:val="22"/>
      <w:szCs w:val="22"/>
      <w:lang w:eastAsia="en-US"/>
    </w:rPr>
  </w:style>
  <w:style w:type="paragraph" w:customStyle="1" w:styleId="Obsah31">
    <w:name w:val="Obsah 31"/>
    <w:basedOn w:val="Normlny"/>
    <w:next w:val="Normlny"/>
    <w:autoRedefine/>
    <w:uiPriority w:val="39"/>
    <w:unhideWhenUsed/>
    <w:rsid w:val="00DF7591"/>
    <w:pPr>
      <w:spacing w:after="100" w:line="259" w:lineRule="auto"/>
      <w:ind w:left="440"/>
    </w:pPr>
    <w:rPr>
      <w:rFonts w:ascii="Calibri" w:eastAsia="Calibri" w:hAnsi="Calibri"/>
      <w:sz w:val="22"/>
      <w:szCs w:val="22"/>
      <w:lang w:eastAsia="en-US"/>
    </w:rPr>
  </w:style>
  <w:style w:type="character" w:customStyle="1" w:styleId="Nevyrieenzmienka1">
    <w:name w:val="Nevyriešená zmienka1"/>
    <w:uiPriority w:val="99"/>
    <w:semiHidden/>
    <w:unhideWhenUsed/>
    <w:rsid w:val="00DF7591"/>
    <w:rPr>
      <w:color w:val="605E5C"/>
      <w:shd w:val="clear" w:color="auto" w:fill="E1DFDD"/>
    </w:rPr>
  </w:style>
  <w:style w:type="character" w:customStyle="1" w:styleId="Nadpis4Char1">
    <w:name w:val="Nadpis 4 Char1"/>
    <w:uiPriority w:val="9"/>
    <w:semiHidden/>
    <w:rsid w:val="00DF7591"/>
    <w:rPr>
      <w:rFonts w:ascii="Calibri" w:eastAsia="Times New Roman" w:hAnsi="Calibri" w:cs="Times New Roman"/>
      <w:b/>
      <w:bCs/>
      <w:sz w:val="28"/>
      <w:szCs w:val="28"/>
      <w:lang w:eastAsia="en-GB"/>
    </w:rPr>
  </w:style>
  <w:style w:type="character" w:customStyle="1" w:styleId="Nadpis5Char1">
    <w:name w:val="Nadpis 5 Char1"/>
    <w:uiPriority w:val="9"/>
    <w:semiHidden/>
    <w:rsid w:val="00DF7591"/>
    <w:rPr>
      <w:rFonts w:ascii="Calibri" w:eastAsia="Times New Roman" w:hAnsi="Calibri" w:cs="Times New Roman"/>
      <w:b/>
      <w:bCs/>
      <w:i/>
      <w:iCs/>
      <w:sz w:val="26"/>
      <w:szCs w:val="26"/>
      <w:lang w:eastAsia="en-GB"/>
    </w:rPr>
  </w:style>
  <w:style w:type="character" w:customStyle="1" w:styleId="Nadpis6Char1">
    <w:name w:val="Nadpis 6 Char1"/>
    <w:uiPriority w:val="9"/>
    <w:semiHidden/>
    <w:rsid w:val="00DF7591"/>
    <w:rPr>
      <w:rFonts w:ascii="Calibri" w:eastAsia="Times New Roman" w:hAnsi="Calibri" w:cs="Times New Roman"/>
      <w:b/>
      <w:bCs/>
      <w:sz w:val="22"/>
      <w:szCs w:val="22"/>
      <w:lang w:eastAsia="en-GB"/>
    </w:rPr>
  </w:style>
  <w:style w:type="character" w:customStyle="1" w:styleId="Nadpis7Char1">
    <w:name w:val="Nadpis 7 Char1"/>
    <w:uiPriority w:val="9"/>
    <w:semiHidden/>
    <w:rsid w:val="00DF7591"/>
    <w:rPr>
      <w:rFonts w:ascii="Calibri" w:eastAsia="Times New Roman" w:hAnsi="Calibri" w:cs="Times New Roman"/>
      <w:sz w:val="24"/>
      <w:szCs w:val="24"/>
      <w:lang w:eastAsia="en-GB"/>
    </w:rPr>
  </w:style>
  <w:style w:type="character" w:customStyle="1" w:styleId="Nadpis8Char1">
    <w:name w:val="Nadpis 8 Char1"/>
    <w:uiPriority w:val="9"/>
    <w:semiHidden/>
    <w:rsid w:val="00DF7591"/>
    <w:rPr>
      <w:rFonts w:ascii="Calibri" w:eastAsia="Times New Roman" w:hAnsi="Calibri" w:cs="Times New Roman"/>
      <w:i/>
      <w:iCs/>
      <w:sz w:val="24"/>
      <w:szCs w:val="24"/>
      <w:lang w:eastAsia="en-GB"/>
    </w:rPr>
  </w:style>
  <w:style w:type="character" w:customStyle="1" w:styleId="Nadpis9Char1">
    <w:name w:val="Nadpis 9 Char1"/>
    <w:uiPriority w:val="9"/>
    <w:semiHidden/>
    <w:rsid w:val="00DF7591"/>
    <w:rPr>
      <w:rFonts w:ascii="Calibri Light" w:eastAsia="Times New Roman" w:hAnsi="Calibri Light" w:cs="Times New Roman"/>
      <w:sz w:val="22"/>
      <w:szCs w:val="22"/>
      <w:lang w:eastAsia="en-GB"/>
    </w:rPr>
  </w:style>
  <w:style w:type="paragraph" w:styleId="Bezriadkovania">
    <w:name w:val="No Spacing"/>
    <w:uiPriority w:val="1"/>
    <w:qFormat/>
    <w:rsid w:val="00DF7591"/>
    <w:rPr>
      <w:rFonts w:ascii="Times New Roman" w:eastAsia="Times New Roman" w:hAnsi="Times New Roman"/>
      <w:sz w:val="24"/>
      <w:szCs w:val="24"/>
      <w:lang w:eastAsia="en-GB"/>
    </w:rPr>
  </w:style>
  <w:style w:type="character" w:styleId="Nevyrieenzmienka">
    <w:name w:val="Unresolved Mention"/>
    <w:uiPriority w:val="99"/>
    <w:semiHidden/>
    <w:unhideWhenUsed/>
    <w:rsid w:val="00833EF0"/>
    <w:rPr>
      <w:color w:val="605E5C"/>
      <w:shd w:val="clear" w:color="auto" w:fill="E1DFDD"/>
    </w:rPr>
  </w:style>
  <w:style w:type="paragraph" w:customStyle="1" w:styleId="AgreementL1">
    <w:name w:val="Agreement L1"/>
    <w:basedOn w:val="Normlny"/>
    <w:qFormat/>
    <w:rsid w:val="00041A30"/>
    <w:pPr>
      <w:keepNext/>
      <w:numPr>
        <w:numId w:val="27"/>
      </w:numPr>
      <w:autoSpaceDE w:val="0"/>
      <w:autoSpaceDN w:val="0"/>
      <w:spacing w:before="240"/>
    </w:pPr>
    <w:rPr>
      <w:rFonts w:eastAsia="Calibri"/>
      <w:b/>
      <w:caps/>
      <w:sz w:val="22"/>
      <w:lang w:eastAsia="sk-SK"/>
    </w:rPr>
  </w:style>
  <w:style w:type="paragraph" w:customStyle="1" w:styleId="AgreementL2">
    <w:name w:val="Agreement L2"/>
    <w:basedOn w:val="AgreementL1"/>
    <w:qFormat/>
    <w:rsid w:val="00041A30"/>
    <w:pPr>
      <w:keepNext w:val="0"/>
      <w:numPr>
        <w:ilvl w:val="1"/>
      </w:numPr>
    </w:pPr>
    <w:rPr>
      <w:b w:val="0"/>
      <w:caps w:val="0"/>
    </w:rPr>
  </w:style>
  <w:style w:type="paragraph" w:customStyle="1" w:styleId="AgreementL3">
    <w:name w:val="Agreement L3"/>
    <w:basedOn w:val="AgreementL2"/>
    <w:qFormat/>
    <w:rsid w:val="00041A30"/>
    <w:pPr>
      <w:numPr>
        <w:ilvl w:val="2"/>
      </w:numPr>
    </w:pPr>
  </w:style>
  <w:style w:type="paragraph" w:customStyle="1" w:styleId="AgreementL4">
    <w:name w:val="Agreement L4"/>
    <w:basedOn w:val="AgreementL3"/>
    <w:qFormat/>
    <w:rsid w:val="00041A30"/>
    <w:pPr>
      <w:numPr>
        <w:ilvl w:val="3"/>
      </w:numPr>
    </w:pPr>
  </w:style>
  <w:style w:type="paragraph" w:customStyle="1" w:styleId="AgreementL5">
    <w:name w:val="Agreement L5"/>
    <w:basedOn w:val="AgreementL4"/>
    <w:qFormat/>
    <w:rsid w:val="00041A30"/>
    <w:pPr>
      <w:numPr>
        <w:ilvl w:val="4"/>
      </w:numPr>
    </w:pPr>
  </w:style>
  <w:style w:type="paragraph" w:customStyle="1" w:styleId="AgreementL6">
    <w:name w:val="Agreement L6"/>
    <w:basedOn w:val="AgreementL5"/>
    <w:qFormat/>
    <w:rsid w:val="00041A30"/>
    <w:pPr>
      <w:numPr>
        <w:ilvl w:val="5"/>
      </w:numPr>
    </w:pPr>
  </w:style>
  <w:style w:type="paragraph" w:customStyle="1" w:styleId="AgreementL7">
    <w:name w:val="Agreement L7"/>
    <w:basedOn w:val="Normlny"/>
    <w:qFormat/>
    <w:rsid w:val="00041A30"/>
    <w:pPr>
      <w:numPr>
        <w:ilvl w:val="6"/>
        <w:numId w:val="27"/>
      </w:numPr>
      <w:autoSpaceDE w:val="0"/>
      <w:autoSpaceDN w:val="0"/>
      <w:spacing w:before="240"/>
    </w:pPr>
    <w:rPr>
      <w:sz w:val="22"/>
      <w:lang w:val="en-US" w:eastAsia="sk-SK"/>
    </w:rPr>
  </w:style>
  <w:style w:type="paragraph" w:customStyle="1" w:styleId="AgreementL8">
    <w:name w:val="Agreement L8"/>
    <w:basedOn w:val="AgreementL7"/>
    <w:qFormat/>
    <w:rsid w:val="00041A30"/>
    <w:pPr>
      <w:numPr>
        <w:ilvl w:val="7"/>
      </w:numPr>
    </w:pPr>
  </w:style>
  <w:style w:type="paragraph" w:customStyle="1" w:styleId="AgreementL9">
    <w:name w:val="Agreement L9"/>
    <w:basedOn w:val="AgreementL8"/>
    <w:qFormat/>
    <w:rsid w:val="00041A30"/>
    <w:pPr>
      <w:numPr>
        <w:ilvl w:val="8"/>
      </w:numPr>
    </w:pPr>
  </w:style>
  <w:style w:type="numbering" w:customStyle="1" w:styleId="AgreementStyle">
    <w:name w:val="Agreement Style"/>
    <w:basedOn w:val="Bezzoznamu"/>
    <w:uiPriority w:val="99"/>
    <w:rsid w:val="00041A30"/>
    <w:pPr>
      <w:numPr>
        <w:numId w:val="38"/>
      </w:numPr>
    </w:pPr>
  </w:style>
  <w:style w:type="character" w:styleId="Zstupntext">
    <w:name w:val="Placeholder Text"/>
    <w:basedOn w:val="Predvolenpsmoodseku"/>
    <w:uiPriority w:val="99"/>
    <w:semiHidden/>
    <w:rsid w:val="00746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817394">
      <w:bodyDiv w:val="1"/>
      <w:marLeft w:val="0"/>
      <w:marRight w:val="0"/>
      <w:marTop w:val="0"/>
      <w:marBottom w:val="0"/>
      <w:divBdr>
        <w:top w:val="none" w:sz="0" w:space="0" w:color="auto"/>
        <w:left w:val="none" w:sz="0" w:space="0" w:color="auto"/>
        <w:bottom w:val="none" w:sz="0" w:space="0" w:color="auto"/>
        <w:right w:val="none" w:sz="0" w:space="0" w:color="auto"/>
      </w:divBdr>
    </w:div>
    <w:div w:id="1374229048">
      <w:bodyDiv w:val="1"/>
      <w:marLeft w:val="0"/>
      <w:marRight w:val="0"/>
      <w:marTop w:val="0"/>
      <w:marBottom w:val="0"/>
      <w:divBdr>
        <w:top w:val="none" w:sz="0" w:space="0" w:color="auto"/>
        <w:left w:val="none" w:sz="0" w:space="0" w:color="auto"/>
        <w:bottom w:val="none" w:sz="0" w:space="0" w:color="auto"/>
        <w:right w:val="none" w:sz="0" w:space="0" w:color="auto"/>
      </w:divBdr>
    </w:div>
    <w:div w:id="1552032025">
      <w:bodyDiv w:val="1"/>
      <w:marLeft w:val="0"/>
      <w:marRight w:val="0"/>
      <w:marTop w:val="0"/>
      <w:marBottom w:val="0"/>
      <w:divBdr>
        <w:top w:val="none" w:sz="0" w:space="0" w:color="auto"/>
        <w:left w:val="none" w:sz="0" w:space="0" w:color="auto"/>
        <w:bottom w:val="none" w:sz="0" w:space="0" w:color="auto"/>
        <w:right w:val="none" w:sz="0" w:space="0" w:color="auto"/>
      </w:divBdr>
    </w:div>
    <w:div w:id="1656376264">
      <w:bodyDiv w:val="1"/>
      <w:marLeft w:val="0"/>
      <w:marRight w:val="0"/>
      <w:marTop w:val="0"/>
      <w:marBottom w:val="0"/>
      <w:divBdr>
        <w:top w:val="none" w:sz="0" w:space="0" w:color="auto"/>
        <w:left w:val="none" w:sz="0" w:space="0" w:color="auto"/>
        <w:bottom w:val="none" w:sz="0" w:space="0" w:color="auto"/>
        <w:right w:val="none" w:sz="0" w:space="0" w:color="auto"/>
      </w:divBdr>
    </w:div>
    <w:div w:id="186640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Všeobecné"/>
          <w:gallery w:val="placeholder"/>
        </w:category>
        <w:types>
          <w:type w:val="bbPlcHdr"/>
        </w:types>
        <w:behaviors>
          <w:behavior w:val="content"/>
        </w:behaviors>
        <w:guid w:val="{D743333D-90B0-45A8-B425-2981F6B01A81}"/>
      </w:docPartPr>
      <w:docPartBody>
        <w:p w:rsidR="000B186A" w:rsidRDefault="000E6F6F">
          <w:r w:rsidRPr="003A4D27">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7738-Identity-H">
    <w:altName w:val="Cambria"/>
    <w:panose1 w:val="00000000000000000000"/>
    <w:charset w:val="00"/>
    <w:family w:val="roman"/>
    <w:notTrueType/>
    <w:pitch w:val="default"/>
  </w:font>
  <w:font w:name="*Calibri-7868-Identity-H">
    <w:altName w:val="Cambria"/>
    <w:panose1 w:val="00000000000000000000"/>
    <w:charset w:val="00"/>
    <w:family w:val="roman"/>
    <w:notTrueType/>
    <w:pitch w:val="default"/>
  </w:font>
  <w:font w:name="*Calibri-7870-Identity-H">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Serif">
    <w:altName w:val="Times New Roman"/>
    <w:charset w:val="00"/>
    <w:family w:val="roman"/>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F6F"/>
    <w:rsid w:val="000B186A"/>
    <w:rsid w:val="000E6F6F"/>
    <w:rsid w:val="00823068"/>
    <w:rsid w:val="00897E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E6F6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CF36A-C3B5-42F4-AC48-A869E9EA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10149</Words>
  <Characters>57852</Characters>
  <Application>Microsoft Office Word</Application>
  <DocSecurity>0</DocSecurity>
  <Lines>482</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2025-02-05T07:41:00Z</dcterms:created>
  <dcterms:modified xsi:type="dcterms:W3CDTF">2025-02-05T07:44:00Z</dcterms:modified>
</cp:coreProperties>
</file>